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9D169" w14:textId="77777777" w:rsidR="009D5F4D" w:rsidRPr="002E3C8A" w:rsidRDefault="009D5F4D" w:rsidP="009D5F4D">
      <w:r w:rsidRPr="002E3C8A">
        <w:rPr>
          <w:noProof/>
        </w:rPr>
        <w:drawing>
          <wp:anchor distT="0" distB="0" distL="114300" distR="114300" simplePos="0" relativeHeight="251659264" behindDoc="1" locked="0" layoutInCell="1" allowOverlap="1" wp14:anchorId="1FDB5D1A" wp14:editId="3D8F6272">
            <wp:simplePos x="0" y="0"/>
            <wp:positionH relativeFrom="column">
              <wp:align>center</wp:align>
            </wp:positionH>
            <wp:positionV relativeFrom="paragraph">
              <wp:posOffset>3175</wp:posOffset>
            </wp:positionV>
            <wp:extent cx="501650" cy="60769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srcRect l="-63" t="-53" r="-63" b="-53"/>
                    <a:stretch/>
                  </pic:blipFill>
                  <pic:spPr>
                    <a:xfrm>
                      <a:off x="0" y="0"/>
                      <a:ext cx="501650" cy="607695"/>
                    </a:xfrm>
                    <a:prstGeom prst="rect">
                      <a:avLst/>
                    </a:prstGeom>
                  </pic:spPr>
                </pic:pic>
              </a:graphicData>
            </a:graphic>
          </wp:anchor>
        </w:drawing>
      </w:r>
    </w:p>
    <w:p w14:paraId="63C38CB9" w14:textId="77777777" w:rsidR="009D5F4D" w:rsidRPr="002E3C8A" w:rsidRDefault="009D5F4D" w:rsidP="009D5F4D"/>
    <w:p w14:paraId="5FFA7E7B" w14:textId="77777777" w:rsidR="009D5F4D" w:rsidRPr="002E3C8A" w:rsidRDefault="009D5F4D" w:rsidP="009D5F4D"/>
    <w:p w14:paraId="27D31664" w14:textId="77777777" w:rsidR="009D5F4D" w:rsidRPr="002E3C8A" w:rsidRDefault="009D5F4D" w:rsidP="009D5F4D"/>
    <w:tbl>
      <w:tblPr>
        <w:tblW w:w="9455" w:type="dxa"/>
        <w:tblLayout w:type="fixed"/>
        <w:tblLook w:val="04A0" w:firstRow="1" w:lastRow="0" w:firstColumn="1" w:lastColumn="0" w:noHBand="0" w:noVBand="1"/>
      </w:tblPr>
      <w:tblGrid>
        <w:gridCol w:w="236"/>
        <w:gridCol w:w="600"/>
        <w:gridCol w:w="236"/>
        <w:gridCol w:w="1274"/>
        <w:gridCol w:w="456"/>
        <w:gridCol w:w="464"/>
        <w:gridCol w:w="479"/>
        <w:gridCol w:w="3860"/>
        <w:gridCol w:w="432"/>
        <w:gridCol w:w="1418"/>
      </w:tblGrid>
      <w:tr w:rsidR="009D5F4D" w:rsidRPr="002E3C8A" w14:paraId="5A5D238C" w14:textId="77777777" w:rsidTr="00E24275">
        <w:trPr>
          <w:trHeight w:hRule="exact" w:val="1537"/>
        </w:trPr>
        <w:tc>
          <w:tcPr>
            <w:tcW w:w="9455" w:type="dxa"/>
            <w:gridSpan w:val="10"/>
          </w:tcPr>
          <w:p w14:paraId="680ECEC5" w14:textId="77777777" w:rsidR="009D5F4D" w:rsidRPr="002E3C8A" w:rsidRDefault="009D5F4D" w:rsidP="009D5F4D">
            <w:pPr>
              <w:jc w:val="center"/>
            </w:pPr>
            <w:r w:rsidRPr="002E3C8A">
              <w:rPr>
                <w:rFonts w:ascii="Georgia" w:hAnsi="Georgia"/>
                <w:b/>
              </w:rPr>
              <w:t>Муниципальное образование Октябрьский район</w:t>
            </w:r>
          </w:p>
          <w:p w14:paraId="1B1F509B" w14:textId="77777777" w:rsidR="009D5F4D" w:rsidRPr="00AF55DE" w:rsidRDefault="009D5F4D" w:rsidP="009D5F4D">
            <w:pPr>
              <w:jc w:val="center"/>
              <w:rPr>
                <w:rFonts w:ascii="Georgia" w:hAnsi="Georgia"/>
                <w:b/>
                <w:sz w:val="12"/>
                <w:szCs w:val="12"/>
              </w:rPr>
            </w:pPr>
          </w:p>
          <w:p w14:paraId="1B641983" w14:textId="77777777" w:rsidR="009D5F4D" w:rsidRPr="002E3C8A" w:rsidRDefault="009D5F4D" w:rsidP="009D5F4D">
            <w:pPr>
              <w:jc w:val="center"/>
            </w:pPr>
            <w:r w:rsidRPr="002E3C8A">
              <w:rPr>
                <w:rFonts w:ascii="Georgia" w:hAnsi="Georgia"/>
                <w:b/>
              </w:rPr>
              <w:t>АДМИНИСТРАЦИЯ ОКТЯБРЬСКОГО РАЙОНА</w:t>
            </w:r>
          </w:p>
          <w:p w14:paraId="6A3369D7" w14:textId="77777777" w:rsidR="009D5F4D" w:rsidRPr="00AF55DE" w:rsidRDefault="009D5F4D" w:rsidP="009D5F4D">
            <w:pPr>
              <w:jc w:val="center"/>
              <w:rPr>
                <w:rFonts w:ascii="Georgia" w:hAnsi="Georgia"/>
                <w:b/>
                <w:sz w:val="12"/>
                <w:szCs w:val="12"/>
              </w:rPr>
            </w:pPr>
          </w:p>
          <w:p w14:paraId="5170403C" w14:textId="77777777" w:rsidR="009D5F4D" w:rsidRPr="002E3C8A" w:rsidRDefault="009D5F4D" w:rsidP="009D5F4D">
            <w:pPr>
              <w:jc w:val="center"/>
            </w:pPr>
            <w:r w:rsidRPr="002E3C8A">
              <w:rPr>
                <w:rFonts w:ascii="Georgia" w:hAnsi="Georgia"/>
                <w:b/>
                <w:spacing w:val="20"/>
              </w:rPr>
              <w:t>ПОСТАНОВЛЕНИЕ</w:t>
            </w:r>
          </w:p>
        </w:tc>
      </w:tr>
      <w:tr w:rsidR="009D5F4D" w:rsidRPr="002E3C8A" w14:paraId="572EC812" w14:textId="77777777" w:rsidTr="00E24275">
        <w:trPr>
          <w:trHeight w:val="454"/>
        </w:trPr>
        <w:tc>
          <w:tcPr>
            <w:tcW w:w="236" w:type="dxa"/>
            <w:vAlign w:val="bottom"/>
          </w:tcPr>
          <w:p w14:paraId="4229A553" w14:textId="77777777" w:rsidR="009D5F4D" w:rsidRPr="002E3C8A" w:rsidRDefault="009D5F4D" w:rsidP="009D5F4D">
            <w:pPr>
              <w:jc w:val="right"/>
            </w:pPr>
            <w:r w:rsidRPr="002E3C8A">
              <w:t>«</w:t>
            </w:r>
          </w:p>
        </w:tc>
        <w:tc>
          <w:tcPr>
            <w:tcW w:w="600" w:type="dxa"/>
            <w:tcBorders>
              <w:bottom w:val="single" w:sz="4" w:space="0" w:color="000000"/>
            </w:tcBorders>
            <w:vAlign w:val="bottom"/>
          </w:tcPr>
          <w:p w14:paraId="52B83778" w14:textId="5CF1E5A5" w:rsidR="009D5F4D" w:rsidRPr="002E3C8A" w:rsidRDefault="007B19B0" w:rsidP="009D5F4D">
            <w:pPr>
              <w:jc w:val="center"/>
            </w:pPr>
            <w:r>
              <w:t>18</w:t>
            </w:r>
          </w:p>
        </w:tc>
        <w:tc>
          <w:tcPr>
            <w:tcW w:w="236" w:type="dxa"/>
            <w:vAlign w:val="bottom"/>
          </w:tcPr>
          <w:p w14:paraId="0034DA07" w14:textId="77777777" w:rsidR="009D5F4D" w:rsidRPr="002E3C8A" w:rsidRDefault="009D5F4D" w:rsidP="009D5F4D">
            <w:r w:rsidRPr="002E3C8A">
              <w:t>»</w:t>
            </w:r>
          </w:p>
        </w:tc>
        <w:tc>
          <w:tcPr>
            <w:tcW w:w="1274" w:type="dxa"/>
            <w:tcBorders>
              <w:bottom w:val="single" w:sz="4" w:space="0" w:color="000000"/>
            </w:tcBorders>
            <w:vAlign w:val="bottom"/>
          </w:tcPr>
          <w:p w14:paraId="069CF372" w14:textId="13B398B1" w:rsidR="009D5F4D" w:rsidRPr="002E3C8A" w:rsidRDefault="007B19B0" w:rsidP="009D5F4D">
            <w:pPr>
              <w:jc w:val="center"/>
            </w:pPr>
            <w:r>
              <w:t>марта</w:t>
            </w:r>
          </w:p>
        </w:tc>
        <w:tc>
          <w:tcPr>
            <w:tcW w:w="456" w:type="dxa"/>
            <w:vAlign w:val="bottom"/>
          </w:tcPr>
          <w:p w14:paraId="4E341908" w14:textId="77777777" w:rsidR="009D5F4D" w:rsidRPr="002E3C8A" w:rsidRDefault="009D5F4D" w:rsidP="009D5F4D">
            <w:pPr>
              <w:ind w:right="-108"/>
              <w:jc w:val="center"/>
            </w:pPr>
            <w:r w:rsidRPr="002E3C8A">
              <w:t>20</w:t>
            </w:r>
          </w:p>
        </w:tc>
        <w:tc>
          <w:tcPr>
            <w:tcW w:w="464" w:type="dxa"/>
            <w:vAlign w:val="bottom"/>
          </w:tcPr>
          <w:p w14:paraId="3FB12E18" w14:textId="77777777" w:rsidR="009D5F4D" w:rsidRPr="002E3C8A" w:rsidRDefault="009D5F4D" w:rsidP="009D5F4D">
            <w:pPr>
              <w:ind w:left="-57"/>
            </w:pPr>
            <w:r w:rsidRPr="002E3C8A">
              <w:t>2</w:t>
            </w:r>
            <w:r>
              <w:t>6</w:t>
            </w:r>
            <w:r w:rsidRPr="002E3C8A">
              <w:t xml:space="preserve"> </w:t>
            </w:r>
          </w:p>
        </w:tc>
        <w:tc>
          <w:tcPr>
            <w:tcW w:w="479" w:type="dxa"/>
            <w:vAlign w:val="bottom"/>
          </w:tcPr>
          <w:p w14:paraId="0B422EC8" w14:textId="77777777" w:rsidR="009D5F4D" w:rsidRPr="002E3C8A" w:rsidRDefault="009D5F4D" w:rsidP="009D5F4D">
            <w:r w:rsidRPr="002E3C8A">
              <w:t xml:space="preserve"> г.</w:t>
            </w:r>
          </w:p>
        </w:tc>
        <w:tc>
          <w:tcPr>
            <w:tcW w:w="3860" w:type="dxa"/>
            <w:vAlign w:val="bottom"/>
          </w:tcPr>
          <w:p w14:paraId="05095CE4" w14:textId="77777777" w:rsidR="009D5F4D" w:rsidRPr="002E3C8A" w:rsidRDefault="009D5F4D" w:rsidP="009D5F4D"/>
        </w:tc>
        <w:tc>
          <w:tcPr>
            <w:tcW w:w="432" w:type="dxa"/>
            <w:vAlign w:val="bottom"/>
          </w:tcPr>
          <w:p w14:paraId="533D4D13" w14:textId="77777777" w:rsidR="009D5F4D" w:rsidRPr="002E3C8A" w:rsidRDefault="009D5F4D" w:rsidP="009D5F4D">
            <w:pPr>
              <w:jc w:val="center"/>
            </w:pPr>
            <w:r w:rsidRPr="002E3C8A">
              <w:t>№</w:t>
            </w:r>
          </w:p>
        </w:tc>
        <w:tc>
          <w:tcPr>
            <w:tcW w:w="1418" w:type="dxa"/>
            <w:tcBorders>
              <w:bottom w:val="single" w:sz="4" w:space="0" w:color="000000"/>
            </w:tcBorders>
            <w:vAlign w:val="bottom"/>
          </w:tcPr>
          <w:p w14:paraId="71C2BF38" w14:textId="303FD7A0" w:rsidR="009D5F4D" w:rsidRPr="002E3C8A" w:rsidRDefault="007B19B0" w:rsidP="009D5F4D">
            <w:pPr>
              <w:jc w:val="center"/>
            </w:pPr>
            <w:r>
              <w:t>450</w:t>
            </w:r>
          </w:p>
        </w:tc>
      </w:tr>
      <w:tr w:rsidR="009D5F4D" w:rsidRPr="002E3C8A" w14:paraId="1203868A" w14:textId="77777777" w:rsidTr="00E24275">
        <w:trPr>
          <w:trHeight w:hRule="exact" w:val="567"/>
        </w:trPr>
        <w:tc>
          <w:tcPr>
            <w:tcW w:w="9455" w:type="dxa"/>
            <w:gridSpan w:val="10"/>
          </w:tcPr>
          <w:p w14:paraId="38BE36C7" w14:textId="77777777" w:rsidR="009D5F4D" w:rsidRPr="002E3C8A" w:rsidRDefault="009D5F4D" w:rsidP="009D5F4D"/>
          <w:p w14:paraId="74483AC5" w14:textId="77777777" w:rsidR="009D5F4D" w:rsidRPr="002E3C8A" w:rsidRDefault="009D5F4D" w:rsidP="009D5F4D">
            <w:r w:rsidRPr="002E3C8A">
              <w:t>пгт. Октябрьское</w:t>
            </w:r>
          </w:p>
        </w:tc>
      </w:tr>
    </w:tbl>
    <w:p w14:paraId="2C4D100F" w14:textId="77777777" w:rsidR="009D5F4D" w:rsidRPr="002E3C8A" w:rsidRDefault="009D5F4D" w:rsidP="009D5F4D"/>
    <w:p w14:paraId="236DE492" w14:textId="77777777" w:rsidR="009D5F4D" w:rsidRPr="002E3C8A" w:rsidRDefault="009D5F4D" w:rsidP="009D5F4D">
      <w:r w:rsidRPr="002E3C8A">
        <w:t xml:space="preserve">Об итогах социально-экономического </w:t>
      </w:r>
    </w:p>
    <w:p w14:paraId="49E675B4" w14:textId="77777777" w:rsidR="009D5F4D" w:rsidRPr="002E3C8A" w:rsidRDefault="009D5F4D" w:rsidP="009D5F4D">
      <w:r w:rsidRPr="002E3C8A">
        <w:t xml:space="preserve">развития муниципального образования </w:t>
      </w:r>
    </w:p>
    <w:p w14:paraId="293E4ADE" w14:textId="77777777" w:rsidR="009D5F4D" w:rsidRPr="002E3C8A" w:rsidRDefault="009D5F4D" w:rsidP="009D5F4D">
      <w:r w:rsidRPr="002E3C8A">
        <w:t>Октябрьский район за 202</w:t>
      </w:r>
      <w:r>
        <w:t>5</w:t>
      </w:r>
      <w:r w:rsidRPr="002E3C8A">
        <w:t xml:space="preserve"> год</w:t>
      </w:r>
    </w:p>
    <w:p w14:paraId="55CADD45" w14:textId="77777777" w:rsidR="009D5F4D" w:rsidRPr="002E3C8A" w:rsidRDefault="009D5F4D" w:rsidP="009D5F4D"/>
    <w:p w14:paraId="629789DD" w14:textId="77777777" w:rsidR="009D5F4D" w:rsidRPr="002E3C8A" w:rsidRDefault="009D5F4D" w:rsidP="009D5F4D"/>
    <w:p w14:paraId="6A90CF68" w14:textId="77777777" w:rsidR="009D5F4D" w:rsidRPr="002E3C8A" w:rsidRDefault="009D5F4D" w:rsidP="009D5F4D">
      <w:pPr>
        <w:ind w:firstLine="709"/>
        <w:contextualSpacing/>
        <w:jc w:val="both"/>
      </w:pPr>
      <w:r w:rsidRPr="002E3C8A">
        <w:t xml:space="preserve">В соответствии с постановлением администрации Октябрьского района                                   от </w:t>
      </w:r>
      <w:r>
        <w:t>16.12.2025</w:t>
      </w:r>
      <w:r w:rsidRPr="002E3C8A">
        <w:t xml:space="preserve"> № </w:t>
      </w:r>
      <w:r>
        <w:t>1890</w:t>
      </w:r>
      <w:r w:rsidRPr="002E3C8A">
        <w:t xml:space="preserve"> «О предоставлении сведений для </w:t>
      </w:r>
      <w:r>
        <w:t xml:space="preserve">проведения </w:t>
      </w:r>
      <w:r w:rsidRPr="002E3C8A">
        <w:t xml:space="preserve">мониторинга и </w:t>
      </w:r>
      <w:r>
        <w:t xml:space="preserve">подготовки </w:t>
      </w:r>
      <w:r w:rsidRPr="002E3C8A">
        <w:t>итогов социально-экономического развития Октябрьского района»:</w:t>
      </w:r>
    </w:p>
    <w:p w14:paraId="5071A6BE" w14:textId="77777777" w:rsidR="009D5F4D" w:rsidRPr="002E3C8A" w:rsidRDefault="009D5F4D" w:rsidP="009D5F4D">
      <w:pPr>
        <w:ind w:firstLine="709"/>
        <w:contextualSpacing/>
        <w:jc w:val="both"/>
      </w:pPr>
      <w:r w:rsidRPr="002E3C8A">
        <w:t>1. Принять к сведению итоги социально-экономического развития муниципального образования Октябрьский район за 202</w:t>
      </w:r>
      <w:r>
        <w:t>5</w:t>
      </w:r>
      <w:r w:rsidRPr="002E3C8A">
        <w:t xml:space="preserve"> год, согласно приложениям №№ 1-2.</w:t>
      </w:r>
    </w:p>
    <w:p w14:paraId="33169852" w14:textId="77777777" w:rsidR="009D5F4D" w:rsidRPr="002E3C8A" w:rsidRDefault="009D5F4D" w:rsidP="009D5F4D">
      <w:pPr>
        <w:ind w:firstLine="709"/>
        <w:contextualSpacing/>
        <w:jc w:val="both"/>
      </w:pPr>
      <w:r w:rsidRPr="002E3C8A">
        <w:t>2. Управлению экономического развития администрации Октябрьского района (Стародубцева Е.Н.) разместить итоги социально-экономического развития муниципального образования Октябрьский район за 202</w:t>
      </w:r>
      <w:r>
        <w:t>5</w:t>
      </w:r>
      <w:r w:rsidRPr="002E3C8A">
        <w:t xml:space="preserve"> год на официальном сайте Октябрьского района.</w:t>
      </w:r>
    </w:p>
    <w:p w14:paraId="04DE5EB4" w14:textId="77777777" w:rsidR="009D5F4D" w:rsidRPr="002E3C8A" w:rsidRDefault="009D5F4D" w:rsidP="009D5F4D">
      <w:pPr>
        <w:ind w:firstLine="720"/>
        <w:jc w:val="both"/>
      </w:pPr>
      <w:r w:rsidRPr="002E3C8A">
        <w:t>3. Контроль за выполнением постановления возложить на заместителя главы Октябрьского района по экономике, финансам, председателя Комитета по управлению муниципальными финансами администрации Октябрьского района Куклину Н.Г.</w:t>
      </w:r>
    </w:p>
    <w:p w14:paraId="61E3DBDB" w14:textId="77777777" w:rsidR="009D5F4D" w:rsidRPr="002E3C8A" w:rsidRDefault="009D5F4D" w:rsidP="009D5F4D">
      <w:pPr>
        <w:jc w:val="both"/>
      </w:pPr>
    </w:p>
    <w:p w14:paraId="7D7650CC" w14:textId="77777777" w:rsidR="009D5F4D" w:rsidRPr="002E3C8A" w:rsidRDefault="009D5F4D" w:rsidP="009D5F4D"/>
    <w:p w14:paraId="3F06A60F" w14:textId="77777777" w:rsidR="009D5F4D" w:rsidRPr="002E3C8A" w:rsidRDefault="009D5F4D" w:rsidP="009D5F4D">
      <w:r>
        <w:t>Глава</w:t>
      </w:r>
      <w:r w:rsidRPr="002E3C8A">
        <w:t xml:space="preserve"> Октябрьского района</w:t>
      </w:r>
      <w:r w:rsidRPr="002E3C8A">
        <w:tab/>
      </w:r>
      <w:r w:rsidRPr="002E3C8A">
        <w:tab/>
      </w:r>
      <w:r w:rsidRPr="002E3C8A">
        <w:tab/>
      </w:r>
      <w:r w:rsidRPr="002E3C8A">
        <w:tab/>
      </w:r>
      <w:r w:rsidRPr="002E3C8A">
        <w:tab/>
      </w:r>
      <w:r w:rsidRPr="002E3C8A">
        <w:tab/>
      </w:r>
      <w:r w:rsidRPr="002E3C8A">
        <w:tab/>
      </w:r>
      <w:r>
        <w:t>С.В. Заплатин</w:t>
      </w:r>
    </w:p>
    <w:p w14:paraId="7D1D6257" w14:textId="77777777" w:rsidR="009D5F4D" w:rsidRPr="002E3C8A" w:rsidRDefault="009D5F4D" w:rsidP="009D5F4D">
      <w:pPr>
        <w:rPr>
          <w:sz w:val="20"/>
        </w:rPr>
      </w:pPr>
    </w:p>
    <w:p w14:paraId="6B529C16" w14:textId="77777777" w:rsidR="009D5F4D" w:rsidRPr="002E3C8A" w:rsidRDefault="009D5F4D" w:rsidP="009D5F4D">
      <w:pPr>
        <w:jc w:val="both"/>
        <w:rPr>
          <w:sz w:val="20"/>
        </w:rPr>
      </w:pPr>
    </w:p>
    <w:p w14:paraId="5B3AFB31" w14:textId="77777777" w:rsidR="009D5F4D" w:rsidRPr="002E3C8A" w:rsidRDefault="009D5F4D" w:rsidP="009D5F4D">
      <w:pPr>
        <w:jc w:val="both"/>
        <w:rPr>
          <w:sz w:val="20"/>
        </w:rPr>
      </w:pPr>
    </w:p>
    <w:p w14:paraId="00C362BE" w14:textId="77777777" w:rsidR="009D5F4D" w:rsidRPr="002E3C8A" w:rsidRDefault="009D5F4D" w:rsidP="009D5F4D">
      <w:pPr>
        <w:jc w:val="both"/>
        <w:rPr>
          <w:sz w:val="20"/>
        </w:rPr>
      </w:pPr>
    </w:p>
    <w:p w14:paraId="62AFC1A1" w14:textId="77777777" w:rsidR="009D5F4D" w:rsidRPr="002E3C8A" w:rsidRDefault="009D5F4D" w:rsidP="009D5F4D">
      <w:pPr>
        <w:jc w:val="both"/>
        <w:rPr>
          <w:sz w:val="20"/>
        </w:rPr>
      </w:pPr>
    </w:p>
    <w:p w14:paraId="0BA41695" w14:textId="77777777" w:rsidR="009D5F4D" w:rsidRPr="002E3C8A" w:rsidRDefault="009D5F4D" w:rsidP="009D5F4D">
      <w:pPr>
        <w:jc w:val="both"/>
        <w:rPr>
          <w:sz w:val="20"/>
        </w:rPr>
      </w:pPr>
    </w:p>
    <w:p w14:paraId="31030FF2" w14:textId="77777777" w:rsidR="009D5F4D" w:rsidRPr="002E3C8A" w:rsidRDefault="009D5F4D" w:rsidP="009D5F4D">
      <w:pPr>
        <w:jc w:val="both"/>
        <w:rPr>
          <w:sz w:val="20"/>
        </w:rPr>
      </w:pPr>
    </w:p>
    <w:p w14:paraId="5D878B22" w14:textId="77777777" w:rsidR="009D5F4D" w:rsidRPr="002E3C8A" w:rsidRDefault="009D5F4D" w:rsidP="009D5F4D">
      <w:pPr>
        <w:jc w:val="both"/>
        <w:rPr>
          <w:sz w:val="20"/>
        </w:rPr>
      </w:pPr>
    </w:p>
    <w:p w14:paraId="33F1777C" w14:textId="77777777" w:rsidR="009D5F4D" w:rsidRPr="002E3C8A" w:rsidRDefault="009D5F4D" w:rsidP="009D5F4D">
      <w:pPr>
        <w:jc w:val="both"/>
        <w:rPr>
          <w:sz w:val="20"/>
        </w:rPr>
      </w:pPr>
    </w:p>
    <w:p w14:paraId="5181AB9C" w14:textId="77777777" w:rsidR="009D5F4D" w:rsidRPr="002E3C8A" w:rsidRDefault="009D5F4D" w:rsidP="009D5F4D">
      <w:pPr>
        <w:jc w:val="both"/>
        <w:rPr>
          <w:sz w:val="20"/>
        </w:rPr>
      </w:pPr>
    </w:p>
    <w:p w14:paraId="76A15829" w14:textId="77777777" w:rsidR="009D5F4D" w:rsidRPr="002E3C8A" w:rsidRDefault="009D5F4D" w:rsidP="009D5F4D">
      <w:pPr>
        <w:jc w:val="both"/>
        <w:rPr>
          <w:sz w:val="20"/>
        </w:rPr>
      </w:pPr>
    </w:p>
    <w:p w14:paraId="26C00A97" w14:textId="77777777" w:rsidR="009D5F4D" w:rsidRPr="002E3C8A" w:rsidRDefault="009D5F4D" w:rsidP="009D5F4D">
      <w:pPr>
        <w:jc w:val="both"/>
        <w:rPr>
          <w:sz w:val="20"/>
        </w:rPr>
      </w:pPr>
    </w:p>
    <w:p w14:paraId="306319B3" w14:textId="77777777" w:rsidR="009D5F4D" w:rsidRPr="002E3C8A" w:rsidRDefault="009D5F4D" w:rsidP="009D5F4D">
      <w:pPr>
        <w:jc w:val="both"/>
        <w:rPr>
          <w:sz w:val="20"/>
        </w:rPr>
      </w:pPr>
    </w:p>
    <w:p w14:paraId="64DDAF82" w14:textId="77777777" w:rsidR="009D5F4D" w:rsidRPr="002E3C8A" w:rsidRDefault="009D5F4D" w:rsidP="009D5F4D">
      <w:pPr>
        <w:jc w:val="both"/>
        <w:rPr>
          <w:sz w:val="20"/>
        </w:rPr>
      </w:pPr>
    </w:p>
    <w:p w14:paraId="27A2F302" w14:textId="77777777" w:rsidR="009D5F4D" w:rsidRPr="002E3C8A" w:rsidRDefault="009D5F4D" w:rsidP="009D5F4D">
      <w:pPr>
        <w:jc w:val="both"/>
        <w:rPr>
          <w:sz w:val="20"/>
        </w:rPr>
      </w:pPr>
    </w:p>
    <w:p w14:paraId="315152F8" w14:textId="77777777" w:rsidR="009D5F4D" w:rsidRPr="002E3C8A" w:rsidRDefault="009D5F4D" w:rsidP="009D5F4D">
      <w:pPr>
        <w:jc w:val="both"/>
        <w:rPr>
          <w:sz w:val="20"/>
        </w:rPr>
      </w:pPr>
    </w:p>
    <w:p w14:paraId="17E8B343" w14:textId="77777777" w:rsidR="009D5F4D" w:rsidRPr="002E3C8A" w:rsidRDefault="009D5F4D" w:rsidP="009D5F4D">
      <w:pPr>
        <w:jc w:val="both"/>
        <w:rPr>
          <w:sz w:val="20"/>
        </w:rPr>
      </w:pPr>
    </w:p>
    <w:p w14:paraId="5531C989" w14:textId="77777777" w:rsidR="009D5F4D" w:rsidRPr="002E3C8A" w:rsidRDefault="009D5F4D" w:rsidP="009D5F4D">
      <w:pPr>
        <w:jc w:val="both"/>
        <w:rPr>
          <w:sz w:val="20"/>
        </w:rPr>
      </w:pPr>
    </w:p>
    <w:p w14:paraId="720D6F73" w14:textId="77777777" w:rsidR="009D5F4D" w:rsidRPr="002E3C8A" w:rsidRDefault="009D5F4D" w:rsidP="009D5F4D">
      <w:pPr>
        <w:jc w:val="both"/>
        <w:rPr>
          <w:sz w:val="20"/>
        </w:rPr>
      </w:pPr>
    </w:p>
    <w:p w14:paraId="08797116" w14:textId="77777777" w:rsidR="009D5F4D" w:rsidRPr="002E3C8A" w:rsidRDefault="009D5F4D" w:rsidP="009D5F4D">
      <w:pPr>
        <w:jc w:val="both"/>
        <w:rPr>
          <w:sz w:val="20"/>
        </w:rPr>
      </w:pPr>
    </w:p>
    <w:p w14:paraId="35F41875" w14:textId="77777777" w:rsidR="009D5F4D" w:rsidRPr="002E3C8A" w:rsidRDefault="009D5F4D" w:rsidP="009D5F4D">
      <w:pPr>
        <w:jc w:val="both"/>
        <w:rPr>
          <w:sz w:val="20"/>
        </w:rPr>
      </w:pPr>
    </w:p>
    <w:p w14:paraId="705B1492" w14:textId="77777777" w:rsidR="009D5F4D" w:rsidRPr="002E3C8A" w:rsidRDefault="009D5F4D" w:rsidP="009D5F4D">
      <w:pPr>
        <w:jc w:val="both"/>
        <w:rPr>
          <w:sz w:val="20"/>
        </w:rPr>
      </w:pPr>
    </w:p>
    <w:p w14:paraId="71311D99" w14:textId="77777777" w:rsidR="009D5F4D" w:rsidRPr="002E3C8A" w:rsidRDefault="009D5F4D" w:rsidP="009D5F4D">
      <w:pPr>
        <w:jc w:val="both"/>
        <w:rPr>
          <w:sz w:val="20"/>
        </w:rPr>
      </w:pPr>
    </w:p>
    <w:p w14:paraId="04495A77" w14:textId="77777777" w:rsidR="009D5F4D" w:rsidRDefault="009D5F4D" w:rsidP="009D5F4D">
      <w:pPr>
        <w:jc w:val="both"/>
        <w:rPr>
          <w:sz w:val="20"/>
        </w:rPr>
      </w:pPr>
    </w:p>
    <w:p w14:paraId="0D203FA8" w14:textId="77777777" w:rsidR="009D5F4D" w:rsidRDefault="009D5F4D" w:rsidP="009D5F4D">
      <w:pPr>
        <w:jc w:val="right"/>
      </w:pPr>
      <w:r>
        <w:lastRenderedPageBreak/>
        <w:t>Приложение № 1</w:t>
      </w:r>
    </w:p>
    <w:p w14:paraId="2936BAE4" w14:textId="77777777" w:rsidR="009D5F4D" w:rsidRDefault="009D5F4D" w:rsidP="009D5F4D">
      <w:pPr>
        <w:jc w:val="right"/>
      </w:pPr>
      <w:bookmarkStart w:id="0" w:name="OLE_LINK1"/>
      <w:r>
        <w:t>к постановлению администрации</w:t>
      </w:r>
      <w:bookmarkEnd w:id="0"/>
    </w:p>
    <w:p w14:paraId="33AC92C6" w14:textId="77777777" w:rsidR="009D5F4D" w:rsidRDefault="009D5F4D" w:rsidP="009D5F4D">
      <w:pPr>
        <w:jc w:val="right"/>
      </w:pPr>
      <w:r>
        <w:t>Октябрьского района</w:t>
      </w:r>
    </w:p>
    <w:p w14:paraId="7E877684" w14:textId="7FB55E02" w:rsidR="009D5F4D" w:rsidRDefault="009D5F4D" w:rsidP="009D5F4D">
      <w:pPr>
        <w:jc w:val="right"/>
      </w:pPr>
      <w:r>
        <w:t>от «</w:t>
      </w:r>
      <w:r w:rsidR="007B19B0">
        <w:t>18</w:t>
      </w:r>
      <w:r>
        <w:t xml:space="preserve">» </w:t>
      </w:r>
      <w:r w:rsidR="007B19B0">
        <w:t>марта</w:t>
      </w:r>
      <w:r>
        <w:t xml:space="preserve"> 2026 г. № </w:t>
      </w:r>
      <w:r w:rsidR="007B19B0">
        <w:t>450</w:t>
      </w:r>
    </w:p>
    <w:p w14:paraId="2DDA95D3" w14:textId="77777777" w:rsidR="009D5F4D" w:rsidRPr="00434456" w:rsidRDefault="009D5F4D" w:rsidP="00434456">
      <w:pPr>
        <w:contextualSpacing/>
        <w:jc w:val="right"/>
        <w:rPr>
          <w:szCs w:val="24"/>
        </w:rPr>
      </w:pPr>
    </w:p>
    <w:p w14:paraId="35B27A79" w14:textId="77777777" w:rsidR="00CF7951" w:rsidRPr="009C1B9D" w:rsidRDefault="00CF7951" w:rsidP="00434456">
      <w:pPr>
        <w:contextualSpacing/>
        <w:jc w:val="right"/>
        <w:rPr>
          <w:color w:val="auto"/>
          <w:szCs w:val="24"/>
        </w:rPr>
      </w:pPr>
    </w:p>
    <w:p w14:paraId="1B113DFD" w14:textId="77777777" w:rsidR="00320237" w:rsidRPr="009C1B9D" w:rsidRDefault="00986CF4" w:rsidP="00434456">
      <w:pPr>
        <w:contextualSpacing/>
        <w:jc w:val="center"/>
        <w:rPr>
          <w:color w:val="auto"/>
          <w:szCs w:val="24"/>
        </w:rPr>
      </w:pPr>
      <w:r w:rsidRPr="009C1B9D">
        <w:rPr>
          <w:b/>
          <w:color w:val="auto"/>
          <w:szCs w:val="24"/>
        </w:rPr>
        <w:t>И</w:t>
      </w:r>
      <w:r w:rsidR="00320237" w:rsidRPr="009C1B9D">
        <w:rPr>
          <w:b/>
          <w:color w:val="auto"/>
          <w:szCs w:val="24"/>
        </w:rPr>
        <w:t>тоги социально-экономического развития</w:t>
      </w:r>
    </w:p>
    <w:p w14:paraId="7F83D811" w14:textId="77777777" w:rsidR="00320237" w:rsidRPr="009C1B9D" w:rsidRDefault="00320237" w:rsidP="00434456">
      <w:pPr>
        <w:contextualSpacing/>
        <w:jc w:val="center"/>
        <w:rPr>
          <w:b/>
          <w:color w:val="auto"/>
          <w:szCs w:val="24"/>
        </w:rPr>
      </w:pPr>
      <w:r w:rsidRPr="009C1B9D">
        <w:rPr>
          <w:b/>
          <w:color w:val="auto"/>
          <w:szCs w:val="24"/>
        </w:rPr>
        <w:t>муниципального образования Октябрьский район за 202</w:t>
      </w:r>
      <w:r w:rsidR="00362DF2" w:rsidRPr="009C1B9D">
        <w:rPr>
          <w:b/>
          <w:color w:val="auto"/>
          <w:szCs w:val="24"/>
        </w:rPr>
        <w:t>5</w:t>
      </w:r>
      <w:r w:rsidRPr="009C1B9D">
        <w:rPr>
          <w:b/>
          <w:color w:val="auto"/>
          <w:szCs w:val="24"/>
        </w:rPr>
        <w:t xml:space="preserve"> год </w:t>
      </w:r>
    </w:p>
    <w:p w14:paraId="0004F71F" w14:textId="77777777" w:rsidR="00CF7951" w:rsidRPr="009C1B9D" w:rsidRDefault="00CF7951" w:rsidP="00434456">
      <w:pPr>
        <w:contextualSpacing/>
        <w:jc w:val="center"/>
        <w:rPr>
          <w:color w:val="auto"/>
          <w:szCs w:val="24"/>
        </w:rPr>
      </w:pPr>
    </w:p>
    <w:p w14:paraId="598905F3" w14:textId="77777777" w:rsidR="00CF7951" w:rsidRPr="009C1B9D" w:rsidRDefault="00B80FED" w:rsidP="00434456">
      <w:pPr>
        <w:ind w:firstLine="720"/>
        <w:contextualSpacing/>
        <w:jc w:val="both"/>
        <w:rPr>
          <w:color w:val="auto"/>
          <w:szCs w:val="24"/>
        </w:rPr>
      </w:pPr>
      <w:r w:rsidRPr="009C1B9D">
        <w:rPr>
          <w:color w:val="auto"/>
          <w:szCs w:val="24"/>
        </w:rPr>
        <w:t>Итоги социально-экономического развития муниципального образования Октябрьский район за 202</w:t>
      </w:r>
      <w:r w:rsidR="00362DF2" w:rsidRPr="009C1B9D">
        <w:rPr>
          <w:color w:val="auto"/>
          <w:szCs w:val="24"/>
        </w:rPr>
        <w:t>5</w:t>
      </w:r>
      <w:r w:rsidRPr="009C1B9D">
        <w:rPr>
          <w:color w:val="auto"/>
          <w:szCs w:val="24"/>
        </w:rPr>
        <w:t xml:space="preserve"> год основываются на данных Управления Федеральной службы государственной статистики по Тюменской области, Ханты-Мансийскому автономному округу – Югре и Ямало-Ненецкому автономному округу (Тюменьстат), </w:t>
      </w:r>
      <w:r w:rsidR="00C06B99">
        <w:rPr>
          <w:color w:val="auto"/>
          <w:szCs w:val="24"/>
        </w:rPr>
        <w:t>органов местного самоуправления</w:t>
      </w:r>
      <w:r w:rsidRPr="009C1B9D">
        <w:rPr>
          <w:color w:val="auto"/>
          <w:szCs w:val="24"/>
        </w:rPr>
        <w:t xml:space="preserve"> Октябрьского района</w:t>
      </w:r>
      <w:r w:rsidR="002611F4">
        <w:rPr>
          <w:color w:val="auto"/>
          <w:szCs w:val="24"/>
        </w:rPr>
        <w:t xml:space="preserve"> (далее – район)</w:t>
      </w:r>
      <w:r w:rsidRPr="009C1B9D">
        <w:rPr>
          <w:color w:val="auto"/>
          <w:szCs w:val="24"/>
        </w:rPr>
        <w:t xml:space="preserve">, </w:t>
      </w:r>
      <w:r w:rsidR="00C06B99">
        <w:rPr>
          <w:color w:val="auto"/>
          <w:szCs w:val="24"/>
        </w:rPr>
        <w:t xml:space="preserve">иных </w:t>
      </w:r>
      <w:r w:rsidRPr="009C1B9D">
        <w:rPr>
          <w:color w:val="auto"/>
          <w:szCs w:val="24"/>
        </w:rPr>
        <w:t>организаций района.</w:t>
      </w:r>
    </w:p>
    <w:p w14:paraId="78B62320" w14:textId="77777777" w:rsidR="00CF7951" w:rsidRPr="009C1B9D" w:rsidRDefault="00B80FED" w:rsidP="00434456">
      <w:pPr>
        <w:ind w:firstLine="709"/>
        <w:contextualSpacing/>
        <w:jc w:val="both"/>
        <w:rPr>
          <w:color w:val="auto"/>
          <w:szCs w:val="24"/>
        </w:rPr>
      </w:pPr>
      <w:r w:rsidRPr="009C1B9D">
        <w:rPr>
          <w:color w:val="auto"/>
          <w:szCs w:val="24"/>
        </w:rPr>
        <w:t>Деятельность органов местного самоуправления направлена на решение вопросов местного значения, обеспечение комфортности, безопасности проживания жителей района, организации межмуниципального сотрудничества, реализацию государственных программ развития Ханты-Мансийского автономного округа – Югры.</w:t>
      </w:r>
    </w:p>
    <w:p w14:paraId="7E6E873F" w14:textId="77777777" w:rsidR="00CF7951" w:rsidRPr="009C1B9D" w:rsidRDefault="00B80FED" w:rsidP="00434456">
      <w:pPr>
        <w:ind w:firstLine="709"/>
        <w:contextualSpacing/>
        <w:jc w:val="both"/>
        <w:rPr>
          <w:color w:val="auto"/>
          <w:szCs w:val="24"/>
        </w:rPr>
      </w:pPr>
      <w:r w:rsidRPr="009C1B9D">
        <w:rPr>
          <w:color w:val="auto"/>
          <w:szCs w:val="24"/>
        </w:rPr>
        <w:t>Социально-экономическое развитие муниципального образования Октябрьский район осуществляется в соответствии с национальными целями и задачами, приоритетными направлениями, определенными в посланиях Президента Российской Федерации, документах стратегического планирования Ханты-Мансийского автономного округа – Югры, Октябрьского района и в рамках реализации муниципальных программ района.</w:t>
      </w:r>
    </w:p>
    <w:p w14:paraId="71476934" w14:textId="77777777" w:rsidR="00CF7951" w:rsidRPr="009C1B9D" w:rsidRDefault="00B80FED" w:rsidP="00434456">
      <w:pPr>
        <w:pStyle w:val="22e"/>
        <w:spacing w:line="240" w:lineRule="auto"/>
        <w:ind w:firstLine="720"/>
        <w:contextualSpacing/>
        <w:jc w:val="both"/>
        <w:rPr>
          <w:color w:val="auto"/>
          <w:szCs w:val="24"/>
        </w:rPr>
      </w:pPr>
      <w:r w:rsidRPr="009C1B9D">
        <w:rPr>
          <w:i w:val="0"/>
          <w:color w:val="auto"/>
          <w:szCs w:val="24"/>
        </w:rPr>
        <w:t xml:space="preserve">В соответствии с Законом Ханты-Мансийского автономного округа – Югры </w:t>
      </w:r>
      <w:r w:rsidR="000C7756">
        <w:rPr>
          <w:i w:val="0"/>
          <w:color w:val="auto"/>
          <w:szCs w:val="24"/>
        </w:rPr>
        <w:t xml:space="preserve">                </w:t>
      </w:r>
      <w:r w:rsidRPr="009C1B9D">
        <w:rPr>
          <w:i w:val="0"/>
          <w:color w:val="auto"/>
          <w:szCs w:val="24"/>
        </w:rPr>
        <w:t>от 25.11.2004 № 63-оз «О статусе и границах муниципальных образований Ханты-Мансийского автономного округа – Югры» в границах Октябрьского района (далее – район) образовано 11 муниципальных образований - городских и сельских поселений. На территории района находятся 22 населенных пункта, в том числе 4 поселка городского типа и 18 сельских населенных пунктов.</w:t>
      </w:r>
    </w:p>
    <w:p w14:paraId="5B9BF0B1" w14:textId="77777777" w:rsidR="00CF7951" w:rsidRPr="009C1B9D" w:rsidRDefault="00CF7951" w:rsidP="00434456">
      <w:pPr>
        <w:pStyle w:val="22e"/>
        <w:spacing w:line="240" w:lineRule="auto"/>
        <w:ind w:firstLine="720"/>
        <w:contextualSpacing/>
        <w:jc w:val="both"/>
        <w:rPr>
          <w:i w:val="0"/>
          <w:color w:val="auto"/>
          <w:szCs w:val="24"/>
        </w:rPr>
      </w:pPr>
    </w:p>
    <w:p w14:paraId="086D996F" w14:textId="77777777" w:rsidR="009F3517" w:rsidRPr="009C1B9D" w:rsidRDefault="00434456" w:rsidP="00434456">
      <w:pPr>
        <w:widowControl w:val="0"/>
        <w:ind w:firstLine="708"/>
        <w:contextualSpacing/>
        <w:jc w:val="both"/>
        <w:rPr>
          <w:b/>
          <w:i/>
          <w:color w:val="auto"/>
          <w:szCs w:val="24"/>
        </w:rPr>
      </w:pPr>
      <w:r w:rsidRPr="009C1B9D">
        <w:rPr>
          <w:b/>
          <w:i/>
          <w:color w:val="auto"/>
          <w:szCs w:val="24"/>
        </w:rPr>
        <w:t>Инвестиции</w:t>
      </w:r>
    </w:p>
    <w:p w14:paraId="6FA3F6B6" w14:textId="77777777" w:rsidR="009F3517" w:rsidRPr="009C1B9D" w:rsidRDefault="009F3517" w:rsidP="00434456">
      <w:pPr>
        <w:widowControl w:val="0"/>
        <w:ind w:firstLine="708"/>
        <w:contextualSpacing/>
        <w:jc w:val="both"/>
        <w:rPr>
          <w:iCs/>
          <w:color w:val="auto"/>
          <w:szCs w:val="24"/>
        </w:rPr>
      </w:pPr>
      <w:r w:rsidRPr="009C1B9D">
        <w:rPr>
          <w:iCs/>
          <w:color w:val="auto"/>
          <w:szCs w:val="24"/>
        </w:rPr>
        <w:t>Объем инвестиций в основной капитал за счет всех источников финансирования по прогнозируемым данным социально-экономического развития Октябрьского район</w:t>
      </w:r>
      <w:r w:rsidR="000C7756">
        <w:rPr>
          <w:iCs/>
          <w:color w:val="auto"/>
          <w:szCs w:val="24"/>
        </w:rPr>
        <w:t>а</w:t>
      </w:r>
      <w:r w:rsidRPr="009C1B9D">
        <w:rPr>
          <w:iCs/>
          <w:color w:val="auto"/>
          <w:szCs w:val="24"/>
        </w:rPr>
        <w:t xml:space="preserve"> за 2025 год проведен расчетным путем и составил в действующих ценах 30 016,8 млн. рублей</w:t>
      </w:r>
      <w:r w:rsidR="00373F2E" w:rsidRPr="009C1B9D">
        <w:rPr>
          <w:iCs/>
          <w:color w:val="auto"/>
          <w:szCs w:val="24"/>
        </w:rPr>
        <w:t xml:space="preserve"> (2024 год – 27 298,8 млн. рублей)</w:t>
      </w:r>
    </w:p>
    <w:p w14:paraId="003C9796" w14:textId="77777777" w:rsidR="0008767C" w:rsidRPr="009C1B9D" w:rsidRDefault="0008767C" w:rsidP="00434456">
      <w:pPr>
        <w:ind w:firstLine="708"/>
        <w:contextualSpacing/>
        <w:jc w:val="both"/>
        <w:rPr>
          <w:color w:val="auto"/>
          <w:szCs w:val="24"/>
        </w:rPr>
      </w:pPr>
      <w:r w:rsidRPr="009C1B9D">
        <w:rPr>
          <w:rFonts w:eastAsia="Calibri"/>
          <w:bCs/>
          <w:color w:val="auto"/>
          <w:szCs w:val="24"/>
          <w:lang w:eastAsia="en-US"/>
        </w:rPr>
        <w:t xml:space="preserve">В целях обеспечения условий для улучшения благоприятного инвестиционного климата в Октябрьском районе </w:t>
      </w:r>
      <w:r w:rsidRPr="009C1B9D">
        <w:rPr>
          <w:color w:val="auto"/>
          <w:szCs w:val="24"/>
        </w:rPr>
        <w:t xml:space="preserve">с учетом рекомендаций Департамента экономического развития ХМАО-Югры </w:t>
      </w:r>
      <w:r w:rsidRPr="009C1B9D">
        <w:rPr>
          <w:rFonts w:eastAsia="Calibri"/>
          <w:bCs/>
          <w:color w:val="auto"/>
          <w:szCs w:val="24"/>
          <w:lang w:eastAsia="en-US"/>
        </w:rPr>
        <w:t xml:space="preserve">реализуется </w:t>
      </w:r>
      <w:r w:rsidRPr="009C1B9D">
        <w:rPr>
          <w:color w:val="auto"/>
          <w:szCs w:val="24"/>
        </w:rPr>
        <w:t>план мероприятий по улучшению условий благоприятного инвестиционного климата в муниципальном образовании</w:t>
      </w:r>
      <w:r w:rsidRPr="009C1B9D">
        <w:rPr>
          <w:rFonts w:eastAsia="Calibri"/>
          <w:bCs/>
          <w:color w:val="auto"/>
          <w:szCs w:val="24"/>
          <w:lang w:eastAsia="en-US"/>
        </w:rPr>
        <w:t xml:space="preserve">, содержащий </w:t>
      </w:r>
      <w:r w:rsidRPr="009C1B9D">
        <w:rPr>
          <w:color w:val="auto"/>
          <w:szCs w:val="24"/>
        </w:rPr>
        <w:t xml:space="preserve">46 мероприятий по каждому направлению инвестиционной деятельности. </w:t>
      </w:r>
    </w:p>
    <w:p w14:paraId="2F900586" w14:textId="77777777" w:rsidR="009F3517" w:rsidRPr="009C1B9D" w:rsidRDefault="0008767C" w:rsidP="00434456">
      <w:pPr>
        <w:ind w:firstLine="709"/>
        <w:contextualSpacing/>
        <w:jc w:val="both"/>
        <w:rPr>
          <w:color w:val="auto"/>
          <w:szCs w:val="24"/>
        </w:rPr>
      </w:pPr>
      <w:r w:rsidRPr="009C1B9D">
        <w:rPr>
          <w:color w:val="auto"/>
          <w:szCs w:val="24"/>
        </w:rPr>
        <w:t xml:space="preserve">На инвестиционной карте Югры произведена актуализация информации о свободных инвестиционных, промышленных площадках, инвестиционных предложениях на территории Октябрьского района. Информация по всем инвестиционным площадкам интегрирована на инвестиционную карту Российской Федерации. </w:t>
      </w:r>
    </w:p>
    <w:p w14:paraId="4330A9B7" w14:textId="77777777" w:rsidR="009F3517" w:rsidRPr="009C1B9D" w:rsidRDefault="009F3517" w:rsidP="00434456">
      <w:pPr>
        <w:ind w:firstLine="709"/>
        <w:contextualSpacing/>
        <w:jc w:val="both"/>
        <w:rPr>
          <w:color w:val="auto"/>
          <w:szCs w:val="24"/>
        </w:rPr>
      </w:pPr>
      <w:r w:rsidRPr="009C1B9D">
        <w:rPr>
          <w:color w:val="auto"/>
          <w:szCs w:val="24"/>
        </w:rPr>
        <w:t xml:space="preserve">На официальном сайте Октябрьского района в разделе «Инвестиционная и инновационная деятельность» актуализирована информация о реализованных и реализуемых инвестиционных проектах на территории района, инвестиционных предложениях, нормативно-правовой базы в сфере инвестиционной деятельности, о финансовой и имущественной поддержке субъектам предпринимательской и инвестиционной деятельности. Информация также доступна посредством баннера «Инвестору», размещенного на главной странице сайта. </w:t>
      </w:r>
    </w:p>
    <w:p w14:paraId="3CEBB702" w14:textId="77777777" w:rsidR="009F3517" w:rsidRPr="009C1B9D" w:rsidRDefault="009F3517" w:rsidP="00434456">
      <w:pPr>
        <w:ind w:firstLine="709"/>
        <w:contextualSpacing/>
        <w:jc w:val="both"/>
        <w:rPr>
          <w:rFonts w:eastAsia="Calibri"/>
          <w:bCs/>
          <w:color w:val="auto"/>
          <w:szCs w:val="24"/>
          <w:lang w:eastAsia="en-US"/>
        </w:rPr>
      </w:pPr>
      <w:r w:rsidRPr="009C1B9D">
        <w:rPr>
          <w:color w:val="auto"/>
          <w:szCs w:val="24"/>
        </w:rPr>
        <w:lastRenderedPageBreak/>
        <w:t xml:space="preserve">На территории Октябрьского района </w:t>
      </w:r>
      <w:r w:rsidRPr="009C1B9D">
        <w:rPr>
          <w:bCs/>
          <w:color w:val="auto"/>
          <w:szCs w:val="24"/>
        </w:rPr>
        <w:t xml:space="preserve">имеется 16 </w:t>
      </w:r>
      <w:r w:rsidRPr="009C1B9D">
        <w:rPr>
          <w:rFonts w:eastAsia="Calibri"/>
          <w:bCs/>
          <w:color w:val="auto"/>
          <w:szCs w:val="24"/>
          <w:lang w:eastAsia="en-US"/>
        </w:rPr>
        <w:t xml:space="preserve">свободных инвестиционных площадок, из них: </w:t>
      </w:r>
    </w:p>
    <w:p w14:paraId="39D8A649" w14:textId="77777777" w:rsidR="009F3517" w:rsidRPr="009C1B9D" w:rsidRDefault="009F3517" w:rsidP="00434456">
      <w:pPr>
        <w:ind w:firstLine="709"/>
        <w:contextualSpacing/>
        <w:jc w:val="both"/>
        <w:rPr>
          <w:rFonts w:eastAsia="Calibri"/>
          <w:bCs/>
          <w:color w:val="auto"/>
          <w:szCs w:val="24"/>
          <w:lang w:eastAsia="en-US"/>
        </w:rPr>
      </w:pPr>
      <w:r w:rsidRPr="009C1B9D">
        <w:rPr>
          <w:rFonts w:eastAsia="Calibri"/>
          <w:bCs/>
          <w:color w:val="auto"/>
          <w:szCs w:val="24"/>
          <w:lang w:eastAsia="en-US"/>
        </w:rPr>
        <w:t xml:space="preserve">- 14 площадок под строительство инвестиционного жилья; </w:t>
      </w:r>
    </w:p>
    <w:p w14:paraId="47702133" w14:textId="77777777" w:rsidR="009F3517" w:rsidRPr="009C1B9D" w:rsidRDefault="009F3517" w:rsidP="00434456">
      <w:pPr>
        <w:ind w:firstLine="709"/>
        <w:contextualSpacing/>
        <w:jc w:val="both"/>
        <w:rPr>
          <w:rFonts w:eastAsia="Calibri"/>
          <w:bCs/>
          <w:color w:val="auto"/>
          <w:szCs w:val="24"/>
          <w:lang w:eastAsia="en-US"/>
        </w:rPr>
      </w:pPr>
      <w:r w:rsidRPr="009C1B9D">
        <w:rPr>
          <w:rFonts w:eastAsia="Calibri"/>
          <w:bCs/>
          <w:color w:val="auto"/>
          <w:szCs w:val="24"/>
          <w:lang w:eastAsia="en-US"/>
        </w:rPr>
        <w:t>- 2 площадки в сфере промышленного производства (зоны производственного и коммунально-складского назначения).</w:t>
      </w:r>
    </w:p>
    <w:p w14:paraId="33B683D6" w14:textId="77777777" w:rsidR="009F3517" w:rsidRPr="009C1B9D" w:rsidRDefault="009F3517" w:rsidP="00434456">
      <w:pPr>
        <w:ind w:firstLine="709"/>
        <w:contextualSpacing/>
        <w:jc w:val="both"/>
        <w:rPr>
          <w:color w:val="auto"/>
          <w:szCs w:val="24"/>
          <w:lang w:eastAsia="zh-CN"/>
        </w:rPr>
      </w:pPr>
      <w:r w:rsidRPr="009C1B9D">
        <w:rPr>
          <w:color w:val="auto"/>
          <w:szCs w:val="24"/>
        </w:rPr>
        <w:t xml:space="preserve">Для потенциальных инвесторов имеется 2 инвестиционных предложения по реализации инвестиционных проектов, предусмотренных документами территориального планирования Октябрьского района. </w:t>
      </w:r>
    </w:p>
    <w:p w14:paraId="7BEC6834" w14:textId="77777777" w:rsidR="006D47AD" w:rsidRPr="009C1B9D" w:rsidRDefault="006D47AD" w:rsidP="00434456">
      <w:pPr>
        <w:ind w:firstLine="709"/>
        <w:contextualSpacing/>
        <w:jc w:val="both"/>
        <w:rPr>
          <w:rFonts w:eastAsia="Calibri"/>
          <w:color w:val="auto"/>
          <w:szCs w:val="24"/>
          <w:lang w:eastAsia="en-US"/>
        </w:rPr>
      </w:pPr>
      <w:r w:rsidRPr="009C1B9D">
        <w:rPr>
          <w:rFonts w:eastAsia="Calibri"/>
          <w:color w:val="auto"/>
          <w:szCs w:val="24"/>
          <w:lang w:eastAsia="en-US"/>
        </w:rPr>
        <w:t>В течение 2025 года реализовывались инвестиционные проекты за счет частных инвестиций, в том числе в рамках заключенных инвестиционных договоров, соглашений о сотрудничестве, инвестиционных программ.</w:t>
      </w:r>
    </w:p>
    <w:p w14:paraId="37668D53" w14:textId="77777777" w:rsidR="006D47AD" w:rsidRPr="009C1B9D" w:rsidRDefault="006D47AD" w:rsidP="00434456">
      <w:pPr>
        <w:pStyle w:val="aff6"/>
        <w:tabs>
          <w:tab w:val="left" w:pos="993"/>
        </w:tabs>
        <w:spacing w:after="0" w:line="240" w:lineRule="auto"/>
        <w:ind w:left="0" w:firstLine="709"/>
        <w:contextualSpacing/>
        <w:jc w:val="both"/>
        <w:rPr>
          <w:rFonts w:ascii="Times New Roman" w:hAnsi="Times New Roman"/>
          <w:color w:val="auto"/>
          <w:sz w:val="24"/>
          <w:szCs w:val="24"/>
          <w:lang w:eastAsia="zh-CN"/>
        </w:rPr>
      </w:pPr>
      <w:r w:rsidRPr="009C1B9D">
        <w:rPr>
          <w:rFonts w:ascii="Times New Roman" w:eastAsia="Calibri" w:hAnsi="Times New Roman"/>
          <w:color w:val="auto"/>
          <w:sz w:val="24"/>
          <w:szCs w:val="24"/>
          <w:lang w:eastAsia="en-US"/>
        </w:rPr>
        <w:t xml:space="preserve">В </w:t>
      </w:r>
      <w:r w:rsidR="00D909BC">
        <w:rPr>
          <w:rFonts w:ascii="Times New Roman" w:eastAsia="Calibri" w:hAnsi="Times New Roman"/>
          <w:color w:val="auto"/>
          <w:sz w:val="24"/>
          <w:szCs w:val="24"/>
          <w:lang w:eastAsia="en-US"/>
        </w:rPr>
        <w:t>соответствии с</w:t>
      </w:r>
      <w:r w:rsidRPr="009C1B9D">
        <w:rPr>
          <w:rFonts w:ascii="Times New Roman" w:eastAsia="Calibri" w:hAnsi="Times New Roman"/>
          <w:color w:val="auto"/>
          <w:sz w:val="24"/>
          <w:szCs w:val="24"/>
          <w:lang w:eastAsia="en-US"/>
        </w:rPr>
        <w:t xml:space="preserve"> инвестиционной программ</w:t>
      </w:r>
      <w:r w:rsidR="00D909BC">
        <w:rPr>
          <w:rFonts w:ascii="Times New Roman" w:eastAsia="Calibri" w:hAnsi="Times New Roman"/>
          <w:color w:val="auto"/>
          <w:sz w:val="24"/>
          <w:szCs w:val="24"/>
          <w:lang w:eastAsia="en-US"/>
        </w:rPr>
        <w:t>ой</w:t>
      </w:r>
      <w:r w:rsidRPr="009C1B9D">
        <w:rPr>
          <w:rFonts w:ascii="Times New Roman" w:eastAsia="Calibri" w:hAnsi="Times New Roman"/>
          <w:color w:val="auto"/>
          <w:sz w:val="24"/>
          <w:szCs w:val="24"/>
          <w:lang w:eastAsia="en-US"/>
        </w:rPr>
        <w:t xml:space="preserve"> АО «ЮТЭК – Региональные сети» проведены мероприятия по «</w:t>
      </w:r>
      <w:r w:rsidRPr="009C1B9D">
        <w:rPr>
          <w:rFonts w:ascii="Times New Roman" w:hAnsi="Times New Roman"/>
          <w:color w:val="auto"/>
          <w:sz w:val="24"/>
          <w:szCs w:val="24"/>
        </w:rPr>
        <w:t xml:space="preserve">Реконструкции и строительству сетей электроснабжения в Октябрьском районе». Объем инвестиций на реализацию мероприятий в 2025 году составил более 175 млн. рублей. </w:t>
      </w:r>
    </w:p>
    <w:p w14:paraId="74487B7F" w14:textId="77777777" w:rsidR="006D47AD" w:rsidRPr="009C1B9D" w:rsidRDefault="006D47AD" w:rsidP="00434456">
      <w:pPr>
        <w:pStyle w:val="aff6"/>
        <w:tabs>
          <w:tab w:val="left" w:pos="993"/>
        </w:tabs>
        <w:spacing w:after="0" w:line="240" w:lineRule="auto"/>
        <w:ind w:left="0" w:firstLine="709"/>
        <w:contextualSpacing/>
        <w:jc w:val="both"/>
        <w:rPr>
          <w:rFonts w:ascii="Times New Roman" w:hAnsi="Times New Roman"/>
          <w:color w:val="auto"/>
          <w:sz w:val="24"/>
          <w:szCs w:val="24"/>
        </w:rPr>
      </w:pPr>
      <w:r w:rsidRPr="009C1B9D">
        <w:rPr>
          <w:rFonts w:ascii="Times New Roman" w:hAnsi="Times New Roman"/>
          <w:color w:val="auto"/>
          <w:sz w:val="24"/>
          <w:szCs w:val="24"/>
        </w:rPr>
        <w:t>В рамках программы проведено:</w:t>
      </w:r>
    </w:p>
    <w:p w14:paraId="1BB6A8E1" w14:textId="77777777" w:rsidR="006D47AD" w:rsidRPr="009C1B9D" w:rsidRDefault="006D47AD" w:rsidP="00434456">
      <w:pPr>
        <w:pStyle w:val="aff6"/>
        <w:tabs>
          <w:tab w:val="left" w:pos="993"/>
        </w:tabs>
        <w:spacing w:after="0" w:line="240" w:lineRule="auto"/>
        <w:ind w:left="0" w:firstLine="709"/>
        <w:contextualSpacing/>
        <w:jc w:val="both"/>
        <w:rPr>
          <w:rFonts w:ascii="Times New Roman" w:hAnsi="Times New Roman"/>
          <w:color w:val="auto"/>
          <w:sz w:val="24"/>
          <w:szCs w:val="24"/>
        </w:rPr>
      </w:pPr>
      <w:r w:rsidRPr="009C1B9D">
        <w:rPr>
          <w:rFonts w:ascii="Times New Roman" w:hAnsi="Times New Roman"/>
          <w:color w:val="auto"/>
          <w:sz w:val="24"/>
          <w:szCs w:val="24"/>
        </w:rPr>
        <w:t>- техническое перевооружение и реконструкци</w:t>
      </w:r>
      <w:r w:rsidR="000C7756">
        <w:rPr>
          <w:rFonts w:ascii="Times New Roman" w:hAnsi="Times New Roman"/>
          <w:color w:val="auto"/>
          <w:sz w:val="24"/>
          <w:szCs w:val="24"/>
        </w:rPr>
        <w:t>я</w:t>
      </w:r>
      <w:r w:rsidRPr="009C1B9D">
        <w:rPr>
          <w:rFonts w:ascii="Times New Roman" w:hAnsi="Times New Roman"/>
          <w:color w:val="auto"/>
          <w:sz w:val="24"/>
          <w:szCs w:val="24"/>
        </w:rPr>
        <w:t xml:space="preserve"> сетей в пгт. Приобье, пгт. Талинка, и других населенных пунктов района. На данные виды работ объем инвестиций составил более 95 млн. рублей;</w:t>
      </w:r>
    </w:p>
    <w:p w14:paraId="49798F63" w14:textId="77777777" w:rsidR="006D47AD" w:rsidRPr="009C1B9D" w:rsidRDefault="006D47AD" w:rsidP="00434456">
      <w:pPr>
        <w:pStyle w:val="aff6"/>
        <w:tabs>
          <w:tab w:val="left" w:pos="993"/>
        </w:tabs>
        <w:spacing w:after="0" w:line="240" w:lineRule="auto"/>
        <w:ind w:left="0" w:firstLine="709"/>
        <w:contextualSpacing/>
        <w:jc w:val="both"/>
        <w:rPr>
          <w:rFonts w:ascii="Times New Roman" w:hAnsi="Times New Roman"/>
          <w:color w:val="auto"/>
          <w:sz w:val="24"/>
          <w:szCs w:val="24"/>
        </w:rPr>
      </w:pPr>
      <w:r w:rsidRPr="009C1B9D">
        <w:rPr>
          <w:rFonts w:ascii="Times New Roman" w:hAnsi="Times New Roman"/>
          <w:color w:val="auto"/>
          <w:sz w:val="24"/>
          <w:szCs w:val="24"/>
        </w:rPr>
        <w:t xml:space="preserve">- новое строительство сетей электроснабжения для объекта «Больница» в </w:t>
      </w:r>
      <w:r w:rsidR="000C7756">
        <w:rPr>
          <w:rFonts w:ascii="Times New Roman" w:hAnsi="Times New Roman"/>
          <w:color w:val="auto"/>
          <w:sz w:val="24"/>
          <w:szCs w:val="24"/>
        </w:rPr>
        <w:t xml:space="preserve">                    </w:t>
      </w:r>
      <w:r w:rsidRPr="009C1B9D">
        <w:rPr>
          <w:rFonts w:ascii="Times New Roman" w:hAnsi="Times New Roman"/>
          <w:color w:val="auto"/>
          <w:sz w:val="24"/>
          <w:szCs w:val="24"/>
        </w:rPr>
        <w:t xml:space="preserve">пгт. Приобье, сетей электроснабжения 10-0,4 кВ с ТП-10/0,4 кВ БКТП 6/10 кВ в </w:t>
      </w:r>
      <w:r w:rsidR="00C06B99">
        <w:rPr>
          <w:rFonts w:ascii="Times New Roman" w:hAnsi="Times New Roman"/>
          <w:color w:val="auto"/>
          <w:sz w:val="24"/>
          <w:szCs w:val="24"/>
        </w:rPr>
        <w:t xml:space="preserve">                        </w:t>
      </w:r>
      <w:r w:rsidRPr="009C1B9D">
        <w:rPr>
          <w:rFonts w:ascii="Times New Roman" w:hAnsi="Times New Roman"/>
          <w:color w:val="auto"/>
          <w:sz w:val="24"/>
          <w:szCs w:val="24"/>
        </w:rPr>
        <w:t xml:space="preserve">д. Чемаши, для площадки временного накопления отходов, новых районов застройки </w:t>
      </w:r>
      <w:r w:rsidR="00C06B99">
        <w:rPr>
          <w:rFonts w:ascii="Times New Roman" w:hAnsi="Times New Roman"/>
          <w:color w:val="auto"/>
          <w:sz w:val="24"/>
          <w:szCs w:val="24"/>
        </w:rPr>
        <w:t xml:space="preserve">                </w:t>
      </w:r>
      <w:r w:rsidRPr="009C1B9D">
        <w:rPr>
          <w:rFonts w:ascii="Times New Roman" w:hAnsi="Times New Roman"/>
          <w:color w:val="auto"/>
          <w:sz w:val="24"/>
          <w:szCs w:val="24"/>
        </w:rPr>
        <w:t>ул. Вертолетная и ул. Строителей в с. Шеркалы, подстанции БТП6/10 кВ в районе ПС 35 «Карымкары», а также строительство автоматизированной системы контроля и учета электроэнергии бытовых потребителей района. На данные виды работ объем инвестиций составил более 80 млн. рублей.</w:t>
      </w:r>
    </w:p>
    <w:p w14:paraId="577EA606" w14:textId="77777777" w:rsidR="006D47AD" w:rsidRPr="009C1B9D" w:rsidRDefault="006D47AD" w:rsidP="00434456">
      <w:pPr>
        <w:ind w:firstLine="709"/>
        <w:contextualSpacing/>
        <w:jc w:val="both"/>
        <w:rPr>
          <w:color w:val="auto"/>
          <w:szCs w:val="24"/>
        </w:rPr>
      </w:pPr>
      <w:r w:rsidRPr="009C1B9D">
        <w:rPr>
          <w:color w:val="auto"/>
          <w:szCs w:val="24"/>
        </w:rPr>
        <w:t xml:space="preserve">В течение 2025 года администрацией Октябрьского района активно осуществлялось сотрудничество с инвесторами по реализации инвестиционных проектов: </w:t>
      </w:r>
    </w:p>
    <w:p w14:paraId="30B424F3" w14:textId="77777777" w:rsidR="006D47AD" w:rsidRPr="009C1B9D" w:rsidRDefault="006D47AD" w:rsidP="00434456">
      <w:pPr>
        <w:pStyle w:val="aff6"/>
        <w:tabs>
          <w:tab w:val="left" w:pos="993"/>
        </w:tabs>
        <w:spacing w:after="0" w:line="240" w:lineRule="auto"/>
        <w:ind w:left="0" w:firstLine="709"/>
        <w:contextualSpacing/>
        <w:jc w:val="both"/>
        <w:rPr>
          <w:rFonts w:ascii="Times New Roman" w:hAnsi="Times New Roman"/>
          <w:color w:val="auto"/>
          <w:sz w:val="24"/>
          <w:szCs w:val="24"/>
        </w:rPr>
      </w:pPr>
      <w:r w:rsidRPr="009C1B9D">
        <w:rPr>
          <w:rFonts w:ascii="Times New Roman" w:hAnsi="Times New Roman"/>
          <w:color w:val="auto"/>
          <w:sz w:val="24"/>
          <w:szCs w:val="24"/>
        </w:rPr>
        <w:t>1. Строительство объекта «Водопроводные сети гп. Приобье, 3 этап», инвестором выступил ООО «Приобьтеплоконтроль». Объем частных инвестиций составил 41,5 млн. рублей.</w:t>
      </w:r>
    </w:p>
    <w:p w14:paraId="09FA3FEB" w14:textId="77777777" w:rsidR="006D47AD" w:rsidRPr="009C1B9D" w:rsidRDefault="006D47AD" w:rsidP="00434456">
      <w:pPr>
        <w:pStyle w:val="aff6"/>
        <w:tabs>
          <w:tab w:val="left" w:pos="993"/>
        </w:tabs>
        <w:spacing w:after="0" w:line="240" w:lineRule="auto"/>
        <w:ind w:left="0" w:firstLine="709"/>
        <w:contextualSpacing/>
        <w:jc w:val="both"/>
        <w:rPr>
          <w:rFonts w:ascii="Times New Roman" w:eastAsiaTheme="minorHAnsi" w:hAnsi="Times New Roman"/>
          <w:iCs/>
          <w:color w:val="auto"/>
          <w:sz w:val="24"/>
          <w:szCs w:val="24"/>
          <w:lang w:eastAsia="en-US"/>
        </w:rPr>
      </w:pPr>
      <w:r w:rsidRPr="009C1B9D">
        <w:rPr>
          <w:rFonts w:ascii="Times New Roman" w:hAnsi="Times New Roman"/>
          <w:color w:val="auto"/>
          <w:sz w:val="24"/>
          <w:szCs w:val="24"/>
        </w:rPr>
        <w:t>2. Строительство объекта «</w:t>
      </w:r>
      <w:r w:rsidRPr="009C1B9D">
        <w:rPr>
          <w:rFonts w:ascii="Times New Roman" w:hAnsi="Times New Roman"/>
          <w:color w:val="auto"/>
          <w:sz w:val="24"/>
          <w:szCs w:val="24"/>
          <w:lang w:eastAsia="en-US"/>
        </w:rPr>
        <w:t xml:space="preserve">Сети водоснабжения от ул. Таёжная до ул. Кирова, </w:t>
      </w:r>
      <w:r w:rsidR="00434456" w:rsidRPr="009C1B9D">
        <w:rPr>
          <w:rFonts w:ascii="Times New Roman" w:hAnsi="Times New Roman"/>
          <w:color w:val="auto"/>
          <w:sz w:val="24"/>
          <w:szCs w:val="24"/>
          <w:lang w:eastAsia="en-US"/>
        </w:rPr>
        <w:t xml:space="preserve">                  </w:t>
      </w:r>
      <w:r w:rsidRPr="009C1B9D">
        <w:rPr>
          <w:rFonts w:ascii="Times New Roman" w:hAnsi="Times New Roman"/>
          <w:color w:val="auto"/>
          <w:sz w:val="24"/>
          <w:szCs w:val="24"/>
          <w:lang w:eastAsia="en-US"/>
        </w:rPr>
        <w:t>д. 15, кв. 2 в п. Унъюган Октябрьского района, Тюменской области, Ханты-Мансийского автономного округа – Югра</w:t>
      </w:r>
      <w:r w:rsidRPr="009C1B9D">
        <w:rPr>
          <w:rFonts w:ascii="Times New Roman" w:eastAsiaTheme="minorHAnsi" w:hAnsi="Times New Roman"/>
          <w:iCs/>
          <w:color w:val="auto"/>
          <w:sz w:val="24"/>
          <w:szCs w:val="24"/>
          <w:lang w:eastAsia="en-US"/>
        </w:rPr>
        <w:t xml:space="preserve">». </w:t>
      </w:r>
      <w:r w:rsidRPr="009C1B9D">
        <w:rPr>
          <w:rFonts w:ascii="Times New Roman" w:hAnsi="Times New Roman"/>
          <w:color w:val="auto"/>
          <w:sz w:val="24"/>
          <w:szCs w:val="24"/>
        </w:rPr>
        <w:t>Инвестором выступил ООО «Магистраль». Объем частных инвестиций составил 1,007 млн. рублей</w:t>
      </w:r>
    </w:p>
    <w:p w14:paraId="6072D257" w14:textId="77777777" w:rsidR="006D47AD" w:rsidRPr="009C1B9D" w:rsidRDefault="006D47AD" w:rsidP="00434456">
      <w:pPr>
        <w:pStyle w:val="aff6"/>
        <w:tabs>
          <w:tab w:val="left" w:pos="993"/>
        </w:tabs>
        <w:spacing w:after="0" w:line="240" w:lineRule="auto"/>
        <w:ind w:left="0" w:firstLine="709"/>
        <w:contextualSpacing/>
        <w:jc w:val="both"/>
        <w:rPr>
          <w:rFonts w:ascii="Times New Roman" w:eastAsiaTheme="minorHAnsi" w:hAnsi="Times New Roman"/>
          <w:iCs/>
          <w:color w:val="auto"/>
          <w:sz w:val="24"/>
          <w:szCs w:val="24"/>
          <w:lang w:eastAsia="en-US"/>
        </w:rPr>
      </w:pPr>
      <w:r w:rsidRPr="009C1B9D">
        <w:rPr>
          <w:rFonts w:ascii="Times New Roman" w:eastAsiaTheme="minorHAnsi" w:hAnsi="Times New Roman"/>
          <w:iCs/>
          <w:color w:val="auto"/>
          <w:sz w:val="24"/>
          <w:szCs w:val="24"/>
          <w:lang w:eastAsia="en-US"/>
        </w:rPr>
        <w:t>3. Строительство объекта «</w:t>
      </w:r>
      <w:r w:rsidRPr="009C1B9D">
        <w:rPr>
          <w:rFonts w:ascii="Times New Roman" w:hAnsi="Times New Roman"/>
          <w:color w:val="auto"/>
          <w:sz w:val="24"/>
          <w:szCs w:val="24"/>
          <w:lang w:eastAsia="en-US"/>
        </w:rPr>
        <w:t>Сети водоснабжения по ул. Одесская, д. 5 – ул. Ленина, д. 20 в п. Унъюган Октябрьского района, Тюменской области, Ханты-Мансийского автономного округа - Югры</w:t>
      </w:r>
      <w:r w:rsidRPr="009C1B9D">
        <w:rPr>
          <w:rFonts w:ascii="Times New Roman" w:eastAsiaTheme="minorHAnsi" w:hAnsi="Times New Roman"/>
          <w:iCs/>
          <w:color w:val="auto"/>
          <w:sz w:val="24"/>
          <w:szCs w:val="24"/>
          <w:lang w:eastAsia="en-US"/>
        </w:rPr>
        <w:t xml:space="preserve">». </w:t>
      </w:r>
      <w:r w:rsidRPr="009C1B9D">
        <w:rPr>
          <w:rFonts w:ascii="Times New Roman" w:hAnsi="Times New Roman"/>
          <w:color w:val="auto"/>
          <w:sz w:val="24"/>
          <w:szCs w:val="24"/>
        </w:rPr>
        <w:t>Инвестором выступил ООО «Магистраль». Объем частных инвестиций составил 20,4 млн. рублей.</w:t>
      </w:r>
    </w:p>
    <w:p w14:paraId="2FFC47BF" w14:textId="77777777" w:rsidR="006D47AD" w:rsidRPr="009C1B9D" w:rsidRDefault="006D47AD" w:rsidP="00434456">
      <w:pPr>
        <w:ind w:firstLine="709"/>
        <w:contextualSpacing/>
        <w:jc w:val="both"/>
        <w:rPr>
          <w:color w:val="auto"/>
          <w:szCs w:val="24"/>
        </w:rPr>
      </w:pPr>
      <w:r w:rsidRPr="009C1B9D">
        <w:rPr>
          <w:color w:val="auto"/>
          <w:szCs w:val="24"/>
          <w:lang w:eastAsia="zh-CN"/>
        </w:rPr>
        <w:t xml:space="preserve">4. Строительство объекта </w:t>
      </w:r>
      <w:r w:rsidRPr="009C1B9D">
        <w:rPr>
          <w:color w:val="auto"/>
          <w:szCs w:val="24"/>
        </w:rPr>
        <w:t xml:space="preserve">«Сети водоснабжения по ул. Калинина, ул. Советская, </w:t>
      </w:r>
      <w:r w:rsidR="00434456" w:rsidRPr="009C1B9D">
        <w:rPr>
          <w:color w:val="auto"/>
          <w:szCs w:val="24"/>
        </w:rPr>
        <w:t xml:space="preserve">         </w:t>
      </w:r>
      <w:r w:rsidRPr="009C1B9D">
        <w:rPr>
          <w:color w:val="auto"/>
          <w:szCs w:val="24"/>
        </w:rPr>
        <w:t xml:space="preserve">ул. Лесная, ул. Комсомольская, ул. Гагарина, ул. Рыбников, ул. Дзержинского, </w:t>
      </w:r>
      <w:r w:rsidR="00434456" w:rsidRPr="009C1B9D">
        <w:rPr>
          <w:color w:val="auto"/>
          <w:szCs w:val="24"/>
        </w:rPr>
        <w:t xml:space="preserve">                             </w:t>
      </w:r>
      <w:r w:rsidRPr="009C1B9D">
        <w:rPr>
          <w:color w:val="auto"/>
          <w:szCs w:val="24"/>
        </w:rPr>
        <w:t xml:space="preserve">ул. Пионерская, ул. Кирова, ул. Чапаева, пер. Школьный, ул. Ленина, ул. Сплавная, </w:t>
      </w:r>
      <w:r w:rsidR="00434456" w:rsidRPr="009C1B9D">
        <w:rPr>
          <w:color w:val="auto"/>
          <w:szCs w:val="24"/>
        </w:rPr>
        <w:t xml:space="preserve">                    </w:t>
      </w:r>
      <w:r w:rsidRPr="009C1B9D">
        <w:rPr>
          <w:color w:val="auto"/>
          <w:szCs w:val="24"/>
        </w:rPr>
        <w:t xml:space="preserve">ул. Шмигельского, ул. Нагорная, ул. Мира, ул. Медицинская, ул. Сенькина, ул. Киприна </w:t>
      </w:r>
      <w:r w:rsidR="00434456" w:rsidRPr="009C1B9D">
        <w:rPr>
          <w:color w:val="auto"/>
          <w:szCs w:val="24"/>
        </w:rPr>
        <w:t xml:space="preserve">          </w:t>
      </w:r>
      <w:r w:rsidRPr="009C1B9D">
        <w:rPr>
          <w:color w:val="auto"/>
          <w:szCs w:val="24"/>
        </w:rPr>
        <w:t>в пгт. Октябрьское ХМАО-Югра». Инвестором выступил ООО «Северный ветер». Объем частных инвестиций составил 197,03 млн. рублей.</w:t>
      </w:r>
    </w:p>
    <w:p w14:paraId="7C5932B0" w14:textId="77777777" w:rsidR="006D47AD" w:rsidRPr="009C1B9D" w:rsidRDefault="006D47AD" w:rsidP="00434456">
      <w:pPr>
        <w:ind w:firstLine="709"/>
        <w:contextualSpacing/>
        <w:jc w:val="both"/>
        <w:rPr>
          <w:color w:val="auto"/>
          <w:szCs w:val="24"/>
        </w:rPr>
      </w:pPr>
      <w:r w:rsidRPr="009C1B9D">
        <w:rPr>
          <w:color w:val="auto"/>
          <w:szCs w:val="24"/>
        </w:rPr>
        <w:t xml:space="preserve">5. Строительство объекта «Водопроводные сети гп. Приобье, 4 этап» </w:t>
      </w:r>
      <w:r w:rsidR="00434456" w:rsidRPr="009C1B9D">
        <w:rPr>
          <w:color w:val="auto"/>
          <w:szCs w:val="24"/>
        </w:rPr>
        <w:t xml:space="preserve">                                </w:t>
      </w:r>
      <w:r w:rsidRPr="009C1B9D">
        <w:rPr>
          <w:color w:val="auto"/>
          <w:szCs w:val="24"/>
        </w:rPr>
        <w:t>(ул. Севастопольская - Импульс - ул. Строителей), инвестором выступил ООО «Приобьтеплоконтроль». Объем частных инвестиций составил 66,4 млн. рублей.</w:t>
      </w:r>
    </w:p>
    <w:p w14:paraId="04FA9502" w14:textId="77777777" w:rsidR="006D47AD" w:rsidRPr="009C1B9D" w:rsidRDefault="006D47AD" w:rsidP="00434456">
      <w:pPr>
        <w:ind w:firstLine="709"/>
        <w:contextualSpacing/>
        <w:jc w:val="both"/>
        <w:rPr>
          <w:color w:val="auto"/>
          <w:szCs w:val="24"/>
        </w:rPr>
      </w:pPr>
      <w:r w:rsidRPr="009C1B9D">
        <w:rPr>
          <w:color w:val="auto"/>
          <w:szCs w:val="24"/>
        </w:rPr>
        <w:t>В 2025 году на территории Октябрьского района реализован ряд значимых проектов.</w:t>
      </w:r>
    </w:p>
    <w:p w14:paraId="1C332600" w14:textId="77777777" w:rsidR="006D47AD" w:rsidRPr="009C1B9D" w:rsidRDefault="006D47AD" w:rsidP="00434456">
      <w:pPr>
        <w:ind w:firstLine="709"/>
        <w:contextualSpacing/>
        <w:jc w:val="both"/>
        <w:rPr>
          <w:color w:val="auto"/>
          <w:szCs w:val="24"/>
        </w:rPr>
      </w:pPr>
      <w:r w:rsidRPr="009C1B9D">
        <w:rPr>
          <w:color w:val="auto"/>
          <w:szCs w:val="24"/>
        </w:rPr>
        <w:t xml:space="preserve">Завершены работы по реконструкции здания МКОУ «Малоатлымская средняя образовательная школа» под «Школа-детский сад» (132 учащихся, 30 воспитанников). </w:t>
      </w:r>
    </w:p>
    <w:p w14:paraId="71459148" w14:textId="77777777" w:rsidR="006D47AD" w:rsidRPr="009C1B9D" w:rsidRDefault="006D47AD" w:rsidP="00434456">
      <w:pPr>
        <w:tabs>
          <w:tab w:val="left" w:pos="0"/>
          <w:tab w:val="left" w:pos="317"/>
        </w:tabs>
        <w:ind w:firstLine="709"/>
        <w:contextualSpacing/>
        <w:jc w:val="both"/>
        <w:rPr>
          <w:color w:val="auto"/>
          <w:szCs w:val="24"/>
        </w:rPr>
      </w:pPr>
      <w:r w:rsidRPr="009C1B9D">
        <w:rPr>
          <w:color w:val="auto"/>
          <w:szCs w:val="24"/>
        </w:rPr>
        <w:t>Выполнены работы по к</w:t>
      </w:r>
      <w:r w:rsidRPr="009C1B9D">
        <w:rPr>
          <w:bCs/>
          <w:color w:val="auto"/>
          <w:szCs w:val="24"/>
        </w:rPr>
        <w:t>апитальному ремонту сетей водоснабжения п. Унъюган,                            ул. Школьная.</w:t>
      </w:r>
    </w:p>
    <w:p w14:paraId="14E37BB5" w14:textId="77777777" w:rsidR="006D47AD" w:rsidRPr="009C1B9D" w:rsidRDefault="006D47AD" w:rsidP="00434456">
      <w:pPr>
        <w:ind w:firstLine="709"/>
        <w:contextualSpacing/>
        <w:jc w:val="both"/>
        <w:rPr>
          <w:color w:val="auto"/>
          <w:szCs w:val="24"/>
        </w:rPr>
      </w:pPr>
      <w:r w:rsidRPr="009C1B9D">
        <w:rPr>
          <w:color w:val="auto"/>
          <w:szCs w:val="24"/>
        </w:rPr>
        <w:lastRenderedPageBreak/>
        <w:t>Завершены работы по капитальному ремонту (техническому перевооружению) котельной № 12 по ул. Медицинская, 3К в пгт. Октябрьское.</w:t>
      </w:r>
    </w:p>
    <w:p w14:paraId="760D8EAA" w14:textId="77777777" w:rsidR="006D47AD" w:rsidRPr="009C1B9D" w:rsidRDefault="006D47AD" w:rsidP="00434456">
      <w:pPr>
        <w:ind w:firstLine="709"/>
        <w:contextualSpacing/>
        <w:jc w:val="both"/>
        <w:rPr>
          <w:color w:val="auto"/>
          <w:szCs w:val="24"/>
        </w:rPr>
      </w:pPr>
      <w:r w:rsidRPr="009C1B9D">
        <w:rPr>
          <w:color w:val="auto"/>
          <w:szCs w:val="24"/>
        </w:rPr>
        <w:t>Завершены работы по капитальному ремонту (техническому перевооружению) котельной № 2 «ЦОК», расположенной по адресу: Ханты-Мансийский автономный округ – Югра, Октябрьский район, пгт. Приобье, мкр. Газовиков, 41 (</w:t>
      </w:r>
      <w:r w:rsidRPr="009C1B9D">
        <w:rPr>
          <w:color w:val="auto"/>
          <w:szCs w:val="24"/>
          <w:lang w:val="en-US"/>
        </w:rPr>
        <w:t>I</w:t>
      </w:r>
      <w:r w:rsidRPr="009C1B9D">
        <w:rPr>
          <w:color w:val="auto"/>
          <w:szCs w:val="24"/>
        </w:rPr>
        <w:t xml:space="preserve"> этап).</w:t>
      </w:r>
    </w:p>
    <w:p w14:paraId="01270DA4" w14:textId="77777777" w:rsidR="006D47AD" w:rsidRPr="009C1B9D" w:rsidRDefault="006D47AD" w:rsidP="00434456">
      <w:pPr>
        <w:ind w:firstLine="709"/>
        <w:contextualSpacing/>
        <w:jc w:val="both"/>
        <w:rPr>
          <w:bCs/>
          <w:color w:val="auto"/>
          <w:szCs w:val="24"/>
        </w:rPr>
      </w:pPr>
      <w:r w:rsidRPr="009C1B9D">
        <w:rPr>
          <w:bCs/>
          <w:color w:val="auto"/>
          <w:szCs w:val="24"/>
        </w:rPr>
        <w:t>Построены инженерные сети тепло- и водоснабжения в районе жилого дома в                          мкр. Центральный д. 37, пгт. Андра, Ханты-Мансийского автономного округа – Югры, Тюменской области.</w:t>
      </w:r>
    </w:p>
    <w:p w14:paraId="5243060C" w14:textId="77777777" w:rsidR="006D47AD" w:rsidRPr="009C1B9D" w:rsidRDefault="006D47AD" w:rsidP="00434456">
      <w:pPr>
        <w:ind w:firstLine="709"/>
        <w:contextualSpacing/>
        <w:jc w:val="both"/>
        <w:rPr>
          <w:color w:val="auto"/>
          <w:szCs w:val="24"/>
          <w:lang w:eastAsia="zh-CN"/>
        </w:rPr>
      </w:pPr>
      <w:r w:rsidRPr="009C1B9D">
        <w:rPr>
          <w:bCs/>
          <w:color w:val="auto"/>
          <w:szCs w:val="24"/>
        </w:rPr>
        <w:t>Проведен капитальный ремонт сетей холодного водоснабжения от поворота на поселок (Водозабор) до распределительной камеры (ПГ-99) Промзона пгт. Талинка.</w:t>
      </w:r>
    </w:p>
    <w:p w14:paraId="704BE069" w14:textId="77777777" w:rsidR="006D47AD" w:rsidRPr="009C1B9D" w:rsidRDefault="006D47AD" w:rsidP="00434456">
      <w:pPr>
        <w:pStyle w:val="aff6"/>
        <w:tabs>
          <w:tab w:val="left" w:pos="993"/>
        </w:tabs>
        <w:spacing w:after="0" w:line="240" w:lineRule="auto"/>
        <w:ind w:left="0" w:firstLine="709"/>
        <w:contextualSpacing/>
        <w:jc w:val="both"/>
        <w:rPr>
          <w:rFonts w:ascii="Times New Roman" w:hAnsi="Times New Roman"/>
          <w:color w:val="auto"/>
          <w:sz w:val="24"/>
          <w:szCs w:val="24"/>
          <w:lang w:eastAsia="zh-CN"/>
        </w:rPr>
      </w:pPr>
      <w:r w:rsidRPr="009C1B9D">
        <w:rPr>
          <w:rFonts w:ascii="Times New Roman" w:hAnsi="Times New Roman"/>
          <w:color w:val="auto"/>
          <w:sz w:val="24"/>
          <w:szCs w:val="24"/>
        </w:rPr>
        <w:t>В 2025 году субъектами предпринимательской деятельности реализовано несколько инвестиционных проектов. За счет частных инвестиций индивидуальными предпринимателями завершено строительство:</w:t>
      </w:r>
    </w:p>
    <w:p w14:paraId="29ED1096" w14:textId="77777777" w:rsidR="006D47AD" w:rsidRPr="009C1B9D" w:rsidRDefault="006D47AD" w:rsidP="00434456">
      <w:pPr>
        <w:tabs>
          <w:tab w:val="left" w:pos="993"/>
        </w:tabs>
        <w:ind w:firstLine="709"/>
        <w:contextualSpacing/>
        <w:jc w:val="both"/>
        <w:rPr>
          <w:color w:val="auto"/>
          <w:szCs w:val="24"/>
        </w:rPr>
      </w:pPr>
      <w:r w:rsidRPr="009C1B9D">
        <w:rPr>
          <w:color w:val="auto"/>
          <w:szCs w:val="24"/>
        </w:rPr>
        <w:t>- автомойки самообслуживания с двумя постами в п. Унъюган;</w:t>
      </w:r>
    </w:p>
    <w:p w14:paraId="06A20876" w14:textId="77777777" w:rsidR="006D47AD" w:rsidRPr="009C1B9D" w:rsidRDefault="006D47AD" w:rsidP="00434456">
      <w:pPr>
        <w:tabs>
          <w:tab w:val="left" w:pos="993"/>
        </w:tabs>
        <w:ind w:firstLine="709"/>
        <w:contextualSpacing/>
        <w:jc w:val="both"/>
        <w:rPr>
          <w:color w:val="auto"/>
          <w:szCs w:val="24"/>
        </w:rPr>
      </w:pPr>
      <w:r w:rsidRPr="009C1B9D">
        <w:rPr>
          <w:color w:val="auto"/>
          <w:szCs w:val="24"/>
        </w:rPr>
        <w:t>- фермерской лавки в пгт. Октябрьское;</w:t>
      </w:r>
    </w:p>
    <w:p w14:paraId="112B52AA" w14:textId="77777777" w:rsidR="006D47AD" w:rsidRPr="009C1B9D" w:rsidRDefault="006D47AD" w:rsidP="00434456">
      <w:pPr>
        <w:tabs>
          <w:tab w:val="left" w:pos="993"/>
        </w:tabs>
        <w:ind w:firstLine="709"/>
        <w:contextualSpacing/>
        <w:jc w:val="both"/>
        <w:rPr>
          <w:color w:val="auto"/>
          <w:szCs w:val="24"/>
        </w:rPr>
      </w:pPr>
      <w:r w:rsidRPr="009C1B9D">
        <w:rPr>
          <w:color w:val="auto"/>
          <w:szCs w:val="24"/>
        </w:rPr>
        <w:t>- аптеки в п. Унъюган;</w:t>
      </w:r>
    </w:p>
    <w:p w14:paraId="460EF549" w14:textId="77777777" w:rsidR="0062191D" w:rsidRPr="009C1B9D" w:rsidRDefault="0062191D" w:rsidP="00434456">
      <w:pPr>
        <w:tabs>
          <w:tab w:val="left" w:pos="993"/>
        </w:tabs>
        <w:ind w:firstLine="709"/>
        <w:contextualSpacing/>
        <w:jc w:val="both"/>
        <w:rPr>
          <w:color w:val="auto"/>
          <w:szCs w:val="24"/>
        </w:rPr>
      </w:pPr>
      <w:r w:rsidRPr="009C1B9D">
        <w:rPr>
          <w:color w:val="auto"/>
          <w:szCs w:val="24"/>
        </w:rPr>
        <w:t xml:space="preserve">- гостевого дома в </w:t>
      </w:r>
      <w:r w:rsidR="0086030A">
        <w:rPr>
          <w:color w:val="auto"/>
          <w:szCs w:val="24"/>
        </w:rPr>
        <w:t xml:space="preserve">с. </w:t>
      </w:r>
      <w:r w:rsidRPr="009C1B9D">
        <w:rPr>
          <w:color w:val="auto"/>
          <w:szCs w:val="24"/>
        </w:rPr>
        <w:t>Каменное;</w:t>
      </w:r>
    </w:p>
    <w:p w14:paraId="46E4CDD5" w14:textId="77777777" w:rsidR="0062191D" w:rsidRPr="009C1B9D" w:rsidRDefault="0062191D" w:rsidP="00434456">
      <w:pPr>
        <w:tabs>
          <w:tab w:val="left" w:pos="993"/>
        </w:tabs>
        <w:ind w:firstLine="709"/>
        <w:contextualSpacing/>
        <w:jc w:val="both"/>
        <w:rPr>
          <w:color w:val="auto"/>
          <w:szCs w:val="24"/>
        </w:rPr>
      </w:pPr>
      <w:r w:rsidRPr="009C1B9D">
        <w:rPr>
          <w:color w:val="auto"/>
          <w:szCs w:val="24"/>
        </w:rPr>
        <w:t>- пекарни в с. Перегребное;</w:t>
      </w:r>
    </w:p>
    <w:p w14:paraId="52B935D3" w14:textId="77777777" w:rsidR="006D47AD" w:rsidRPr="009C1B9D" w:rsidRDefault="006D47AD" w:rsidP="00434456">
      <w:pPr>
        <w:tabs>
          <w:tab w:val="left" w:pos="993"/>
        </w:tabs>
        <w:ind w:firstLine="709"/>
        <w:contextualSpacing/>
        <w:jc w:val="both"/>
        <w:rPr>
          <w:color w:val="auto"/>
          <w:szCs w:val="24"/>
        </w:rPr>
      </w:pPr>
      <w:r w:rsidRPr="009C1B9D">
        <w:rPr>
          <w:color w:val="auto"/>
          <w:szCs w:val="24"/>
        </w:rPr>
        <w:t>- строительного магазина в п. Большие Леуши.</w:t>
      </w:r>
    </w:p>
    <w:p w14:paraId="2652CA81" w14:textId="77777777" w:rsidR="006D47AD" w:rsidRPr="009C1B9D" w:rsidRDefault="006D47AD" w:rsidP="00434456">
      <w:pPr>
        <w:tabs>
          <w:tab w:val="left" w:pos="993"/>
        </w:tabs>
        <w:ind w:firstLine="709"/>
        <w:contextualSpacing/>
        <w:jc w:val="both"/>
        <w:rPr>
          <w:color w:val="auto"/>
          <w:szCs w:val="24"/>
        </w:rPr>
      </w:pPr>
      <w:r w:rsidRPr="009C1B9D">
        <w:rPr>
          <w:color w:val="auto"/>
          <w:szCs w:val="24"/>
        </w:rPr>
        <w:t>Завершена реконструкция непродовольственного магазина в пгт. Октябрьское.</w:t>
      </w:r>
    </w:p>
    <w:p w14:paraId="512F6B16" w14:textId="77777777" w:rsidR="006D47AD" w:rsidRPr="009C1B9D" w:rsidRDefault="006D47AD" w:rsidP="00434456">
      <w:pPr>
        <w:ind w:firstLine="709"/>
        <w:contextualSpacing/>
        <w:jc w:val="both"/>
        <w:rPr>
          <w:color w:val="auto"/>
          <w:szCs w:val="24"/>
        </w:rPr>
      </w:pPr>
      <w:r w:rsidRPr="009C1B9D">
        <w:rPr>
          <w:color w:val="auto"/>
          <w:szCs w:val="24"/>
        </w:rPr>
        <w:t xml:space="preserve">В 2026 году будет продолжена работа по </w:t>
      </w:r>
      <w:r w:rsidRPr="009C1B9D">
        <w:rPr>
          <w:rFonts w:eastAsia="Calibri"/>
          <w:color w:val="auto"/>
          <w:szCs w:val="24"/>
          <w:lang w:eastAsia="en-US"/>
        </w:rPr>
        <w:t>реализации инвестиционных проектов за счет частных инвестиций, в том числе в рамках заключенных инвестиционных договоров, соглашений о сотрудничестве и инвестиционных программ.</w:t>
      </w:r>
    </w:p>
    <w:p w14:paraId="232C1BFC" w14:textId="77777777" w:rsidR="006D47AD" w:rsidRPr="009C1B9D" w:rsidRDefault="006D47AD" w:rsidP="00434456">
      <w:pPr>
        <w:ind w:firstLine="709"/>
        <w:contextualSpacing/>
        <w:jc w:val="both"/>
        <w:rPr>
          <w:color w:val="auto"/>
          <w:szCs w:val="24"/>
        </w:rPr>
      </w:pPr>
      <w:r w:rsidRPr="009C1B9D">
        <w:rPr>
          <w:color w:val="auto"/>
          <w:szCs w:val="24"/>
        </w:rPr>
        <w:t xml:space="preserve">В сфере энергетики: продолжится </w:t>
      </w:r>
      <w:r w:rsidRPr="009C1B9D">
        <w:rPr>
          <w:rFonts w:eastAsia="Calibri"/>
          <w:color w:val="auto"/>
          <w:szCs w:val="24"/>
        </w:rPr>
        <w:t xml:space="preserve">реконструкция линий электросетей в населенных пунктах района. </w:t>
      </w:r>
      <w:r w:rsidRPr="009C1B9D">
        <w:rPr>
          <w:color w:val="auto"/>
          <w:szCs w:val="24"/>
        </w:rPr>
        <w:t>Реализация проекта позволит повысить качество и надежность электроснабжения потребителей и в целом качество жизни населения.</w:t>
      </w:r>
    </w:p>
    <w:p w14:paraId="6E3A6916" w14:textId="77777777" w:rsidR="006D47AD" w:rsidRPr="009C1B9D" w:rsidRDefault="006D47AD" w:rsidP="00434456">
      <w:pPr>
        <w:ind w:firstLine="709"/>
        <w:contextualSpacing/>
        <w:jc w:val="both"/>
        <w:rPr>
          <w:color w:val="auto"/>
          <w:szCs w:val="24"/>
        </w:rPr>
      </w:pPr>
      <w:r w:rsidRPr="009C1B9D">
        <w:rPr>
          <w:color w:val="auto"/>
          <w:szCs w:val="24"/>
        </w:rPr>
        <w:t>В сфере образования: продолжится строительство средней школы в пгт. Приобье (на 300 учащихся).</w:t>
      </w:r>
    </w:p>
    <w:p w14:paraId="51DE6954" w14:textId="77777777" w:rsidR="006D47AD" w:rsidRPr="009C1B9D" w:rsidRDefault="006D47AD" w:rsidP="00434456">
      <w:pPr>
        <w:ind w:firstLine="709"/>
        <w:contextualSpacing/>
        <w:jc w:val="both"/>
        <w:rPr>
          <w:color w:val="auto"/>
          <w:szCs w:val="24"/>
        </w:rPr>
      </w:pPr>
      <w:r w:rsidRPr="009C1B9D">
        <w:rPr>
          <w:rFonts w:eastAsia="Calibri"/>
          <w:color w:val="auto"/>
          <w:szCs w:val="24"/>
        </w:rPr>
        <w:t>В сфере жилищно-коммунального комплекса и формирования комфортной городской среды:</w:t>
      </w:r>
      <w:r w:rsidRPr="009C1B9D">
        <w:rPr>
          <w:rFonts w:eastAsia="Calibri"/>
          <w:b/>
          <w:color w:val="auto"/>
          <w:szCs w:val="24"/>
        </w:rPr>
        <w:t xml:space="preserve"> </w:t>
      </w:r>
    </w:p>
    <w:p w14:paraId="5C7B8A90" w14:textId="77777777" w:rsidR="006D47AD" w:rsidRPr="009C1B9D" w:rsidRDefault="00222829" w:rsidP="00434456">
      <w:pPr>
        <w:ind w:firstLine="709"/>
        <w:contextualSpacing/>
        <w:jc w:val="both"/>
        <w:rPr>
          <w:color w:val="auto"/>
          <w:szCs w:val="24"/>
        </w:rPr>
      </w:pPr>
      <w:r w:rsidRPr="009C1B9D">
        <w:rPr>
          <w:color w:val="auto"/>
          <w:szCs w:val="24"/>
        </w:rPr>
        <w:t>- с</w:t>
      </w:r>
      <w:r w:rsidR="006D47AD" w:rsidRPr="009C1B9D">
        <w:rPr>
          <w:color w:val="auto"/>
          <w:szCs w:val="24"/>
        </w:rPr>
        <w:t>троительство трех источников наружного противопожарного водоснабжения на территории с. Перегребн</w:t>
      </w:r>
      <w:r w:rsidRPr="009C1B9D">
        <w:rPr>
          <w:color w:val="auto"/>
          <w:szCs w:val="24"/>
        </w:rPr>
        <w:t>ое;</w:t>
      </w:r>
    </w:p>
    <w:p w14:paraId="0A7FA85B" w14:textId="77777777" w:rsidR="006D47AD" w:rsidRPr="009C1B9D" w:rsidRDefault="00222829" w:rsidP="00434456">
      <w:pPr>
        <w:ind w:firstLine="709"/>
        <w:contextualSpacing/>
        <w:jc w:val="both"/>
        <w:rPr>
          <w:color w:val="auto"/>
          <w:szCs w:val="24"/>
        </w:rPr>
      </w:pPr>
      <w:r w:rsidRPr="009C1B9D">
        <w:rPr>
          <w:color w:val="auto"/>
          <w:szCs w:val="24"/>
        </w:rPr>
        <w:t>- п</w:t>
      </w:r>
      <w:r w:rsidR="006D47AD" w:rsidRPr="009C1B9D">
        <w:rPr>
          <w:color w:val="auto"/>
          <w:szCs w:val="24"/>
        </w:rPr>
        <w:t>ланируется строительство н</w:t>
      </w:r>
      <w:r w:rsidR="006D47AD" w:rsidRPr="009C1B9D">
        <w:rPr>
          <w:color w:val="auto"/>
          <w:szCs w:val="24"/>
          <w:lang w:eastAsia="en-US"/>
        </w:rPr>
        <w:t>аружных с</w:t>
      </w:r>
      <w:r w:rsidR="006D47AD" w:rsidRPr="009C1B9D">
        <w:rPr>
          <w:iCs/>
          <w:color w:val="auto"/>
          <w:szCs w:val="24"/>
        </w:rPr>
        <w:t>етей канализации в п.</w:t>
      </w:r>
      <w:r w:rsidR="00434456" w:rsidRPr="009C1B9D">
        <w:rPr>
          <w:iCs/>
          <w:color w:val="auto"/>
          <w:szCs w:val="24"/>
        </w:rPr>
        <w:t xml:space="preserve"> </w:t>
      </w:r>
      <w:r w:rsidR="006D47AD" w:rsidRPr="009C1B9D">
        <w:rPr>
          <w:iCs/>
          <w:color w:val="auto"/>
          <w:szCs w:val="24"/>
        </w:rPr>
        <w:t>Унъюган, строительство сетей водоснабжения в пгт. Приобье, с. П</w:t>
      </w:r>
      <w:r w:rsidRPr="009C1B9D">
        <w:rPr>
          <w:iCs/>
          <w:color w:val="auto"/>
          <w:szCs w:val="24"/>
        </w:rPr>
        <w:t>ерегребное и д. Нижние Нарыкары;</w:t>
      </w:r>
    </w:p>
    <w:p w14:paraId="5E6A7011" w14:textId="77777777" w:rsidR="006D47AD" w:rsidRPr="009C1B9D" w:rsidRDefault="00222829" w:rsidP="00434456">
      <w:pPr>
        <w:ind w:firstLine="709"/>
        <w:contextualSpacing/>
        <w:jc w:val="both"/>
        <w:rPr>
          <w:color w:val="auto"/>
          <w:szCs w:val="24"/>
        </w:rPr>
      </w:pPr>
      <w:r w:rsidRPr="009C1B9D">
        <w:rPr>
          <w:color w:val="auto"/>
          <w:szCs w:val="24"/>
        </w:rPr>
        <w:t>- п</w:t>
      </w:r>
      <w:r w:rsidR="006D47AD" w:rsidRPr="009C1B9D">
        <w:rPr>
          <w:color w:val="auto"/>
          <w:szCs w:val="24"/>
        </w:rPr>
        <w:t>ланируется реализация второго этапа обустройства зоны отдыха в с. Шеркалы.</w:t>
      </w:r>
    </w:p>
    <w:p w14:paraId="345A212E" w14:textId="77777777" w:rsidR="006D47AD" w:rsidRPr="009C1B9D" w:rsidRDefault="00DE3A0D" w:rsidP="00434456">
      <w:pPr>
        <w:tabs>
          <w:tab w:val="left" w:pos="993"/>
        </w:tabs>
        <w:ind w:firstLine="709"/>
        <w:contextualSpacing/>
        <w:jc w:val="both"/>
        <w:rPr>
          <w:color w:val="auto"/>
          <w:szCs w:val="24"/>
        </w:rPr>
      </w:pPr>
      <w:r>
        <w:rPr>
          <w:color w:val="auto"/>
        </w:rPr>
        <w:t xml:space="preserve">- </w:t>
      </w:r>
      <w:r w:rsidRPr="00E237F6">
        <w:rPr>
          <w:color w:val="auto"/>
        </w:rPr>
        <w:t>планир</w:t>
      </w:r>
      <w:r>
        <w:rPr>
          <w:color w:val="auto"/>
        </w:rPr>
        <w:t>уется</w:t>
      </w:r>
      <w:r w:rsidRPr="00E237F6">
        <w:rPr>
          <w:color w:val="auto"/>
        </w:rPr>
        <w:t xml:space="preserve"> капитальный ремонт здания учреждения культуры «Досуговый клуб «Овация» в сп. Сергино.</w:t>
      </w:r>
    </w:p>
    <w:p w14:paraId="00B7B5DC" w14:textId="77777777" w:rsidR="0008767C" w:rsidRPr="009C1B9D" w:rsidRDefault="0008767C" w:rsidP="00434456">
      <w:pPr>
        <w:ind w:firstLine="709"/>
        <w:contextualSpacing/>
        <w:jc w:val="both"/>
        <w:rPr>
          <w:b/>
          <w:i/>
          <w:color w:val="auto"/>
          <w:szCs w:val="24"/>
        </w:rPr>
      </w:pPr>
    </w:p>
    <w:p w14:paraId="22C86BBA" w14:textId="77777777" w:rsidR="005C4FD3" w:rsidRPr="009C1B9D" w:rsidRDefault="005C4FD3" w:rsidP="005C4FD3">
      <w:pPr>
        <w:ind w:firstLine="709"/>
        <w:contextualSpacing/>
        <w:jc w:val="both"/>
        <w:rPr>
          <w:color w:val="auto"/>
          <w:szCs w:val="24"/>
        </w:rPr>
      </w:pPr>
      <w:r w:rsidRPr="009C1B9D">
        <w:rPr>
          <w:b/>
          <w:color w:val="auto"/>
          <w:szCs w:val="24"/>
        </w:rPr>
        <w:t>Строительство</w:t>
      </w:r>
    </w:p>
    <w:p w14:paraId="7DD977E3" w14:textId="77777777" w:rsidR="005C4FD3" w:rsidRPr="009C1B9D" w:rsidRDefault="005C4FD3" w:rsidP="005C4FD3">
      <w:pPr>
        <w:pStyle w:val="aff9"/>
        <w:spacing w:after="0"/>
        <w:ind w:left="0" w:firstLine="709"/>
        <w:contextualSpacing/>
        <w:jc w:val="both"/>
        <w:rPr>
          <w:color w:val="auto"/>
        </w:rPr>
      </w:pPr>
      <w:r w:rsidRPr="009C1B9D">
        <w:rPr>
          <w:iCs/>
          <w:color w:val="auto"/>
        </w:rPr>
        <w:t xml:space="preserve">По предварительным статистическим данным, проведенным расчетным путем объема работ, выполненных по виду деятельности «Строительство» за 2025 год </w:t>
      </w:r>
      <w:r w:rsidRPr="009C1B9D">
        <w:rPr>
          <w:color w:val="auto"/>
        </w:rPr>
        <w:t>составил 20 159,1 млн. рублей (в аналогичном отчетном периоде 2024 года – 19 798,2 млн. рублей) темп роста в сравнении с 2024 годом составил 101,8 %.</w:t>
      </w:r>
    </w:p>
    <w:p w14:paraId="1AD94973" w14:textId="77777777" w:rsidR="005C4FD3" w:rsidRPr="009C1B9D" w:rsidRDefault="005C4FD3" w:rsidP="005C4FD3">
      <w:pPr>
        <w:pStyle w:val="aff9"/>
        <w:spacing w:after="0"/>
        <w:ind w:left="0" w:firstLine="709"/>
        <w:contextualSpacing/>
        <w:jc w:val="both"/>
        <w:rPr>
          <w:color w:val="auto"/>
        </w:rPr>
      </w:pPr>
      <w:r w:rsidRPr="009C1B9D">
        <w:rPr>
          <w:color w:val="auto"/>
        </w:rPr>
        <w:t>В ра</w:t>
      </w:r>
      <w:r w:rsidR="00F8444C">
        <w:rPr>
          <w:color w:val="auto"/>
        </w:rPr>
        <w:t>мках Государственной программы «</w:t>
      </w:r>
      <w:r w:rsidRPr="009C1B9D">
        <w:rPr>
          <w:color w:val="auto"/>
        </w:rPr>
        <w:t>Строительство</w:t>
      </w:r>
      <w:r w:rsidR="00F8444C">
        <w:rPr>
          <w:color w:val="auto"/>
        </w:rPr>
        <w:t>»</w:t>
      </w:r>
      <w:r w:rsidRPr="009C1B9D">
        <w:rPr>
          <w:color w:val="auto"/>
        </w:rPr>
        <w:t xml:space="preserve"> на территории Октябрьского района реализованы следующие проекты:</w:t>
      </w:r>
    </w:p>
    <w:p w14:paraId="1CE373F5" w14:textId="77777777" w:rsidR="005C4FD3" w:rsidRPr="009C1B9D" w:rsidRDefault="005C4FD3" w:rsidP="005C4FD3">
      <w:pPr>
        <w:ind w:firstLine="709"/>
        <w:contextualSpacing/>
        <w:jc w:val="both"/>
        <w:rPr>
          <w:rFonts w:cs="Helvetica"/>
          <w:color w:val="auto"/>
          <w:shd w:val="clear" w:color="auto" w:fill="FFFFFF"/>
        </w:rPr>
      </w:pPr>
      <w:r w:rsidRPr="009C1B9D">
        <w:rPr>
          <w:rFonts w:eastAsia="Arial"/>
          <w:b/>
          <w:i/>
          <w:color w:val="auto"/>
        </w:rPr>
        <w:t>- в рамках реализации проекта «Семейные ценности и инфраструктура культуры»</w:t>
      </w:r>
      <w:r w:rsidRPr="009C1B9D">
        <w:rPr>
          <w:rFonts w:eastAsia="Arial"/>
          <w:color w:val="auto"/>
        </w:rPr>
        <w:t xml:space="preserve"> произведен к</w:t>
      </w:r>
      <w:r w:rsidRPr="009C1B9D">
        <w:rPr>
          <w:color w:val="auto"/>
          <w:shd w:val="clear" w:color="auto" w:fill="FFFFFF"/>
        </w:rPr>
        <w:t xml:space="preserve">апитальный ремонт здания МБУ «Культурно-информационный центр «КРЕДО» в пгт. Приобье; </w:t>
      </w:r>
    </w:p>
    <w:p w14:paraId="5CE433CD" w14:textId="77777777" w:rsidR="005C4FD3" w:rsidRPr="009C1B9D" w:rsidRDefault="005C4FD3" w:rsidP="005C4FD3">
      <w:pPr>
        <w:tabs>
          <w:tab w:val="left" w:pos="540"/>
        </w:tabs>
        <w:ind w:firstLine="709"/>
        <w:contextualSpacing/>
        <w:jc w:val="both"/>
        <w:rPr>
          <w:color w:val="auto"/>
          <w:shd w:val="clear" w:color="auto" w:fill="FFFFFF"/>
        </w:rPr>
      </w:pPr>
      <w:r w:rsidRPr="009C1B9D">
        <w:rPr>
          <w:b/>
          <w:i/>
          <w:color w:val="auto"/>
        </w:rPr>
        <w:t xml:space="preserve">- по проекту </w:t>
      </w:r>
      <w:r w:rsidRPr="009C1B9D">
        <w:rPr>
          <w:rFonts w:eastAsia="Arial"/>
          <w:b/>
          <w:i/>
          <w:color w:val="auto"/>
        </w:rPr>
        <w:t>«Все лучшее детям»</w:t>
      </w:r>
      <w:r w:rsidRPr="009C1B9D">
        <w:rPr>
          <w:rFonts w:eastAsia="Arial"/>
          <w:color w:val="auto"/>
        </w:rPr>
        <w:t xml:space="preserve"> </w:t>
      </w:r>
      <w:r w:rsidRPr="009C1B9D">
        <w:rPr>
          <w:color w:val="auto"/>
        </w:rPr>
        <w:t>в 2025 году в</w:t>
      </w:r>
      <w:r w:rsidRPr="009C1B9D">
        <w:rPr>
          <w:color w:val="auto"/>
          <w:shd w:val="clear" w:color="auto" w:fill="FFFFFF"/>
        </w:rPr>
        <w:t>ыполн</w:t>
      </w:r>
      <w:r w:rsidR="00CD6945">
        <w:rPr>
          <w:color w:val="auto"/>
          <w:shd w:val="clear" w:color="auto" w:fill="FFFFFF"/>
        </w:rPr>
        <w:t>ялись</w:t>
      </w:r>
      <w:r w:rsidRPr="009C1B9D">
        <w:rPr>
          <w:color w:val="auto"/>
          <w:shd w:val="clear" w:color="auto" w:fill="FFFFFF"/>
        </w:rPr>
        <w:t xml:space="preserve"> работы по капитальному ремонту </w:t>
      </w:r>
      <w:r w:rsidR="00B80CAF" w:rsidRPr="009C1B9D">
        <w:rPr>
          <w:color w:val="auto"/>
          <w:shd w:val="clear" w:color="auto" w:fill="FFFFFF"/>
        </w:rPr>
        <w:t xml:space="preserve">и благоустройству </w:t>
      </w:r>
      <w:r w:rsidR="00F8444C" w:rsidRPr="009C1B9D">
        <w:rPr>
          <w:color w:val="auto"/>
          <w:szCs w:val="24"/>
        </w:rPr>
        <w:t>М</w:t>
      </w:r>
      <w:r w:rsidR="00F8444C">
        <w:rPr>
          <w:color w:val="auto"/>
          <w:szCs w:val="24"/>
        </w:rPr>
        <w:t>Б</w:t>
      </w:r>
      <w:r w:rsidR="00F8444C" w:rsidRPr="009C1B9D">
        <w:rPr>
          <w:color w:val="auto"/>
          <w:szCs w:val="24"/>
        </w:rPr>
        <w:t>ОУ</w:t>
      </w:r>
      <w:r w:rsidR="00F8444C" w:rsidRPr="009C1B9D">
        <w:rPr>
          <w:color w:val="auto"/>
          <w:shd w:val="clear" w:color="auto" w:fill="FFFFFF"/>
        </w:rPr>
        <w:t xml:space="preserve"> </w:t>
      </w:r>
      <w:r w:rsidR="00F8444C">
        <w:rPr>
          <w:color w:val="auto"/>
          <w:shd w:val="clear" w:color="auto" w:fill="FFFFFF"/>
        </w:rPr>
        <w:t>«</w:t>
      </w:r>
      <w:r w:rsidRPr="009C1B9D">
        <w:rPr>
          <w:color w:val="auto"/>
          <w:shd w:val="clear" w:color="auto" w:fill="FFFFFF"/>
        </w:rPr>
        <w:t>Шеркальск</w:t>
      </w:r>
      <w:r w:rsidR="00F8444C">
        <w:rPr>
          <w:color w:val="auto"/>
          <w:shd w:val="clear" w:color="auto" w:fill="FFFFFF"/>
        </w:rPr>
        <w:t>ая средняя общеобразовательная школа»</w:t>
      </w:r>
      <w:r w:rsidRPr="009C1B9D">
        <w:rPr>
          <w:color w:val="auto"/>
          <w:shd w:val="clear" w:color="auto" w:fill="FFFFFF"/>
        </w:rPr>
        <w:t xml:space="preserve"> и </w:t>
      </w:r>
      <w:r w:rsidR="00F8444C" w:rsidRPr="009C1B9D">
        <w:rPr>
          <w:color w:val="auto"/>
          <w:szCs w:val="24"/>
        </w:rPr>
        <w:t>М</w:t>
      </w:r>
      <w:r w:rsidR="00F8444C">
        <w:rPr>
          <w:color w:val="auto"/>
          <w:szCs w:val="24"/>
        </w:rPr>
        <w:t>Б</w:t>
      </w:r>
      <w:r w:rsidR="00F8444C" w:rsidRPr="009C1B9D">
        <w:rPr>
          <w:color w:val="auto"/>
          <w:szCs w:val="24"/>
        </w:rPr>
        <w:t>ОУ</w:t>
      </w:r>
      <w:r w:rsidR="00F8444C" w:rsidRPr="009C1B9D">
        <w:rPr>
          <w:color w:val="auto"/>
          <w:shd w:val="clear" w:color="auto" w:fill="FFFFFF"/>
        </w:rPr>
        <w:t xml:space="preserve"> </w:t>
      </w:r>
      <w:r w:rsidR="00F8444C">
        <w:rPr>
          <w:color w:val="auto"/>
          <w:shd w:val="clear" w:color="auto" w:fill="FFFFFF"/>
        </w:rPr>
        <w:t>«</w:t>
      </w:r>
      <w:r w:rsidRPr="009C1B9D">
        <w:rPr>
          <w:color w:val="auto"/>
          <w:shd w:val="clear" w:color="auto" w:fill="FFFFFF"/>
        </w:rPr>
        <w:t>Карымкарск</w:t>
      </w:r>
      <w:r w:rsidR="00925040">
        <w:rPr>
          <w:color w:val="auto"/>
          <w:shd w:val="clear" w:color="auto" w:fill="FFFFFF"/>
        </w:rPr>
        <w:t>ая</w:t>
      </w:r>
      <w:r w:rsidRPr="009C1B9D">
        <w:rPr>
          <w:color w:val="auto"/>
          <w:shd w:val="clear" w:color="auto" w:fill="FFFFFF"/>
        </w:rPr>
        <w:t xml:space="preserve"> </w:t>
      </w:r>
      <w:r w:rsidR="00F8444C">
        <w:rPr>
          <w:color w:val="auto"/>
          <w:shd w:val="clear" w:color="auto" w:fill="FFFFFF"/>
        </w:rPr>
        <w:t xml:space="preserve">средняя общеобразовательная </w:t>
      </w:r>
      <w:r w:rsidRPr="009C1B9D">
        <w:rPr>
          <w:color w:val="auto"/>
          <w:shd w:val="clear" w:color="auto" w:fill="FFFFFF"/>
        </w:rPr>
        <w:t>школ</w:t>
      </w:r>
      <w:r w:rsidR="00F8444C">
        <w:rPr>
          <w:color w:val="auto"/>
          <w:shd w:val="clear" w:color="auto" w:fill="FFFFFF"/>
        </w:rPr>
        <w:t>а»</w:t>
      </w:r>
      <w:r w:rsidRPr="009C1B9D">
        <w:rPr>
          <w:color w:val="auto"/>
          <w:shd w:val="clear" w:color="auto" w:fill="FFFFFF"/>
        </w:rPr>
        <w:t>.</w:t>
      </w:r>
    </w:p>
    <w:p w14:paraId="39A42959" w14:textId="77777777" w:rsidR="005C4FD3" w:rsidRPr="009C1B9D" w:rsidRDefault="005C4FD3" w:rsidP="005C4FD3">
      <w:pPr>
        <w:ind w:firstLine="709"/>
        <w:contextualSpacing/>
        <w:jc w:val="both"/>
        <w:rPr>
          <w:color w:val="auto"/>
          <w:szCs w:val="16"/>
        </w:rPr>
      </w:pPr>
      <w:r w:rsidRPr="009C1B9D">
        <w:rPr>
          <w:color w:val="auto"/>
          <w:szCs w:val="24"/>
        </w:rPr>
        <w:t>Продолжается с</w:t>
      </w:r>
      <w:r w:rsidRPr="009C1B9D">
        <w:rPr>
          <w:color w:val="auto"/>
        </w:rPr>
        <w:t>троительство объекта «Средняя школа» в пгт. Приобье.</w:t>
      </w:r>
    </w:p>
    <w:p w14:paraId="69D3080E" w14:textId="77777777" w:rsidR="005C4FD3" w:rsidRPr="009C1B9D" w:rsidRDefault="005C4FD3" w:rsidP="005C4FD3">
      <w:pPr>
        <w:pStyle w:val="aff9"/>
        <w:spacing w:after="0"/>
        <w:ind w:left="0" w:firstLine="709"/>
        <w:contextualSpacing/>
        <w:jc w:val="both"/>
        <w:rPr>
          <w:color w:val="auto"/>
        </w:rPr>
      </w:pPr>
      <w:r w:rsidRPr="009C1B9D">
        <w:rPr>
          <w:color w:val="auto"/>
        </w:rPr>
        <w:lastRenderedPageBreak/>
        <w:t xml:space="preserve">Объем введенного в эксплуатацию жилья за 2025 год составил </w:t>
      </w:r>
      <w:r w:rsidRPr="009C1B9D">
        <w:rPr>
          <w:color w:val="auto"/>
          <w:szCs w:val="28"/>
        </w:rPr>
        <w:t>15,4 тыс.м</w:t>
      </w:r>
      <w:r w:rsidRPr="009C1B9D">
        <w:rPr>
          <w:color w:val="auto"/>
          <w:szCs w:val="28"/>
          <w:vertAlign w:val="superscript"/>
        </w:rPr>
        <w:t>2</w:t>
      </w:r>
    </w:p>
    <w:p w14:paraId="5FE90149" w14:textId="77777777" w:rsidR="005C4FD3" w:rsidRPr="009C1B9D" w:rsidRDefault="005C4FD3" w:rsidP="005C4FD3">
      <w:pPr>
        <w:spacing w:line="257" w:lineRule="auto"/>
        <w:ind w:firstLine="708"/>
        <w:contextualSpacing/>
        <w:jc w:val="both"/>
        <w:rPr>
          <w:b/>
          <w:color w:val="auto"/>
        </w:rPr>
      </w:pPr>
    </w:p>
    <w:p w14:paraId="08E3458F" w14:textId="77777777" w:rsidR="00E107AD" w:rsidRPr="009C1B9D" w:rsidRDefault="00E107AD" w:rsidP="00172D0C">
      <w:pPr>
        <w:ind w:firstLine="720"/>
        <w:contextualSpacing/>
        <w:jc w:val="both"/>
        <w:rPr>
          <w:color w:val="auto"/>
        </w:rPr>
      </w:pPr>
      <w:r w:rsidRPr="009C1B9D">
        <w:rPr>
          <w:b/>
          <w:color w:val="auto"/>
        </w:rPr>
        <w:t>Промышленность</w:t>
      </w:r>
    </w:p>
    <w:p w14:paraId="11F031FB" w14:textId="77777777" w:rsidR="00E107AD" w:rsidRPr="009C1B9D" w:rsidRDefault="00E107AD" w:rsidP="00172D0C">
      <w:pPr>
        <w:ind w:firstLine="720"/>
        <w:contextualSpacing/>
        <w:jc w:val="both"/>
        <w:rPr>
          <w:color w:val="auto"/>
        </w:rPr>
      </w:pPr>
      <w:r w:rsidRPr="009C1B9D">
        <w:rPr>
          <w:color w:val="auto"/>
        </w:rPr>
        <w:t>Промышленность района представлена видами экономической деятельности: добыча полезных ископаемых, обрабатывающие производства, производство и распределение электроэнергии, газа и воды. Обрабатывающие производства представлены традиционными отраслями – рыбодобыча и рыбообработка, производство хлеба, текстильное и швейное производство, обработка древесины и производство изделий из дерева.</w:t>
      </w:r>
    </w:p>
    <w:p w14:paraId="46BA120C" w14:textId="77777777" w:rsidR="00CB52D4" w:rsidRPr="009C1B9D" w:rsidRDefault="00E107AD" w:rsidP="00172D0C">
      <w:pPr>
        <w:ind w:firstLine="720"/>
        <w:contextualSpacing/>
        <w:jc w:val="both"/>
        <w:rPr>
          <w:color w:val="auto"/>
        </w:rPr>
      </w:pPr>
      <w:r w:rsidRPr="009C1B9D">
        <w:rPr>
          <w:color w:val="auto"/>
        </w:rPr>
        <w:t xml:space="preserve">По предварительным данным, объем отгруженных товаров собственного производства, выполненных работ и услуг собственными силами по крупным и средним предприятиям производителям промышленной продукции, в действующих ценах, </w:t>
      </w:r>
      <w:r w:rsidR="006A2C55" w:rsidRPr="009C1B9D">
        <w:rPr>
          <w:color w:val="auto"/>
        </w:rPr>
        <w:t xml:space="preserve">за 2025 год составил </w:t>
      </w:r>
      <w:r w:rsidR="00CB52D4" w:rsidRPr="009C1B9D">
        <w:rPr>
          <w:color w:val="auto"/>
        </w:rPr>
        <w:t xml:space="preserve">423 954,2 </w:t>
      </w:r>
      <w:r w:rsidR="006A2C55" w:rsidRPr="009C1B9D">
        <w:rPr>
          <w:color w:val="auto"/>
        </w:rPr>
        <w:t>млн. рублей или 9</w:t>
      </w:r>
      <w:r w:rsidR="00CB52D4" w:rsidRPr="009C1B9D">
        <w:rPr>
          <w:color w:val="auto"/>
        </w:rPr>
        <w:t>4</w:t>
      </w:r>
      <w:r w:rsidR="006A2C55" w:rsidRPr="009C1B9D">
        <w:rPr>
          <w:color w:val="auto"/>
        </w:rPr>
        <w:t xml:space="preserve">,7% к аналогичному показателю 2024 года. </w:t>
      </w:r>
    </w:p>
    <w:p w14:paraId="6B53221C" w14:textId="77777777" w:rsidR="00E107AD" w:rsidRPr="009C1B9D" w:rsidRDefault="00E107AD" w:rsidP="00172D0C">
      <w:pPr>
        <w:ind w:firstLine="720"/>
        <w:contextualSpacing/>
        <w:jc w:val="both"/>
        <w:rPr>
          <w:color w:val="auto"/>
        </w:rPr>
      </w:pPr>
      <w:r w:rsidRPr="009C1B9D">
        <w:rPr>
          <w:color w:val="auto"/>
        </w:rPr>
        <w:t>Динамика и структура промышленного производства по крупным и средним предприятиям за 2025 год по сравнению с аналогичным периодом прошлого года представлена в таблице:</w:t>
      </w:r>
    </w:p>
    <w:p w14:paraId="6F507E83" w14:textId="77777777" w:rsidR="00E107AD" w:rsidRPr="009C1B9D" w:rsidRDefault="00E107AD" w:rsidP="00172D0C">
      <w:pPr>
        <w:ind w:firstLine="720"/>
        <w:contextualSpacing/>
        <w:jc w:val="both"/>
        <w:rPr>
          <w:i/>
          <w:color w:val="auto"/>
        </w:rPr>
      </w:pPr>
    </w:p>
    <w:tbl>
      <w:tblPr>
        <w:tblW w:w="9356" w:type="dxa"/>
        <w:tblInd w:w="108" w:type="dxa"/>
        <w:tblLayout w:type="fixed"/>
        <w:tblLook w:val="04A0" w:firstRow="1" w:lastRow="0" w:firstColumn="1" w:lastColumn="0" w:noHBand="0" w:noVBand="1"/>
      </w:tblPr>
      <w:tblGrid>
        <w:gridCol w:w="704"/>
        <w:gridCol w:w="3407"/>
        <w:gridCol w:w="1234"/>
        <w:gridCol w:w="892"/>
        <w:gridCol w:w="1234"/>
        <w:gridCol w:w="893"/>
        <w:gridCol w:w="992"/>
      </w:tblGrid>
      <w:tr w:rsidR="00E107AD" w:rsidRPr="009C1B9D" w14:paraId="18F3546D" w14:textId="77777777" w:rsidTr="004A62A9">
        <w:trPr>
          <w:trHeight w:val="410"/>
        </w:trPr>
        <w:tc>
          <w:tcPr>
            <w:tcW w:w="704" w:type="dxa"/>
            <w:vMerge w:val="restart"/>
            <w:tcBorders>
              <w:top w:val="single" w:sz="4" w:space="0" w:color="000000"/>
              <w:left w:val="single" w:sz="4" w:space="0" w:color="000000"/>
              <w:bottom w:val="single" w:sz="4" w:space="0" w:color="000000"/>
            </w:tcBorders>
            <w:vAlign w:val="center"/>
          </w:tcPr>
          <w:p w14:paraId="7E12489E" w14:textId="77777777" w:rsidR="00E107AD" w:rsidRPr="009C1B9D" w:rsidRDefault="00E107AD" w:rsidP="002113D0">
            <w:pPr>
              <w:jc w:val="center"/>
              <w:rPr>
                <w:color w:val="auto"/>
              </w:rPr>
            </w:pPr>
            <w:r w:rsidRPr="009C1B9D">
              <w:rPr>
                <w:color w:val="auto"/>
              </w:rPr>
              <w:t>№ п/п</w:t>
            </w:r>
          </w:p>
        </w:tc>
        <w:tc>
          <w:tcPr>
            <w:tcW w:w="3407" w:type="dxa"/>
            <w:vMerge w:val="restart"/>
            <w:tcBorders>
              <w:top w:val="single" w:sz="4" w:space="0" w:color="000000"/>
              <w:left w:val="single" w:sz="4" w:space="0" w:color="000000"/>
              <w:bottom w:val="single" w:sz="4" w:space="0" w:color="000000"/>
            </w:tcBorders>
            <w:vAlign w:val="center"/>
          </w:tcPr>
          <w:p w14:paraId="1E78DE4B" w14:textId="77777777" w:rsidR="00E107AD" w:rsidRPr="009C1B9D" w:rsidRDefault="00E107AD" w:rsidP="002113D0">
            <w:pPr>
              <w:jc w:val="center"/>
              <w:rPr>
                <w:color w:val="auto"/>
              </w:rPr>
            </w:pPr>
            <w:r w:rsidRPr="009C1B9D">
              <w:rPr>
                <w:color w:val="auto"/>
              </w:rPr>
              <w:t xml:space="preserve">Виды </w:t>
            </w:r>
          </w:p>
          <w:p w14:paraId="1DF4B7B1" w14:textId="77777777" w:rsidR="00E107AD" w:rsidRPr="009C1B9D" w:rsidRDefault="00E107AD" w:rsidP="002113D0">
            <w:pPr>
              <w:jc w:val="center"/>
              <w:rPr>
                <w:color w:val="auto"/>
              </w:rPr>
            </w:pPr>
            <w:r w:rsidRPr="009C1B9D">
              <w:rPr>
                <w:color w:val="auto"/>
              </w:rPr>
              <w:t>деятельности</w:t>
            </w:r>
          </w:p>
        </w:tc>
        <w:tc>
          <w:tcPr>
            <w:tcW w:w="2126" w:type="dxa"/>
            <w:gridSpan w:val="2"/>
            <w:tcBorders>
              <w:top w:val="single" w:sz="4" w:space="0" w:color="000000"/>
              <w:left w:val="single" w:sz="4" w:space="0" w:color="000000"/>
              <w:bottom w:val="single" w:sz="4" w:space="0" w:color="000000"/>
            </w:tcBorders>
            <w:vAlign w:val="center"/>
          </w:tcPr>
          <w:p w14:paraId="5037CFFA" w14:textId="77777777" w:rsidR="00E107AD" w:rsidRPr="009C1B9D" w:rsidRDefault="00E107AD" w:rsidP="002113D0">
            <w:pPr>
              <w:jc w:val="center"/>
              <w:rPr>
                <w:color w:val="auto"/>
              </w:rPr>
            </w:pPr>
            <w:r w:rsidRPr="009C1B9D">
              <w:rPr>
                <w:color w:val="auto"/>
              </w:rPr>
              <w:t xml:space="preserve">Объем продукции </w:t>
            </w:r>
          </w:p>
          <w:p w14:paraId="08327906" w14:textId="77777777" w:rsidR="00E107AD" w:rsidRPr="009C1B9D" w:rsidRDefault="00E107AD" w:rsidP="00751958">
            <w:pPr>
              <w:jc w:val="center"/>
              <w:rPr>
                <w:color w:val="auto"/>
              </w:rPr>
            </w:pPr>
            <w:r w:rsidRPr="009C1B9D">
              <w:rPr>
                <w:color w:val="auto"/>
              </w:rPr>
              <w:t>за 2024 год</w:t>
            </w:r>
          </w:p>
        </w:tc>
        <w:tc>
          <w:tcPr>
            <w:tcW w:w="2127" w:type="dxa"/>
            <w:gridSpan w:val="2"/>
            <w:tcBorders>
              <w:top w:val="single" w:sz="4" w:space="0" w:color="000000"/>
              <w:left w:val="single" w:sz="4" w:space="0" w:color="000000"/>
              <w:bottom w:val="single" w:sz="4" w:space="0" w:color="000000"/>
            </w:tcBorders>
            <w:vAlign w:val="center"/>
          </w:tcPr>
          <w:p w14:paraId="13598E6F" w14:textId="77777777" w:rsidR="00E107AD" w:rsidRPr="009C1B9D" w:rsidRDefault="00E107AD" w:rsidP="002113D0">
            <w:pPr>
              <w:jc w:val="center"/>
              <w:rPr>
                <w:color w:val="auto"/>
              </w:rPr>
            </w:pPr>
            <w:r w:rsidRPr="009C1B9D">
              <w:rPr>
                <w:color w:val="auto"/>
              </w:rPr>
              <w:t xml:space="preserve">Объем продукции </w:t>
            </w:r>
          </w:p>
          <w:p w14:paraId="6DB9F517" w14:textId="77777777" w:rsidR="00E107AD" w:rsidRPr="009C1B9D" w:rsidRDefault="00E107AD" w:rsidP="00751958">
            <w:pPr>
              <w:jc w:val="center"/>
              <w:rPr>
                <w:color w:val="auto"/>
              </w:rPr>
            </w:pPr>
            <w:r w:rsidRPr="009C1B9D">
              <w:rPr>
                <w:color w:val="auto"/>
              </w:rPr>
              <w:t>за 2025 год</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1FC591C" w14:textId="77777777" w:rsidR="00E107AD" w:rsidRPr="009C1B9D" w:rsidRDefault="00E107AD" w:rsidP="002113D0">
            <w:pPr>
              <w:jc w:val="center"/>
              <w:rPr>
                <w:color w:val="auto"/>
              </w:rPr>
            </w:pPr>
            <w:r w:rsidRPr="009C1B9D">
              <w:rPr>
                <w:i/>
                <w:color w:val="auto"/>
              </w:rPr>
              <w:t>Темп роста, %</w:t>
            </w:r>
          </w:p>
        </w:tc>
      </w:tr>
      <w:tr w:rsidR="00E107AD" w:rsidRPr="009C1B9D" w14:paraId="6F96550E" w14:textId="77777777" w:rsidTr="004A62A9">
        <w:trPr>
          <w:trHeight w:val="258"/>
        </w:trPr>
        <w:tc>
          <w:tcPr>
            <w:tcW w:w="704" w:type="dxa"/>
            <w:vMerge/>
            <w:tcBorders>
              <w:top w:val="single" w:sz="4" w:space="0" w:color="000000"/>
              <w:left w:val="single" w:sz="4" w:space="0" w:color="000000"/>
              <w:bottom w:val="single" w:sz="4" w:space="0" w:color="000000"/>
            </w:tcBorders>
            <w:vAlign w:val="center"/>
          </w:tcPr>
          <w:p w14:paraId="49FA977D" w14:textId="77777777" w:rsidR="00E107AD" w:rsidRPr="009C1B9D" w:rsidRDefault="00E107AD" w:rsidP="002113D0">
            <w:pPr>
              <w:rPr>
                <w:color w:val="auto"/>
              </w:rPr>
            </w:pPr>
          </w:p>
        </w:tc>
        <w:tc>
          <w:tcPr>
            <w:tcW w:w="3407" w:type="dxa"/>
            <w:vMerge/>
            <w:tcBorders>
              <w:top w:val="single" w:sz="4" w:space="0" w:color="000000"/>
              <w:left w:val="single" w:sz="4" w:space="0" w:color="000000"/>
              <w:bottom w:val="single" w:sz="4" w:space="0" w:color="000000"/>
            </w:tcBorders>
            <w:vAlign w:val="center"/>
          </w:tcPr>
          <w:p w14:paraId="2D927199" w14:textId="77777777" w:rsidR="00E107AD" w:rsidRPr="009C1B9D" w:rsidRDefault="00E107AD" w:rsidP="002113D0">
            <w:pPr>
              <w:rPr>
                <w:color w:val="auto"/>
              </w:rPr>
            </w:pPr>
          </w:p>
        </w:tc>
        <w:tc>
          <w:tcPr>
            <w:tcW w:w="1234" w:type="dxa"/>
            <w:tcBorders>
              <w:left w:val="single" w:sz="4" w:space="0" w:color="000000"/>
              <w:bottom w:val="single" w:sz="4" w:space="0" w:color="000000"/>
            </w:tcBorders>
            <w:vAlign w:val="center"/>
          </w:tcPr>
          <w:p w14:paraId="661CD698" w14:textId="77777777" w:rsidR="00E107AD" w:rsidRPr="009C1B9D" w:rsidRDefault="00E107AD" w:rsidP="002113D0">
            <w:pPr>
              <w:jc w:val="center"/>
              <w:rPr>
                <w:color w:val="auto"/>
              </w:rPr>
            </w:pPr>
            <w:r w:rsidRPr="009C1B9D">
              <w:rPr>
                <w:color w:val="auto"/>
              </w:rPr>
              <w:t>млн. руб.</w:t>
            </w:r>
          </w:p>
        </w:tc>
        <w:tc>
          <w:tcPr>
            <w:tcW w:w="892" w:type="dxa"/>
            <w:tcBorders>
              <w:top w:val="single" w:sz="4" w:space="0" w:color="000000"/>
              <w:left w:val="single" w:sz="4" w:space="0" w:color="000000"/>
              <w:bottom w:val="single" w:sz="4" w:space="0" w:color="000000"/>
            </w:tcBorders>
            <w:vAlign w:val="center"/>
          </w:tcPr>
          <w:p w14:paraId="7B616127" w14:textId="77777777" w:rsidR="00E107AD" w:rsidRPr="009C1B9D" w:rsidRDefault="00E107AD" w:rsidP="002113D0">
            <w:pPr>
              <w:jc w:val="center"/>
              <w:rPr>
                <w:color w:val="auto"/>
              </w:rPr>
            </w:pPr>
            <w:r w:rsidRPr="009C1B9D">
              <w:rPr>
                <w:color w:val="auto"/>
              </w:rPr>
              <w:t>%</w:t>
            </w:r>
          </w:p>
        </w:tc>
        <w:tc>
          <w:tcPr>
            <w:tcW w:w="1234" w:type="dxa"/>
            <w:tcBorders>
              <w:left w:val="single" w:sz="4" w:space="0" w:color="000000"/>
              <w:bottom w:val="single" w:sz="4" w:space="0" w:color="000000"/>
            </w:tcBorders>
            <w:vAlign w:val="center"/>
          </w:tcPr>
          <w:p w14:paraId="61D91080" w14:textId="77777777" w:rsidR="00E107AD" w:rsidRPr="009C1B9D" w:rsidRDefault="00E107AD" w:rsidP="002113D0">
            <w:pPr>
              <w:jc w:val="center"/>
              <w:rPr>
                <w:color w:val="auto"/>
              </w:rPr>
            </w:pPr>
            <w:r w:rsidRPr="009C1B9D">
              <w:rPr>
                <w:color w:val="auto"/>
              </w:rPr>
              <w:t>млн. руб.</w:t>
            </w:r>
          </w:p>
        </w:tc>
        <w:tc>
          <w:tcPr>
            <w:tcW w:w="893" w:type="dxa"/>
            <w:tcBorders>
              <w:left w:val="single" w:sz="4" w:space="0" w:color="000000"/>
              <w:bottom w:val="single" w:sz="4" w:space="0" w:color="000000"/>
            </w:tcBorders>
            <w:vAlign w:val="center"/>
          </w:tcPr>
          <w:p w14:paraId="5F5AD7BD" w14:textId="77777777" w:rsidR="00E107AD" w:rsidRPr="009C1B9D" w:rsidRDefault="00E107AD" w:rsidP="002113D0">
            <w:pPr>
              <w:jc w:val="center"/>
              <w:rPr>
                <w:color w:val="auto"/>
              </w:rPr>
            </w:pPr>
            <w:r w:rsidRPr="009C1B9D">
              <w:rPr>
                <w:color w:val="auto"/>
              </w:rPr>
              <w:t>%</w:t>
            </w: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B135450" w14:textId="77777777" w:rsidR="00E107AD" w:rsidRPr="009C1B9D" w:rsidRDefault="00E107AD" w:rsidP="002113D0">
            <w:pPr>
              <w:rPr>
                <w:color w:val="auto"/>
              </w:rPr>
            </w:pPr>
          </w:p>
        </w:tc>
      </w:tr>
      <w:tr w:rsidR="00E107AD" w:rsidRPr="009C1B9D" w14:paraId="67B41660" w14:textId="77777777" w:rsidTr="004A62A9">
        <w:trPr>
          <w:trHeight w:val="960"/>
        </w:trPr>
        <w:tc>
          <w:tcPr>
            <w:tcW w:w="704" w:type="dxa"/>
            <w:tcBorders>
              <w:left w:val="single" w:sz="4" w:space="0" w:color="000000"/>
              <w:bottom w:val="single" w:sz="4" w:space="0" w:color="000000"/>
            </w:tcBorders>
            <w:vAlign w:val="center"/>
          </w:tcPr>
          <w:p w14:paraId="7549EBAD" w14:textId="77777777" w:rsidR="00E107AD" w:rsidRPr="009C1B9D" w:rsidRDefault="00E107AD" w:rsidP="002113D0">
            <w:pPr>
              <w:jc w:val="center"/>
              <w:rPr>
                <w:b/>
                <w:color w:val="auto"/>
              </w:rPr>
            </w:pPr>
            <w:r w:rsidRPr="009C1B9D">
              <w:rPr>
                <w:b/>
                <w:color w:val="auto"/>
              </w:rPr>
              <w:t>1.</w:t>
            </w:r>
          </w:p>
        </w:tc>
        <w:tc>
          <w:tcPr>
            <w:tcW w:w="3407" w:type="dxa"/>
            <w:tcBorders>
              <w:left w:val="single" w:sz="4" w:space="0" w:color="000000"/>
              <w:bottom w:val="single" w:sz="4" w:space="0" w:color="000000"/>
            </w:tcBorders>
            <w:vAlign w:val="center"/>
          </w:tcPr>
          <w:p w14:paraId="2FE333C6" w14:textId="77777777" w:rsidR="00E107AD" w:rsidRPr="009C1B9D" w:rsidRDefault="00E107AD" w:rsidP="002113D0">
            <w:pPr>
              <w:rPr>
                <w:b/>
                <w:color w:val="auto"/>
              </w:rPr>
            </w:pPr>
            <w:r w:rsidRPr="009C1B9D">
              <w:rPr>
                <w:b/>
                <w:color w:val="auto"/>
              </w:rPr>
              <w:t>Всего отгружено товаров, выполнено работ и услуг промышленного производства, в том числе:</w:t>
            </w:r>
          </w:p>
        </w:tc>
        <w:tc>
          <w:tcPr>
            <w:tcW w:w="1234" w:type="dxa"/>
            <w:tcBorders>
              <w:left w:val="single" w:sz="4" w:space="0" w:color="000000"/>
              <w:bottom w:val="single" w:sz="4" w:space="0" w:color="000000"/>
            </w:tcBorders>
            <w:vAlign w:val="center"/>
          </w:tcPr>
          <w:p w14:paraId="3A460A5F" w14:textId="77777777" w:rsidR="00E107AD" w:rsidRPr="009C1B9D" w:rsidRDefault="00CB52D4" w:rsidP="002113D0">
            <w:pPr>
              <w:jc w:val="center"/>
              <w:rPr>
                <w:b/>
                <w:color w:val="auto"/>
              </w:rPr>
            </w:pPr>
            <w:r w:rsidRPr="009C1B9D">
              <w:rPr>
                <w:b/>
                <w:color w:val="auto"/>
              </w:rPr>
              <w:t>447 662,3</w:t>
            </w:r>
          </w:p>
        </w:tc>
        <w:tc>
          <w:tcPr>
            <w:tcW w:w="892" w:type="dxa"/>
            <w:tcBorders>
              <w:top w:val="single" w:sz="4" w:space="0" w:color="000000"/>
              <w:left w:val="single" w:sz="4" w:space="0" w:color="000000"/>
              <w:bottom w:val="single" w:sz="4" w:space="0" w:color="000000"/>
            </w:tcBorders>
            <w:vAlign w:val="center"/>
          </w:tcPr>
          <w:p w14:paraId="2C08B761" w14:textId="77777777" w:rsidR="00E107AD" w:rsidRPr="009C1B9D" w:rsidRDefault="00E107AD" w:rsidP="002113D0">
            <w:pPr>
              <w:jc w:val="center"/>
              <w:rPr>
                <w:b/>
                <w:color w:val="auto"/>
              </w:rPr>
            </w:pPr>
            <w:r w:rsidRPr="009C1B9D">
              <w:rPr>
                <w:b/>
                <w:color w:val="auto"/>
              </w:rPr>
              <w:t>100,0</w:t>
            </w:r>
          </w:p>
        </w:tc>
        <w:tc>
          <w:tcPr>
            <w:tcW w:w="1234" w:type="dxa"/>
            <w:tcBorders>
              <w:left w:val="single" w:sz="4" w:space="0" w:color="000000"/>
              <w:bottom w:val="single" w:sz="4" w:space="0" w:color="000000"/>
            </w:tcBorders>
            <w:vAlign w:val="center"/>
          </w:tcPr>
          <w:p w14:paraId="656FC80C" w14:textId="77777777" w:rsidR="00E107AD" w:rsidRPr="009C1B9D" w:rsidRDefault="00CB52D4" w:rsidP="002113D0">
            <w:pPr>
              <w:jc w:val="center"/>
              <w:rPr>
                <w:b/>
                <w:color w:val="auto"/>
              </w:rPr>
            </w:pPr>
            <w:r w:rsidRPr="009C1B9D">
              <w:rPr>
                <w:b/>
                <w:color w:val="auto"/>
              </w:rPr>
              <w:t>423 954,2</w:t>
            </w:r>
          </w:p>
        </w:tc>
        <w:tc>
          <w:tcPr>
            <w:tcW w:w="893" w:type="dxa"/>
            <w:tcBorders>
              <w:left w:val="single" w:sz="4" w:space="0" w:color="000000"/>
              <w:bottom w:val="single" w:sz="4" w:space="0" w:color="000000"/>
            </w:tcBorders>
            <w:vAlign w:val="center"/>
          </w:tcPr>
          <w:p w14:paraId="0C5A5CF6" w14:textId="77777777" w:rsidR="00E107AD" w:rsidRPr="009C1B9D" w:rsidRDefault="00E107AD" w:rsidP="002113D0">
            <w:pPr>
              <w:jc w:val="center"/>
              <w:rPr>
                <w:b/>
                <w:color w:val="auto"/>
              </w:rPr>
            </w:pPr>
            <w:r w:rsidRPr="009C1B9D">
              <w:rPr>
                <w:b/>
                <w:color w:val="auto"/>
              </w:rPr>
              <w:t>100,0</w:t>
            </w:r>
          </w:p>
        </w:tc>
        <w:tc>
          <w:tcPr>
            <w:tcW w:w="992" w:type="dxa"/>
            <w:tcBorders>
              <w:left w:val="single" w:sz="4" w:space="0" w:color="000000"/>
              <w:bottom w:val="single" w:sz="4" w:space="0" w:color="000000"/>
              <w:right w:val="single" w:sz="4" w:space="0" w:color="000000"/>
            </w:tcBorders>
            <w:vAlign w:val="center"/>
          </w:tcPr>
          <w:p w14:paraId="01AD12BA" w14:textId="77777777" w:rsidR="00E107AD" w:rsidRPr="009C1B9D" w:rsidRDefault="00E107AD" w:rsidP="00CB52D4">
            <w:pPr>
              <w:jc w:val="center"/>
              <w:rPr>
                <w:b/>
                <w:color w:val="auto"/>
              </w:rPr>
            </w:pPr>
            <w:r w:rsidRPr="009C1B9D">
              <w:rPr>
                <w:b/>
                <w:color w:val="auto"/>
              </w:rPr>
              <w:t>9</w:t>
            </w:r>
            <w:r w:rsidR="00CB52D4" w:rsidRPr="009C1B9D">
              <w:rPr>
                <w:b/>
                <w:color w:val="auto"/>
              </w:rPr>
              <w:t>4</w:t>
            </w:r>
            <w:r w:rsidRPr="009C1B9D">
              <w:rPr>
                <w:b/>
                <w:color w:val="auto"/>
              </w:rPr>
              <w:t>,7</w:t>
            </w:r>
          </w:p>
        </w:tc>
      </w:tr>
      <w:tr w:rsidR="00E107AD" w:rsidRPr="009C1B9D" w14:paraId="2EBE648E" w14:textId="77777777" w:rsidTr="004A62A9">
        <w:trPr>
          <w:trHeight w:val="136"/>
        </w:trPr>
        <w:tc>
          <w:tcPr>
            <w:tcW w:w="704" w:type="dxa"/>
            <w:tcBorders>
              <w:left w:val="single" w:sz="4" w:space="0" w:color="000000"/>
              <w:bottom w:val="single" w:sz="4" w:space="0" w:color="000000"/>
            </w:tcBorders>
            <w:vAlign w:val="center"/>
          </w:tcPr>
          <w:p w14:paraId="02CB528C" w14:textId="77777777" w:rsidR="00E107AD" w:rsidRPr="009C1B9D" w:rsidRDefault="00E107AD" w:rsidP="002113D0">
            <w:pPr>
              <w:jc w:val="center"/>
              <w:rPr>
                <w:color w:val="auto"/>
              </w:rPr>
            </w:pPr>
            <w:r w:rsidRPr="009C1B9D">
              <w:rPr>
                <w:color w:val="auto"/>
              </w:rPr>
              <w:t>1.1.</w:t>
            </w:r>
          </w:p>
        </w:tc>
        <w:tc>
          <w:tcPr>
            <w:tcW w:w="3407" w:type="dxa"/>
            <w:tcBorders>
              <w:left w:val="single" w:sz="4" w:space="0" w:color="000000"/>
              <w:bottom w:val="single" w:sz="4" w:space="0" w:color="000000"/>
            </w:tcBorders>
            <w:vAlign w:val="center"/>
          </w:tcPr>
          <w:p w14:paraId="4D2A7E07" w14:textId="77777777" w:rsidR="00E107AD" w:rsidRPr="009C1B9D" w:rsidRDefault="00E107AD" w:rsidP="002113D0">
            <w:pPr>
              <w:rPr>
                <w:color w:val="auto"/>
              </w:rPr>
            </w:pPr>
            <w:r w:rsidRPr="009C1B9D">
              <w:rPr>
                <w:color w:val="auto"/>
              </w:rPr>
              <w:t>Добыча полезных ископаемых</w:t>
            </w:r>
          </w:p>
        </w:tc>
        <w:tc>
          <w:tcPr>
            <w:tcW w:w="1234" w:type="dxa"/>
            <w:tcBorders>
              <w:left w:val="single" w:sz="4" w:space="0" w:color="000000"/>
              <w:bottom w:val="single" w:sz="4" w:space="0" w:color="000000"/>
            </w:tcBorders>
            <w:vAlign w:val="center"/>
          </w:tcPr>
          <w:p w14:paraId="7231C316" w14:textId="77777777" w:rsidR="00E107AD" w:rsidRPr="009C1B9D" w:rsidRDefault="00CB52D4" w:rsidP="002113D0">
            <w:pPr>
              <w:jc w:val="center"/>
              <w:rPr>
                <w:color w:val="auto"/>
              </w:rPr>
            </w:pPr>
            <w:r w:rsidRPr="009C1B9D">
              <w:rPr>
                <w:color w:val="auto"/>
              </w:rPr>
              <w:t>446 408,3</w:t>
            </w:r>
          </w:p>
        </w:tc>
        <w:tc>
          <w:tcPr>
            <w:tcW w:w="892" w:type="dxa"/>
            <w:tcBorders>
              <w:top w:val="single" w:sz="4" w:space="0" w:color="000000"/>
              <w:left w:val="single" w:sz="4" w:space="0" w:color="000000"/>
              <w:bottom w:val="single" w:sz="4" w:space="0" w:color="000000"/>
            </w:tcBorders>
            <w:vAlign w:val="center"/>
          </w:tcPr>
          <w:p w14:paraId="7A160D16" w14:textId="77777777" w:rsidR="00E107AD" w:rsidRPr="009C1B9D" w:rsidRDefault="00E107AD" w:rsidP="002113D0">
            <w:pPr>
              <w:jc w:val="center"/>
              <w:rPr>
                <w:color w:val="auto"/>
              </w:rPr>
            </w:pPr>
            <w:r w:rsidRPr="009C1B9D">
              <w:rPr>
                <w:color w:val="auto"/>
              </w:rPr>
              <w:t>99,7</w:t>
            </w:r>
          </w:p>
        </w:tc>
        <w:tc>
          <w:tcPr>
            <w:tcW w:w="1234" w:type="dxa"/>
            <w:tcBorders>
              <w:left w:val="single" w:sz="4" w:space="0" w:color="000000"/>
              <w:bottom w:val="single" w:sz="4" w:space="0" w:color="000000"/>
            </w:tcBorders>
            <w:vAlign w:val="center"/>
          </w:tcPr>
          <w:p w14:paraId="3B010CFD" w14:textId="77777777" w:rsidR="00E107AD" w:rsidRPr="009C1B9D" w:rsidRDefault="00CB52D4" w:rsidP="002113D0">
            <w:pPr>
              <w:jc w:val="center"/>
              <w:rPr>
                <w:color w:val="auto"/>
              </w:rPr>
            </w:pPr>
            <w:r w:rsidRPr="009C1B9D">
              <w:rPr>
                <w:color w:val="auto"/>
              </w:rPr>
              <w:t>422 648,5</w:t>
            </w:r>
          </w:p>
        </w:tc>
        <w:tc>
          <w:tcPr>
            <w:tcW w:w="893" w:type="dxa"/>
            <w:tcBorders>
              <w:left w:val="single" w:sz="4" w:space="0" w:color="000000"/>
              <w:bottom w:val="single" w:sz="4" w:space="0" w:color="000000"/>
            </w:tcBorders>
            <w:vAlign w:val="center"/>
          </w:tcPr>
          <w:p w14:paraId="325C1376" w14:textId="77777777" w:rsidR="00E107AD" w:rsidRPr="009C1B9D" w:rsidRDefault="00E107AD" w:rsidP="002113D0">
            <w:pPr>
              <w:jc w:val="center"/>
              <w:rPr>
                <w:color w:val="auto"/>
              </w:rPr>
            </w:pPr>
            <w:r w:rsidRPr="009C1B9D">
              <w:rPr>
                <w:color w:val="auto"/>
              </w:rPr>
              <w:t>99,7</w:t>
            </w:r>
          </w:p>
        </w:tc>
        <w:tc>
          <w:tcPr>
            <w:tcW w:w="992" w:type="dxa"/>
            <w:tcBorders>
              <w:left w:val="single" w:sz="4" w:space="0" w:color="000000"/>
              <w:bottom w:val="single" w:sz="4" w:space="0" w:color="000000"/>
              <w:right w:val="single" w:sz="4" w:space="0" w:color="000000"/>
            </w:tcBorders>
            <w:vAlign w:val="center"/>
          </w:tcPr>
          <w:p w14:paraId="11636FA2" w14:textId="77777777" w:rsidR="00E107AD" w:rsidRPr="009C1B9D" w:rsidRDefault="00E107AD" w:rsidP="00CB52D4">
            <w:pPr>
              <w:jc w:val="center"/>
              <w:rPr>
                <w:color w:val="auto"/>
              </w:rPr>
            </w:pPr>
            <w:r w:rsidRPr="009C1B9D">
              <w:rPr>
                <w:i/>
                <w:color w:val="auto"/>
              </w:rPr>
              <w:t>9</w:t>
            </w:r>
            <w:r w:rsidR="00CB52D4" w:rsidRPr="009C1B9D">
              <w:rPr>
                <w:i/>
                <w:color w:val="auto"/>
              </w:rPr>
              <w:t>4</w:t>
            </w:r>
            <w:r w:rsidRPr="009C1B9D">
              <w:rPr>
                <w:i/>
                <w:color w:val="auto"/>
              </w:rPr>
              <w:t>,7</w:t>
            </w:r>
          </w:p>
        </w:tc>
      </w:tr>
      <w:tr w:rsidR="00E107AD" w:rsidRPr="009C1B9D" w14:paraId="73AD6B73" w14:textId="77777777" w:rsidTr="004A62A9">
        <w:trPr>
          <w:trHeight w:val="136"/>
        </w:trPr>
        <w:tc>
          <w:tcPr>
            <w:tcW w:w="704" w:type="dxa"/>
            <w:tcBorders>
              <w:left w:val="single" w:sz="4" w:space="0" w:color="000000"/>
              <w:bottom w:val="single" w:sz="4" w:space="0" w:color="000000"/>
            </w:tcBorders>
            <w:vAlign w:val="center"/>
          </w:tcPr>
          <w:p w14:paraId="59247918" w14:textId="77777777" w:rsidR="00E107AD" w:rsidRPr="009C1B9D" w:rsidRDefault="00E107AD" w:rsidP="002113D0">
            <w:pPr>
              <w:jc w:val="center"/>
              <w:rPr>
                <w:color w:val="auto"/>
              </w:rPr>
            </w:pPr>
            <w:r w:rsidRPr="009C1B9D">
              <w:rPr>
                <w:color w:val="auto"/>
              </w:rPr>
              <w:t>1.2.</w:t>
            </w:r>
          </w:p>
        </w:tc>
        <w:tc>
          <w:tcPr>
            <w:tcW w:w="3407" w:type="dxa"/>
            <w:tcBorders>
              <w:left w:val="single" w:sz="4" w:space="0" w:color="000000"/>
              <w:bottom w:val="single" w:sz="4" w:space="0" w:color="000000"/>
            </w:tcBorders>
            <w:vAlign w:val="center"/>
          </w:tcPr>
          <w:p w14:paraId="674681EE" w14:textId="77777777" w:rsidR="00E107AD" w:rsidRPr="009C1B9D" w:rsidRDefault="00E107AD" w:rsidP="002113D0">
            <w:pPr>
              <w:rPr>
                <w:color w:val="auto"/>
              </w:rPr>
            </w:pPr>
            <w:r w:rsidRPr="009C1B9D">
              <w:rPr>
                <w:color w:val="auto"/>
              </w:rPr>
              <w:t>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tc>
        <w:tc>
          <w:tcPr>
            <w:tcW w:w="1234" w:type="dxa"/>
            <w:tcBorders>
              <w:left w:val="single" w:sz="4" w:space="0" w:color="000000"/>
              <w:bottom w:val="single" w:sz="4" w:space="0" w:color="000000"/>
            </w:tcBorders>
            <w:vAlign w:val="center"/>
          </w:tcPr>
          <w:p w14:paraId="16F37D1A" w14:textId="77777777" w:rsidR="00E107AD" w:rsidRPr="009C1B9D" w:rsidRDefault="00CB52D4" w:rsidP="002113D0">
            <w:pPr>
              <w:jc w:val="center"/>
              <w:rPr>
                <w:color w:val="auto"/>
              </w:rPr>
            </w:pPr>
            <w:r w:rsidRPr="009C1B9D">
              <w:rPr>
                <w:color w:val="auto"/>
              </w:rPr>
              <w:t>884,2</w:t>
            </w:r>
          </w:p>
        </w:tc>
        <w:tc>
          <w:tcPr>
            <w:tcW w:w="892" w:type="dxa"/>
            <w:tcBorders>
              <w:top w:val="single" w:sz="4" w:space="0" w:color="000000"/>
              <w:left w:val="single" w:sz="4" w:space="0" w:color="000000"/>
              <w:bottom w:val="single" w:sz="4" w:space="0" w:color="000000"/>
            </w:tcBorders>
            <w:vAlign w:val="center"/>
          </w:tcPr>
          <w:p w14:paraId="161308AB" w14:textId="77777777" w:rsidR="00E107AD" w:rsidRPr="009C1B9D" w:rsidRDefault="00E107AD" w:rsidP="002113D0">
            <w:pPr>
              <w:jc w:val="center"/>
              <w:rPr>
                <w:color w:val="auto"/>
              </w:rPr>
            </w:pPr>
            <w:r w:rsidRPr="009C1B9D">
              <w:rPr>
                <w:color w:val="auto"/>
              </w:rPr>
              <w:t>0,2</w:t>
            </w:r>
          </w:p>
        </w:tc>
        <w:tc>
          <w:tcPr>
            <w:tcW w:w="1234" w:type="dxa"/>
            <w:tcBorders>
              <w:left w:val="single" w:sz="4" w:space="0" w:color="000000"/>
              <w:bottom w:val="single" w:sz="4" w:space="0" w:color="000000"/>
            </w:tcBorders>
            <w:vAlign w:val="center"/>
          </w:tcPr>
          <w:p w14:paraId="734040C4" w14:textId="77777777" w:rsidR="00E107AD" w:rsidRPr="009C1B9D" w:rsidRDefault="00CB52D4" w:rsidP="002113D0">
            <w:pPr>
              <w:jc w:val="center"/>
              <w:rPr>
                <w:color w:val="auto"/>
              </w:rPr>
            </w:pPr>
            <w:r w:rsidRPr="009C1B9D">
              <w:rPr>
                <w:color w:val="auto"/>
              </w:rPr>
              <w:t>964,0</w:t>
            </w:r>
          </w:p>
        </w:tc>
        <w:tc>
          <w:tcPr>
            <w:tcW w:w="893" w:type="dxa"/>
            <w:tcBorders>
              <w:left w:val="single" w:sz="4" w:space="0" w:color="000000"/>
              <w:bottom w:val="single" w:sz="4" w:space="0" w:color="000000"/>
            </w:tcBorders>
            <w:vAlign w:val="center"/>
          </w:tcPr>
          <w:p w14:paraId="03018556" w14:textId="77777777" w:rsidR="00E107AD" w:rsidRPr="009C1B9D" w:rsidRDefault="00E107AD" w:rsidP="002113D0">
            <w:pPr>
              <w:jc w:val="center"/>
              <w:rPr>
                <w:color w:val="auto"/>
              </w:rPr>
            </w:pPr>
            <w:r w:rsidRPr="009C1B9D">
              <w:rPr>
                <w:color w:val="auto"/>
              </w:rPr>
              <w:t>0,2</w:t>
            </w:r>
          </w:p>
        </w:tc>
        <w:tc>
          <w:tcPr>
            <w:tcW w:w="992" w:type="dxa"/>
            <w:tcBorders>
              <w:left w:val="single" w:sz="4" w:space="0" w:color="000000"/>
              <w:bottom w:val="single" w:sz="4" w:space="0" w:color="000000"/>
              <w:right w:val="single" w:sz="4" w:space="0" w:color="000000"/>
            </w:tcBorders>
            <w:vAlign w:val="center"/>
          </w:tcPr>
          <w:p w14:paraId="6C64D788" w14:textId="77777777" w:rsidR="00E107AD" w:rsidRPr="009C1B9D" w:rsidRDefault="00CB52D4" w:rsidP="002113D0">
            <w:pPr>
              <w:jc w:val="center"/>
              <w:rPr>
                <w:color w:val="auto"/>
              </w:rPr>
            </w:pPr>
            <w:r w:rsidRPr="009C1B9D">
              <w:rPr>
                <w:i/>
                <w:color w:val="auto"/>
              </w:rPr>
              <w:t>109,0</w:t>
            </w:r>
          </w:p>
        </w:tc>
      </w:tr>
      <w:tr w:rsidR="00E107AD" w:rsidRPr="009C1B9D" w14:paraId="445CFF4E" w14:textId="77777777" w:rsidTr="004A62A9">
        <w:trPr>
          <w:trHeight w:val="266"/>
        </w:trPr>
        <w:tc>
          <w:tcPr>
            <w:tcW w:w="704" w:type="dxa"/>
            <w:tcBorders>
              <w:left w:val="single" w:sz="4" w:space="0" w:color="000000"/>
              <w:bottom w:val="single" w:sz="4" w:space="0" w:color="000000"/>
            </w:tcBorders>
            <w:vAlign w:val="center"/>
          </w:tcPr>
          <w:p w14:paraId="5F001309" w14:textId="77777777" w:rsidR="00E107AD" w:rsidRPr="009C1B9D" w:rsidRDefault="00E107AD" w:rsidP="002113D0">
            <w:pPr>
              <w:jc w:val="center"/>
              <w:rPr>
                <w:color w:val="auto"/>
              </w:rPr>
            </w:pPr>
            <w:r w:rsidRPr="009C1B9D">
              <w:rPr>
                <w:color w:val="auto"/>
              </w:rPr>
              <w:t>1.3.</w:t>
            </w:r>
          </w:p>
        </w:tc>
        <w:tc>
          <w:tcPr>
            <w:tcW w:w="3407" w:type="dxa"/>
            <w:tcBorders>
              <w:left w:val="single" w:sz="4" w:space="0" w:color="000000"/>
              <w:bottom w:val="single" w:sz="4" w:space="0" w:color="000000"/>
            </w:tcBorders>
            <w:vAlign w:val="center"/>
          </w:tcPr>
          <w:p w14:paraId="20E72EA4" w14:textId="77777777" w:rsidR="00E107AD" w:rsidRPr="009C1B9D" w:rsidRDefault="00E107AD" w:rsidP="002113D0">
            <w:pPr>
              <w:rPr>
                <w:color w:val="auto"/>
              </w:rPr>
            </w:pPr>
            <w:r w:rsidRPr="009C1B9D">
              <w:rPr>
                <w:color w:val="auto"/>
              </w:rPr>
              <w:t>Обрабатывающие производства</w:t>
            </w:r>
          </w:p>
        </w:tc>
        <w:tc>
          <w:tcPr>
            <w:tcW w:w="1234" w:type="dxa"/>
            <w:tcBorders>
              <w:left w:val="single" w:sz="4" w:space="0" w:color="000000"/>
              <w:bottom w:val="single" w:sz="4" w:space="0" w:color="000000"/>
            </w:tcBorders>
            <w:vAlign w:val="center"/>
          </w:tcPr>
          <w:p w14:paraId="5FF51268" w14:textId="77777777" w:rsidR="00E107AD" w:rsidRPr="009C1B9D" w:rsidRDefault="00CB52D4" w:rsidP="002113D0">
            <w:pPr>
              <w:jc w:val="center"/>
              <w:rPr>
                <w:color w:val="auto"/>
              </w:rPr>
            </w:pPr>
            <w:r w:rsidRPr="009C1B9D">
              <w:rPr>
                <w:color w:val="auto"/>
              </w:rPr>
              <w:t>369,8</w:t>
            </w:r>
          </w:p>
        </w:tc>
        <w:tc>
          <w:tcPr>
            <w:tcW w:w="892" w:type="dxa"/>
            <w:tcBorders>
              <w:top w:val="single" w:sz="4" w:space="0" w:color="000000"/>
              <w:left w:val="single" w:sz="4" w:space="0" w:color="000000"/>
              <w:bottom w:val="single" w:sz="4" w:space="0" w:color="000000"/>
            </w:tcBorders>
            <w:vAlign w:val="center"/>
          </w:tcPr>
          <w:p w14:paraId="57D00EE6" w14:textId="77777777" w:rsidR="00E107AD" w:rsidRPr="009C1B9D" w:rsidRDefault="00E107AD" w:rsidP="002113D0">
            <w:pPr>
              <w:jc w:val="center"/>
              <w:rPr>
                <w:color w:val="auto"/>
              </w:rPr>
            </w:pPr>
            <w:r w:rsidRPr="009C1B9D">
              <w:rPr>
                <w:color w:val="auto"/>
              </w:rPr>
              <w:t>0,1</w:t>
            </w:r>
          </w:p>
        </w:tc>
        <w:tc>
          <w:tcPr>
            <w:tcW w:w="1234" w:type="dxa"/>
            <w:tcBorders>
              <w:left w:val="single" w:sz="4" w:space="0" w:color="000000"/>
              <w:bottom w:val="single" w:sz="4" w:space="0" w:color="000000"/>
            </w:tcBorders>
            <w:vAlign w:val="center"/>
          </w:tcPr>
          <w:p w14:paraId="63D875B4" w14:textId="77777777" w:rsidR="00E107AD" w:rsidRPr="009C1B9D" w:rsidRDefault="00CB52D4" w:rsidP="002113D0">
            <w:pPr>
              <w:jc w:val="center"/>
              <w:rPr>
                <w:color w:val="auto"/>
              </w:rPr>
            </w:pPr>
            <w:r w:rsidRPr="009C1B9D">
              <w:rPr>
                <w:color w:val="auto"/>
              </w:rPr>
              <w:t>341,8</w:t>
            </w:r>
          </w:p>
        </w:tc>
        <w:tc>
          <w:tcPr>
            <w:tcW w:w="893" w:type="dxa"/>
            <w:tcBorders>
              <w:left w:val="single" w:sz="4" w:space="0" w:color="000000"/>
              <w:bottom w:val="single" w:sz="4" w:space="0" w:color="000000"/>
            </w:tcBorders>
            <w:vAlign w:val="center"/>
          </w:tcPr>
          <w:p w14:paraId="022866AB" w14:textId="77777777" w:rsidR="00E107AD" w:rsidRPr="009C1B9D" w:rsidRDefault="00E107AD" w:rsidP="002113D0">
            <w:pPr>
              <w:jc w:val="center"/>
              <w:rPr>
                <w:color w:val="auto"/>
              </w:rPr>
            </w:pPr>
            <w:r w:rsidRPr="009C1B9D">
              <w:rPr>
                <w:color w:val="auto"/>
              </w:rPr>
              <w:t>0,1</w:t>
            </w:r>
          </w:p>
        </w:tc>
        <w:tc>
          <w:tcPr>
            <w:tcW w:w="992" w:type="dxa"/>
            <w:tcBorders>
              <w:left w:val="single" w:sz="4" w:space="0" w:color="000000"/>
              <w:bottom w:val="single" w:sz="4" w:space="0" w:color="000000"/>
              <w:right w:val="single" w:sz="4" w:space="0" w:color="000000"/>
            </w:tcBorders>
            <w:vAlign w:val="center"/>
          </w:tcPr>
          <w:p w14:paraId="62F74D4A" w14:textId="77777777" w:rsidR="00E107AD" w:rsidRPr="009C1B9D" w:rsidRDefault="00CB52D4" w:rsidP="002113D0">
            <w:pPr>
              <w:jc w:val="center"/>
              <w:rPr>
                <w:color w:val="auto"/>
              </w:rPr>
            </w:pPr>
            <w:r w:rsidRPr="009C1B9D">
              <w:rPr>
                <w:i/>
                <w:color w:val="auto"/>
              </w:rPr>
              <w:t>92,4</w:t>
            </w:r>
          </w:p>
        </w:tc>
      </w:tr>
    </w:tbl>
    <w:p w14:paraId="3EBB21A3" w14:textId="77777777" w:rsidR="00E107AD" w:rsidRPr="009C1B9D" w:rsidRDefault="00E107AD" w:rsidP="00172D0C">
      <w:pPr>
        <w:ind w:firstLine="720"/>
        <w:contextualSpacing/>
        <w:jc w:val="both"/>
        <w:rPr>
          <w:i/>
          <w:color w:val="auto"/>
        </w:rPr>
      </w:pPr>
    </w:p>
    <w:p w14:paraId="2C063CF0" w14:textId="77777777" w:rsidR="00E107AD" w:rsidRPr="009C1B9D" w:rsidRDefault="00E107AD" w:rsidP="00172D0C">
      <w:pPr>
        <w:ind w:firstLine="720"/>
        <w:contextualSpacing/>
        <w:jc w:val="both"/>
        <w:rPr>
          <w:color w:val="auto"/>
        </w:rPr>
      </w:pPr>
      <w:r w:rsidRPr="009C1B9D">
        <w:rPr>
          <w:color w:val="auto"/>
        </w:rPr>
        <w:t>Индекс промышленного производства к уровню 2024 года составил 9</w:t>
      </w:r>
      <w:r w:rsidR="00CB52D4" w:rsidRPr="009C1B9D">
        <w:rPr>
          <w:color w:val="auto"/>
        </w:rPr>
        <w:t>8</w:t>
      </w:r>
      <w:r w:rsidRPr="009C1B9D">
        <w:rPr>
          <w:color w:val="auto"/>
        </w:rPr>
        <w:t>,</w:t>
      </w:r>
      <w:r w:rsidR="00CB52D4" w:rsidRPr="009C1B9D">
        <w:rPr>
          <w:color w:val="auto"/>
        </w:rPr>
        <w:t>9</w:t>
      </w:r>
      <w:r w:rsidRPr="009C1B9D">
        <w:rPr>
          <w:color w:val="auto"/>
        </w:rPr>
        <w:t>%.</w:t>
      </w:r>
    </w:p>
    <w:p w14:paraId="065C8B0C" w14:textId="77777777" w:rsidR="00E107AD" w:rsidRPr="009C1B9D" w:rsidRDefault="00E107AD" w:rsidP="00172D0C">
      <w:pPr>
        <w:ind w:firstLine="720"/>
        <w:contextualSpacing/>
        <w:jc w:val="both"/>
        <w:rPr>
          <w:i/>
          <w:color w:val="auto"/>
        </w:rPr>
      </w:pPr>
    </w:p>
    <w:p w14:paraId="274F0641" w14:textId="77777777" w:rsidR="00E107AD" w:rsidRPr="009C1B9D" w:rsidRDefault="00E107AD" w:rsidP="00172D0C">
      <w:pPr>
        <w:ind w:firstLine="709"/>
        <w:contextualSpacing/>
        <w:jc w:val="both"/>
        <w:rPr>
          <w:b/>
          <w:color w:val="auto"/>
        </w:rPr>
      </w:pPr>
      <w:r w:rsidRPr="009C1B9D">
        <w:rPr>
          <w:b/>
          <w:color w:val="auto"/>
        </w:rPr>
        <w:t>Нефтедобывающая отрасль</w:t>
      </w:r>
    </w:p>
    <w:p w14:paraId="1DAFBC9D" w14:textId="77777777" w:rsidR="00E107AD" w:rsidRPr="009C1B9D" w:rsidRDefault="00E107AD" w:rsidP="00172D0C">
      <w:pPr>
        <w:ind w:firstLine="709"/>
        <w:contextualSpacing/>
        <w:jc w:val="both"/>
        <w:rPr>
          <w:color w:val="auto"/>
        </w:rPr>
      </w:pPr>
      <w:r w:rsidRPr="009C1B9D">
        <w:rPr>
          <w:color w:val="auto"/>
        </w:rPr>
        <w:t>Октябрьский район лежит в пределах крупнейшей Западно-Сибирской нефтегазоносной провинции и относится к территориям с высокой плотностью запасов. Развитие промышленного комплекса Октябрьского района определяется динамикой нефтедобывающей отрасли, на долю которой приходится 99,7% в общем объеме промышленного производства.</w:t>
      </w:r>
    </w:p>
    <w:p w14:paraId="79E39412" w14:textId="77777777" w:rsidR="00E107AD" w:rsidRPr="009C1B9D" w:rsidRDefault="00E107AD" w:rsidP="00172D0C">
      <w:pPr>
        <w:ind w:firstLine="709"/>
        <w:contextualSpacing/>
        <w:jc w:val="both"/>
        <w:rPr>
          <w:color w:val="auto"/>
        </w:rPr>
      </w:pPr>
      <w:r w:rsidRPr="009C1B9D">
        <w:rPr>
          <w:color w:val="auto"/>
        </w:rPr>
        <w:t xml:space="preserve">На территории Октябрьского района добычу нефти и газа осуществляют 8 нефтяных компаний: АО «РН - Няганьнефтегаз», ПАО «Сургутнефтегаз», </w:t>
      </w:r>
      <w:r w:rsidR="00925040">
        <w:rPr>
          <w:color w:val="auto"/>
        </w:rPr>
        <w:t xml:space="preserve">                             </w:t>
      </w:r>
      <w:r w:rsidRPr="009C1B9D">
        <w:rPr>
          <w:color w:val="auto"/>
        </w:rPr>
        <w:t>ООО «ЛУКОЙЛ - Западная Сибирь», ООО «НК «Югранефтепром», ПАО «НК «РуссНефть», ООО «Газпромнефть-Пальян», АО «Нефтегаз Югра», ООО «Няганьнефть».</w:t>
      </w:r>
    </w:p>
    <w:p w14:paraId="2AB469DB" w14:textId="77777777" w:rsidR="00E107AD" w:rsidRDefault="00E107AD" w:rsidP="00172D0C">
      <w:pPr>
        <w:ind w:firstLine="709"/>
        <w:contextualSpacing/>
        <w:jc w:val="both"/>
        <w:rPr>
          <w:color w:val="auto"/>
        </w:rPr>
      </w:pPr>
      <w:r w:rsidRPr="009C1B9D">
        <w:rPr>
          <w:color w:val="auto"/>
        </w:rPr>
        <w:t>За 2025 год объем добычи нефти на территории Октябрьского района со</w:t>
      </w:r>
      <w:r w:rsidR="00CB52D4" w:rsidRPr="009C1B9D">
        <w:rPr>
          <w:color w:val="auto"/>
        </w:rPr>
        <w:t>ставил 10</w:t>
      </w:r>
      <w:r w:rsidRPr="009C1B9D">
        <w:rPr>
          <w:color w:val="auto"/>
        </w:rPr>
        <w:t>,</w:t>
      </w:r>
      <w:r w:rsidR="00CB52D4" w:rsidRPr="009C1B9D">
        <w:rPr>
          <w:color w:val="auto"/>
        </w:rPr>
        <w:t>07</w:t>
      </w:r>
      <w:r w:rsidRPr="009C1B9D">
        <w:rPr>
          <w:color w:val="auto"/>
        </w:rPr>
        <w:t xml:space="preserve"> млн. тонн или </w:t>
      </w:r>
      <w:r w:rsidR="00CB52D4" w:rsidRPr="009C1B9D">
        <w:rPr>
          <w:color w:val="auto"/>
        </w:rPr>
        <w:t>99,8</w:t>
      </w:r>
      <w:r w:rsidRPr="009C1B9D">
        <w:rPr>
          <w:color w:val="auto"/>
        </w:rPr>
        <w:t>% к аналогичному периоду прошлого года.</w:t>
      </w:r>
    </w:p>
    <w:p w14:paraId="664DBF03" w14:textId="77777777" w:rsidR="002A4EEB" w:rsidRDefault="002A4EEB" w:rsidP="00172D0C">
      <w:pPr>
        <w:ind w:firstLine="709"/>
        <w:contextualSpacing/>
        <w:jc w:val="both"/>
        <w:rPr>
          <w:color w:val="auto"/>
        </w:rPr>
      </w:pPr>
    </w:p>
    <w:p w14:paraId="4FA5C8BB" w14:textId="77777777" w:rsidR="002A4EEB" w:rsidRDefault="002A4EEB" w:rsidP="00172D0C">
      <w:pPr>
        <w:ind w:firstLine="709"/>
        <w:contextualSpacing/>
        <w:jc w:val="both"/>
        <w:rPr>
          <w:color w:val="auto"/>
        </w:rPr>
      </w:pPr>
    </w:p>
    <w:p w14:paraId="26128454" w14:textId="77777777" w:rsidR="002A4EEB" w:rsidRPr="009C1B9D" w:rsidRDefault="002A4EEB" w:rsidP="00172D0C">
      <w:pPr>
        <w:ind w:firstLine="709"/>
        <w:contextualSpacing/>
        <w:jc w:val="both"/>
        <w:rPr>
          <w:color w:val="auto"/>
        </w:rPr>
      </w:pPr>
    </w:p>
    <w:p w14:paraId="2F6B4E8D" w14:textId="77777777" w:rsidR="00E107AD" w:rsidRPr="009C1B9D" w:rsidRDefault="00E107AD" w:rsidP="00172D0C">
      <w:pPr>
        <w:contextualSpacing/>
        <w:rPr>
          <w:color w:val="auto"/>
        </w:rPr>
      </w:pPr>
    </w:p>
    <w:p w14:paraId="42B14E5D" w14:textId="77777777" w:rsidR="00E107AD" w:rsidRPr="009C1B9D" w:rsidRDefault="00E107AD" w:rsidP="00172D0C">
      <w:pPr>
        <w:contextualSpacing/>
        <w:jc w:val="center"/>
        <w:rPr>
          <w:b/>
          <w:color w:val="auto"/>
        </w:rPr>
      </w:pPr>
      <w:r w:rsidRPr="009C1B9D">
        <w:rPr>
          <w:b/>
          <w:color w:val="auto"/>
        </w:rPr>
        <w:lastRenderedPageBreak/>
        <w:t>Добыча полезных ископаемых</w:t>
      </w:r>
    </w:p>
    <w:tbl>
      <w:tblPr>
        <w:tblW w:w="9356" w:type="dxa"/>
        <w:tblInd w:w="108" w:type="dxa"/>
        <w:tblLayout w:type="fixed"/>
        <w:tblLook w:val="04A0" w:firstRow="1" w:lastRow="0" w:firstColumn="1" w:lastColumn="0" w:noHBand="0" w:noVBand="1"/>
      </w:tblPr>
      <w:tblGrid>
        <w:gridCol w:w="4111"/>
        <w:gridCol w:w="1843"/>
        <w:gridCol w:w="1701"/>
        <w:gridCol w:w="1701"/>
      </w:tblGrid>
      <w:tr w:rsidR="00751958" w:rsidRPr="009C1B9D" w14:paraId="144B727D" w14:textId="77777777" w:rsidTr="004A62A9">
        <w:trPr>
          <w:trHeight w:val="554"/>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182924" w14:textId="77777777" w:rsidR="00751958" w:rsidRPr="009C1B9D" w:rsidRDefault="00751958" w:rsidP="002113D0">
            <w:pPr>
              <w:widowControl w:val="0"/>
              <w:jc w:val="center"/>
              <w:rPr>
                <w:b/>
                <w:color w:val="auto"/>
              </w:rPr>
            </w:pPr>
            <w:r w:rsidRPr="009C1B9D">
              <w:rPr>
                <w:b/>
                <w:color w:val="auto"/>
              </w:rPr>
              <w:t>Наименование</w:t>
            </w:r>
          </w:p>
          <w:p w14:paraId="64EF1E5F" w14:textId="77777777" w:rsidR="00751958" w:rsidRPr="009C1B9D" w:rsidRDefault="00751958" w:rsidP="002113D0">
            <w:pPr>
              <w:widowControl w:val="0"/>
              <w:jc w:val="center"/>
              <w:rPr>
                <w:b/>
                <w:color w:val="auto"/>
              </w:rPr>
            </w:pPr>
            <w:r w:rsidRPr="009C1B9D">
              <w:rPr>
                <w:b/>
                <w:color w:val="auto"/>
              </w:rPr>
              <w:t>показателей результатов</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6D099D" w14:textId="77777777" w:rsidR="00751958" w:rsidRPr="009C1B9D" w:rsidRDefault="00751958" w:rsidP="00751958">
            <w:pPr>
              <w:widowControl w:val="0"/>
              <w:jc w:val="center"/>
              <w:rPr>
                <w:b/>
                <w:color w:val="auto"/>
              </w:rPr>
            </w:pPr>
            <w:r w:rsidRPr="009C1B9D">
              <w:rPr>
                <w:b/>
                <w:color w:val="auto"/>
              </w:rPr>
              <w:t>2024 год</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16A37A" w14:textId="77777777" w:rsidR="00751958" w:rsidRPr="009C1B9D" w:rsidRDefault="00751958" w:rsidP="00751958">
            <w:pPr>
              <w:widowControl w:val="0"/>
              <w:jc w:val="center"/>
              <w:rPr>
                <w:b/>
                <w:color w:val="auto"/>
              </w:rPr>
            </w:pPr>
            <w:r w:rsidRPr="009C1B9D">
              <w:rPr>
                <w:b/>
                <w:color w:val="auto"/>
              </w:rPr>
              <w:t>2025 год</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A582F" w14:textId="77777777" w:rsidR="00751958" w:rsidRPr="009C1B9D" w:rsidRDefault="00751958" w:rsidP="002113D0">
            <w:pPr>
              <w:widowControl w:val="0"/>
              <w:ind w:left="-43" w:firstLine="43"/>
              <w:jc w:val="center"/>
              <w:rPr>
                <w:b/>
                <w:color w:val="auto"/>
              </w:rPr>
            </w:pPr>
            <w:r w:rsidRPr="009C1B9D">
              <w:rPr>
                <w:b/>
                <w:color w:val="auto"/>
              </w:rPr>
              <w:t>Темп роста,</w:t>
            </w:r>
          </w:p>
          <w:p w14:paraId="4F65ED3F" w14:textId="77777777" w:rsidR="00751958" w:rsidRPr="009C1B9D" w:rsidRDefault="00751958" w:rsidP="002113D0">
            <w:pPr>
              <w:widowControl w:val="0"/>
              <w:jc w:val="center"/>
              <w:rPr>
                <w:b/>
                <w:color w:val="auto"/>
              </w:rPr>
            </w:pPr>
            <w:r w:rsidRPr="009C1B9D">
              <w:rPr>
                <w:b/>
                <w:color w:val="auto"/>
              </w:rPr>
              <w:t>%</w:t>
            </w:r>
          </w:p>
        </w:tc>
      </w:tr>
      <w:tr w:rsidR="00751958" w:rsidRPr="009C1B9D" w14:paraId="3D815CC5" w14:textId="77777777" w:rsidTr="004A62A9">
        <w:trPr>
          <w:trHeight w:val="276"/>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tcPr>
          <w:p w14:paraId="2D73EEC4" w14:textId="77777777" w:rsidR="00751958" w:rsidRPr="009C1B9D" w:rsidRDefault="00751958" w:rsidP="004A62A9">
            <w:pPr>
              <w:widowControl w:val="0"/>
              <w:jc w:val="center"/>
              <w:rPr>
                <w:color w:val="auto"/>
              </w:rPr>
            </w:pPr>
            <w:r w:rsidRPr="009C1B9D">
              <w:rPr>
                <w:color w:val="auto"/>
              </w:rPr>
              <w:t>Добыча нефти (млн.тонн)</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tcPr>
          <w:p w14:paraId="539BA85F" w14:textId="77777777" w:rsidR="00751958" w:rsidRPr="009C1B9D" w:rsidRDefault="00CB52D4" w:rsidP="002113D0">
            <w:pPr>
              <w:widowControl w:val="0"/>
              <w:jc w:val="center"/>
              <w:rPr>
                <w:color w:val="auto"/>
              </w:rPr>
            </w:pPr>
            <w:r w:rsidRPr="009C1B9D">
              <w:rPr>
                <w:color w:val="auto"/>
              </w:rPr>
              <w:t>10,085</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tcPr>
          <w:p w14:paraId="1597362E" w14:textId="77777777" w:rsidR="00751958" w:rsidRPr="009C1B9D" w:rsidRDefault="00CB52D4" w:rsidP="002113D0">
            <w:pPr>
              <w:widowControl w:val="0"/>
              <w:jc w:val="center"/>
              <w:rPr>
                <w:color w:val="auto"/>
              </w:rPr>
            </w:pPr>
            <w:r w:rsidRPr="009C1B9D">
              <w:rPr>
                <w:color w:val="auto"/>
              </w:rPr>
              <w:t>10,068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64B3D" w14:textId="77777777" w:rsidR="00751958" w:rsidRPr="009C1B9D" w:rsidRDefault="00CB52D4" w:rsidP="002113D0">
            <w:pPr>
              <w:widowControl w:val="0"/>
              <w:spacing w:line="360" w:lineRule="auto"/>
              <w:jc w:val="center"/>
              <w:rPr>
                <w:color w:val="auto"/>
              </w:rPr>
            </w:pPr>
            <w:r w:rsidRPr="009C1B9D">
              <w:rPr>
                <w:color w:val="auto"/>
              </w:rPr>
              <w:t>99,8</w:t>
            </w:r>
          </w:p>
        </w:tc>
      </w:tr>
      <w:tr w:rsidR="00751958" w:rsidRPr="009C1B9D" w14:paraId="162C3E57" w14:textId="77777777" w:rsidTr="004A62A9">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tcPr>
          <w:p w14:paraId="26D0C3D7" w14:textId="77777777" w:rsidR="00751958" w:rsidRPr="009C1B9D" w:rsidRDefault="00751958" w:rsidP="002113D0">
            <w:pPr>
              <w:widowControl w:val="0"/>
              <w:jc w:val="center"/>
              <w:rPr>
                <w:color w:val="auto"/>
              </w:rPr>
            </w:pPr>
            <w:r w:rsidRPr="009C1B9D">
              <w:rPr>
                <w:color w:val="auto"/>
              </w:rPr>
              <w:t>Добыча нефтяного попутного газа (млн.куб.м.)</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tcPr>
          <w:p w14:paraId="31F5D384" w14:textId="77777777" w:rsidR="00751958" w:rsidRPr="009C1B9D" w:rsidRDefault="00AF14C6" w:rsidP="002113D0">
            <w:pPr>
              <w:widowControl w:val="0"/>
              <w:jc w:val="center"/>
              <w:rPr>
                <w:color w:val="auto"/>
              </w:rPr>
            </w:pPr>
            <w:r w:rsidRPr="009C1B9D">
              <w:rPr>
                <w:color w:val="auto"/>
              </w:rPr>
              <w:t>2 352,4</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tcPr>
          <w:p w14:paraId="3EC04293" w14:textId="77777777" w:rsidR="00751958" w:rsidRPr="009C1B9D" w:rsidRDefault="00AF14C6" w:rsidP="002113D0">
            <w:pPr>
              <w:widowControl w:val="0"/>
              <w:jc w:val="center"/>
              <w:rPr>
                <w:color w:val="auto"/>
              </w:rPr>
            </w:pPr>
            <w:r w:rsidRPr="009C1B9D">
              <w:rPr>
                <w:color w:val="auto"/>
              </w:rPr>
              <w:t>2 306,0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6D026" w14:textId="77777777" w:rsidR="00751958" w:rsidRPr="009C1B9D" w:rsidRDefault="00AF14C6" w:rsidP="002113D0">
            <w:pPr>
              <w:widowControl w:val="0"/>
              <w:spacing w:line="360" w:lineRule="auto"/>
              <w:jc w:val="center"/>
              <w:rPr>
                <w:color w:val="auto"/>
              </w:rPr>
            </w:pPr>
            <w:r w:rsidRPr="009C1B9D">
              <w:rPr>
                <w:color w:val="auto"/>
              </w:rPr>
              <w:t>98,0</w:t>
            </w:r>
          </w:p>
        </w:tc>
      </w:tr>
    </w:tbl>
    <w:p w14:paraId="3A603EE3" w14:textId="77777777" w:rsidR="00E107AD" w:rsidRDefault="00E107AD" w:rsidP="00172D0C">
      <w:pPr>
        <w:contextualSpacing/>
        <w:jc w:val="center"/>
        <w:rPr>
          <w:i/>
          <w:color w:val="auto"/>
        </w:rPr>
      </w:pPr>
    </w:p>
    <w:p w14:paraId="1959558C" w14:textId="77777777" w:rsidR="002F31AC" w:rsidRPr="009C1B9D" w:rsidRDefault="002F31AC" w:rsidP="002F31AC">
      <w:pPr>
        <w:ind w:firstLine="567"/>
        <w:contextualSpacing/>
        <w:jc w:val="both"/>
        <w:rPr>
          <w:color w:val="auto"/>
          <w:szCs w:val="24"/>
          <w:shd w:val="clear" w:color="auto" w:fill="FFFFFF"/>
        </w:rPr>
      </w:pPr>
      <w:r w:rsidRPr="009C1B9D">
        <w:rPr>
          <w:color w:val="auto"/>
          <w:szCs w:val="24"/>
          <w:shd w:val="clear" w:color="auto" w:fill="FFFFFF"/>
        </w:rPr>
        <w:t xml:space="preserve">Снижение показателя отгруженных товаров собственного производства в сфере добычи нефти и природного газа обусловлено введением санкций против нефтегазодобывающих компаний на территории Ханты-Мансийского автономного округа – Югры, что привело к падению цен на нефть в 2025 году. </w:t>
      </w:r>
    </w:p>
    <w:p w14:paraId="13338F7D" w14:textId="77777777" w:rsidR="002F31AC" w:rsidRPr="009C1B9D" w:rsidRDefault="002F31AC" w:rsidP="002F31AC">
      <w:pPr>
        <w:ind w:firstLine="567"/>
        <w:contextualSpacing/>
        <w:jc w:val="both"/>
        <w:rPr>
          <w:color w:val="auto"/>
          <w:szCs w:val="24"/>
          <w:shd w:val="clear" w:color="auto" w:fill="FFFFFF"/>
        </w:rPr>
      </w:pPr>
      <w:r w:rsidRPr="009C1B9D">
        <w:rPr>
          <w:color w:val="auto"/>
          <w:szCs w:val="24"/>
          <w:shd w:val="clear" w:color="auto" w:fill="FFFFFF"/>
        </w:rPr>
        <w:t xml:space="preserve">Так в начале </w:t>
      </w:r>
      <w:r w:rsidR="00306772">
        <w:rPr>
          <w:color w:val="auto"/>
          <w:szCs w:val="24"/>
          <w:shd w:val="clear" w:color="auto" w:fill="FFFFFF"/>
        </w:rPr>
        <w:t xml:space="preserve">2025 </w:t>
      </w:r>
      <w:r w:rsidRPr="009C1B9D">
        <w:rPr>
          <w:color w:val="auto"/>
          <w:szCs w:val="24"/>
          <w:shd w:val="clear" w:color="auto" w:fill="FFFFFF"/>
        </w:rPr>
        <w:t xml:space="preserve">года под санкции попали </w:t>
      </w:r>
      <w:r>
        <w:rPr>
          <w:color w:val="auto"/>
          <w:szCs w:val="24"/>
          <w:shd w:val="clear" w:color="auto" w:fill="FFFFFF"/>
        </w:rPr>
        <w:t xml:space="preserve">ПАО </w:t>
      </w:r>
      <w:r w:rsidRPr="009C1B9D">
        <w:rPr>
          <w:color w:val="auto"/>
          <w:szCs w:val="24"/>
          <w:shd w:val="clear" w:color="auto" w:fill="FFFFFF"/>
        </w:rPr>
        <w:t xml:space="preserve">«Сургутнефтегаз» и </w:t>
      </w:r>
      <w:r>
        <w:rPr>
          <w:color w:val="auto"/>
          <w:szCs w:val="24"/>
          <w:shd w:val="clear" w:color="auto" w:fill="FFFFFF"/>
        </w:rPr>
        <w:t xml:space="preserve">ООО </w:t>
      </w:r>
      <w:r w:rsidRPr="009C1B9D">
        <w:rPr>
          <w:color w:val="auto"/>
          <w:szCs w:val="24"/>
          <w:shd w:val="clear" w:color="auto" w:fill="FFFFFF"/>
        </w:rPr>
        <w:t xml:space="preserve">«Газпром нефть», в конце года — </w:t>
      </w:r>
      <w:r>
        <w:rPr>
          <w:color w:val="auto"/>
          <w:szCs w:val="24"/>
          <w:shd w:val="clear" w:color="auto" w:fill="FFFFFF"/>
        </w:rPr>
        <w:t xml:space="preserve">ПАО </w:t>
      </w:r>
      <w:r w:rsidRPr="009C1B9D">
        <w:rPr>
          <w:color w:val="auto"/>
          <w:szCs w:val="24"/>
          <w:shd w:val="clear" w:color="auto" w:fill="FFFFFF"/>
        </w:rPr>
        <w:t>«</w:t>
      </w:r>
      <w:r>
        <w:rPr>
          <w:color w:val="auto"/>
          <w:szCs w:val="24"/>
          <w:shd w:val="clear" w:color="auto" w:fill="FFFFFF"/>
        </w:rPr>
        <w:t>НК «</w:t>
      </w:r>
      <w:r w:rsidRPr="009C1B9D">
        <w:rPr>
          <w:color w:val="auto"/>
          <w:szCs w:val="24"/>
          <w:shd w:val="clear" w:color="auto" w:fill="FFFFFF"/>
        </w:rPr>
        <w:t xml:space="preserve">Роснефть» и </w:t>
      </w:r>
      <w:r>
        <w:rPr>
          <w:color w:val="auto"/>
          <w:szCs w:val="24"/>
          <w:shd w:val="clear" w:color="auto" w:fill="FFFFFF"/>
        </w:rPr>
        <w:t>ПАО</w:t>
      </w:r>
      <w:r w:rsidRPr="009C1B9D">
        <w:rPr>
          <w:color w:val="auto"/>
          <w:szCs w:val="24"/>
          <w:shd w:val="clear" w:color="auto" w:fill="FFFFFF"/>
        </w:rPr>
        <w:t xml:space="preserve"> «</w:t>
      </w:r>
      <w:r>
        <w:rPr>
          <w:color w:val="auto"/>
          <w:szCs w:val="24"/>
          <w:shd w:val="clear" w:color="auto" w:fill="FFFFFF"/>
        </w:rPr>
        <w:t>НК «</w:t>
      </w:r>
      <w:r w:rsidRPr="009C1B9D">
        <w:rPr>
          <w:color w:val="auto"/>
          <w:szCs w:val="24"/>
          <w:shd w:val="clear" w:color="auto" w:fill="FFFFFF"/>
        </w:rPr>
        <w:t>Лукойл».</w:t>
      </w:r>
    </w:p>
    <w:p w14:paraId="3C1467A8" w14:textId="77777777" w:rsidR="002F31AC" w:rsidRPr="009C1B9D" w:rsidRDefault="002F31AC" w:rsidP="00172D0C">
      <w:pPr>
        <w:contextualSpacing/>
        <w:jc w:val="center"/>
        <w:rPr>
          <w:i/>
          <w:color w:val="auto"/>
        </w:rPr>
      </w:pPr>
    </w:p>
    <w:p w14:paraId="75D9692D" w14:textId="77777777" w:rsidR="00E107AD" w:rsidRPr="009C1B9D" w:rsidRDefault="00E107AD" w:rsidP="00172D0C">
      <w:pPr>
        <w:ind w:firstLine="709"/>
        <w:contextualSpacing/>
        <w:jc w:val="both"/>
        <w:rPr>
          <w:color w:val="auto"/>
        </w:rPr>
      </w:pPr>
      <w:r w:rsidRPr="009C1B9D">
        <w:rPr>
          <w:color w:val="auto"/>
        </w:rPr>
        <w:t xml:space="preserve">В нефтедобывающей отрасли района занято 6,6 тыс. человек, граждане, </w:t>
      </w:r>
      <w:r w:rsidR="00306772">
        <w:rPr>
          <w:color w:val="auto"/>
        </w:rPr>
        <w:t xml:space="preserve">приезжающие </w:t>
      </w:r>
      <w:r w:rsidRPr="009C1B9D">
        <w:rPr>
          <w:color w:val="auto"/>
        </w:rPr>
        <w:t>работа</w:t>
      </w:r>
      <w:r w:rsidR="00306772">
        <w:rPr>
          <w:color w:val="auto"/>
        </w:rPr>
        <w:t>ть</w:t>
      </w:r>
      <w:r w:rsidRPr="009C1B9D">
        <w:rPr>
          <w:color w:val="auto"/>
        </w:rPr>
        <w:t xml:space="preserve"> вахтовым методом и население Октябрьского района.</w:t>
      </w:r>
    </w:p>
    <w:p w14:paraId="30A4D8B0" w14:textId="77777777" w:rsidR="00E107AD" w:rsidRPr="009C1B9D" w:rsidRDefault="00E107AD" w:rsidP="00172D0C">
      <w:pPr>
        <w:contextualSpacing/>
        <w:jc w:val="both"/>
        <w:rPr>
          <w:i/>
          <w:color w:val="auto"/>
        </w:rPr>
      </w:pPr>
    </w:p>
    <w:p w14:paraId="3F199CCC" w14:textId="77777777" w:rsidR="00644F42" w:rsidRPr="009C1B9D" w:rsidRDefault="00644F42" w:rsidP="00172D0C">
      <w:pPr>
        <w:ind w:firstLine="709"/>
        <w:contextualSpacing/>
        <w:jc w:val="both"/>
        <w:rPr>
          <w:b/>
          <w:color w:val="auto"/>
        </w:rPr>
      </w:pPr>
      <w:r w:rsidRPr="009C1B9D">
        <w:rPr>
          <w:b/>
          <w:color w:val="auto"/>
        </w:rPr>
        <w:t>Производство и распределение электроэнергии</w:t>
      </w:r>
    </w:p>
    <w:p w14:paraId="54A1152D" w14:textId="77777777" w:rsidR="00644F42" w:rsidRPr="009C1B9D" w:rsidRDefault="00644F42" w:rsidP="00172D0C">
      <w:pPr>
        <w:ind w:firstLine="708"/>
        <w:contextualSpacing/>
        <w:jc w:val="both"/>
        <w:rPr>
          <w:color w:val="auto"/>
        </w:rPr>
      </w:pPr>
      <w:r w:rsidRPr="009C1B9D">
        <w:rPr>
          <w:color w:val="auto"/>
        </w:rPr>
        <w:t xml:space="preserve">Услуги по обеспечению передачи электрической энергии посредством технического обслуживания, текущего ремонта и оперативно-диспетчерского управления обслуживаемого электросетевого имущества в зоне централизованного электроснабжения по реализации электроэнергии потребителям за 2025 год осуществляли следующие организации: АО «ЮТЭК - Региональные сети», АО «РЭС-Запад», АО «ЮРЭСК», </w:t>
      </w:r>
      <w:r w:rsidR="003C54F0">
        <w:rPr>
          <w:color w:val="auto"/>
        </w:rPr>
        <w:t xml:space="preserve">                </w:t>
      </w:r>
      <w:r w:rsidRPr="009C1B9D">
        <w:rPr>
          <w:color w:val="auto"/>
        </w:rPr>
        <w:t>АО «Газпром энергосбыт Тюмень».</w:t>
      </w:r>
    </w:p>
    <w:p w14:paraId="42B63BBC" w14:textId="77777777" w:rsidR="00644F42" w:rsidRPr="009C1B9D" w:rsidRDefault="00644F42" w:rsidP="00172D0C">
      <w:pPr>
        <w:ind w:firstLine="708"/>
        <w:contextualSpacing/>
        <w:jc w:val="both"/>
        <w:rPr>
          <w:color w:val="auto"/>
        </w:rPr>
      </w:pPr>
      <w:r w:rsidRPr="009C1B9D">
        <w:rPr>
          <w:color w:val="auto"/>
        </w:rPr>
        <w:t>По официальным статистическим данным, производство электроэнергии в 2025 году составило 686,3 млн. кВт/ч или 101,6% к аналогичному периоду прошлого года.</w:t>
      </w:r>
    </w:p>
    <w:p w14:paraId="641E73B6" w14:textId="77777777" w:rsidR="00644F42" w:rsidRPr="009C1B9D" w:rsidRDefault="00644F42" w:rsidP="00172D0C">
      <w:pPr>
        <w:ind w:firstLine="708"/>
        <w:contextualSpacing/>
        <w:jc w:val="both"/>
        <w:rPr>
          <w:i/>
          <w:color w:val="auto"/>
        </w:rPr>
      </w:pPr>
    </w:p>
    <w:tbl>
      <w:tblPr>
        <w:tblW w:w="9342" w:type="dxa"/>
        <w:tblInd w:w="108" w:type="dxa"/>
        <w:tblLayout w:type="fixed"/>
        <w:tblLook w:val="04A0" w:firstRow="1" w:lastRow="0" w:firstColumn="1" w:lastColumn="0" w:noHBand="0" w:noVBand="1"/>
      </w:tblPr>
      <w:tblGrid>
        <w:gridCol w:w="4820"/>
        <w:gridCol w:w="1559"/>
        <w:gridCol w:w="1418"/>
        <w:gridCol w:w="1545"/>
      </w:tblGrid>
      <w:tr w:rsidR="00644F42" w:rsidRPr="009C1B9D" w14:paraId="1E2D6F7A" w14:textId="77777777" w:rsidTr="00172D0C">
        <w:trPr>
          <w:trHeight w:val="409"/>
        </w:trPr>
        <w:tc>
          <w:tcPr>
            <w:tcW w:w="4820" w:type="dxa"/>
            <w:tcBorders>
              <w:top w:val="single" w:sz="4" w:space="0" w:color="000000"/>
              <w:left w:val="single" w:sz="4" w:space="0" w:color="000000"/>
              <w:bottom w:val="single" w:sz="4" w:space="0" w:color="000000"/>
            </w:tcBorders>
            <w:vAlign w:val="center"/>
          </w:tcPr>
          <w:p w14:paraId="7F49F3D7" w14:textId="77777777" w:rsidR="00644F42" w:rsidRPr="009C1B9D" w:rsidRDefault="00644F42" w:rsidP="00CB52D4">
            <w:pPr>
              <w:widowControl w:val="0"/>
              <w:jc w:val="center"/>
              <w:rPr>
                <w:b/>
                <w:color w:val="auto"/>
              </w:rPr>
            </w:pPr>
            <w:r w:rsidRPr="009C1B9D">
              <w:rPr>
                <w:b/>
                <w:color w:val="auto"/>
              </w:rPr>
              <w:t>Наименование</w:t>
            </w:r>
          </w:p>
          <w:p w14:paraId="531C806E" w14:textId="77777777" w:rsidR="00644F42" w:rsidRPr="009C1B9D" w:rsidRDefault="00644F42" w:rsidP="00CB52D4">
            <w:pPr>
              <w:widowControl w:val="0"/>
              <w:jc w:val="center"/>
              <w:rPr>
                <w:color w:val="auto"/>
              </w:rPr>
            </w:pPr>
            <w:r w:rsidRPr="009C1B9D">
              <w:rPr>
                <w:b/>
                <w:color w:val="auto"/>
              </w:rPr>
              <w:t>показателей результатов</w:t>
            </w:r>
          </w:p>
        </w:tc>
        <w:tc>
          <w:tcPr>
            <w:tcW w:w="1559" w:type="dxa"/>
            <w:tcBorders>
              <w:top w:val="single" w:sz="4" w:space="0" w:color="000000"/>
              <w:left w:val="single" w:sz="4" w:space="0" w:color="000000"/>
              <w:bottom w:val="single" w:sz="4" w:space="0" w:color="000000"/>
            </w:tcBorders>
            <w:vAlign w:val="center"/>
          </w:tcPr>
          <w:p w14:paraId="0777E996" w14:textId="77777777" w:rsidR="00644F42" w:rsidRPr="009C1B9D" w:rsidRDefault="00644F42" w:rsidP="00CB52D4">
            <w:pPr>
              <w:widowControl w:val="0"/>
              <w:jc w:val="center"/>
              <w:rPr>
                <w:color w:val="auto"/>
              </w:rPr>
            </w:pPr>
            <w:r w:rsidRPr="009C1B9D">
              <w:rPr>
                <w:b/>
                <w:color w:val="auto"/>
              </w:rPr>
              <w:t>2024 год</w:t>
            </w:r>
          </w:p>
        </w:tc>
        <w:tc>
          <w:tcPr>
            <w:tcW w:w="1418" w:type="dxa"/>
            <w:tcBorders>
              <w:top w:val="single" w:sz="4" w:space="0" w:color="000000"/>
              <w:left w:val="single" w:sz="4" w:space="0" w:color="000000"/>
              <w:bottom w:val="single" w:sz="4" w:space="0" w:color="000000"/>
            </w:tcBorders>
            <w:vAlign w:val="center"/>
          </w:tcPr>
          <w:p w14:paraId="1E48C901" w14:textId="77777777" w:rsidR="00644F42" w:rsidRPr="009C1B9D" w:rsidRDefault="00644F42" w:rsidP="00CB52D4">
            <w:pPr>
              <w:widowControl w:val="0"/>
              <w:jc w:val="center"/>
              <w:rPr>
                <w:color w:val="auto"/>
              </w:rPr>
            </w:pPr>
            <w:r w:rsidRPr="009C1B9D">
              <w:rPr>
                <w:b/>
                <w:color w:val="auto"/>
              </w:rPr>
              <w:t>2025 год</w:t>
            </w:r>
          </w:p>
        </w:tc>
        <w:tc>
          <w:tcPr>
            <w:tcW w:w="1545" w:type="dxa"/>
            <w:tcBorders>
              <w:top w:val="single" w:sz="4" w:space="0" w:color="000000"/>
              <w:left w:val="single" w:sz="4" w:space="0" w:color="000000"/>
              <w:bottom w:val="single" w:sz="4" w:space="0" w:color="000000"/>
              <w:right w:val="single" w:sz="4" w:space="0" w:color="000000"/>
            </w:tcBorders>
            <w:vAlign w:val="center"/>
          </w:tcPr>
          <w:p w14:paraId="6953F6F7" w14:textId="77777777" w:rsidR="00644F42" w:rsidRPr="009C1B9D" w:rsidRDefault="00644F42" w:rsidP="00CB52D4">
            <w:pPr>
              <w:widowControl w:val="0"/>
              <w:ind w:left="-43" w:firstLine="43"/>
              <w:jc w:val="center"/>
              <w:rPr>
                <w:b/>
                <w:color w:val="auto"/>
              </w:rPr>
            </w:pPr>
            <w:r w:rsidRPr="009C1B9D">
              <w:rPr>
                <w:b/>
                <w:color w:val="auto"/>
              </w:rPr>
              <w:t>Темп роста,</w:t>
            </w:r>
          </w:p>
          <w:p w14:paraId="55364622" w14:textId="77777777" w:rsidR="00644F42" w:rsidRPr="009C1B9D" w:rsidRDefault="00644F42" w:rsidP="00CB52D4">
            <w:pPr>
              <w:widowControl w:val="0"/>
              <w:jc w:val="center"/>
              <w:rPr>
                <w:color w:val="auto"/>
              </w:rPr>
            </w:pPr>
            <w:r w:rsidRPr="009C1B9D">
              <w:rPr>
                <w:b/>
                <w:color w:val="auto"/>
              </w:rPr>
              <w:t>%</w:t>
            </w:r>
          </w:p>
        </w:tc>
      </w:tr>
      <w:tr w:rsidR="00644F42" w:rsidRPr="009C1B9D" w14:paraId="23CD4F49" w14:textId="77777777" w:rsidTr="00172D0C">
        <w:tc>
          <w:tcPr>
            <w:tcW w:w="4820" w:type="dxa"/>
            <w:tcBorders>
              <w:top w:val="single" w:sz="4" w:space="0" w:color="000000"/>
              <w:left w:val="single" w:sz="4" w:space="0" w:color="000000"/>
              <w:bottom w:val="single" w:sz="4" w:space="0" w:color="000000"/>
            </w:tcBorders>
          </w:tcPr>
          <w:p w14:paraId="501A6F17" w14:textId="77777777" w:rsidR="00644F42" w:rsidRPr="009C1B9D" w:rsidRDefault="00644F42" w:rsidP="00CB52D4">
            <w:pPr>
              <w:widowControl w:val="0"/>
              <w:rPr>
                <w:color w:val="auto"/>
              </w:rPr>
            </w:pPr>
            <w:r w:rsidRPr="009C1B9D">
              <w:rPr>
                <w:color w:val="auto"/>
              </w:rPr>
              <w:t>Производство электроэнергии, млн.кВт.час.</w:t>
            </w:r>
          </w:p>
        </w:tc>
        <w:tc>
          <w:tcPr>
            <w:tcW w:w="1559" w:type="dxa"/>
            <w:tcBorders>
              <w:top w:val="single" w:sz="4" w:space="0" w:color="000000"/>
              <w:left w:val="single" w:sz="4" w:space="0" w:color="000000"/>
              <w:bottom w:val="single" w:sz="4" w:space="0" w:color="000000"/>
            </w:tcBorders>
            <w:vAlign w:val="center"/>
          </w:tcPr>
          <w:p w14:paraId="2124A20B" w14:textId="77777777" w:rsidR="00644F42" w:rsidRPr="009C1B9D" w:rsidRDefault="00644F42" w:rsidP="00CB52D4">
            <w:pPr>
              <w:jc w:val="center"/>
              <w:rPr>
                <w:color w:val="auto"/>
              </w:rPr>
            </w:pPr>
            <w:r w:rsidRPr="009C1B9D">
              <w:rPr>
                <w:color w:val="auto"/>
              </w:rPr>
              <w:t>675,5</w:t>
            </w:r>
          </w:p>
        </w:tc>
        <w:tc>
          <w:tcPr>
            <w:tcW w:w="1418" w:type="dxa"/>
            <w:tcBorders>
              <w:top w:val="single" w:sz="4" w:space="0" w:color="000000"/>
              <w:left w:val="single" w:sz="4" w:space="0" w:color="000000"/>
              <w:bottom w:val="single" w:sz="4" w:space="0" w:color="000000"/>
            </w:tcBorders>
            <w:vAlign w:val="center"/>
          </w:tcPr>
          <w:p w14:paraId="15694DED" w14:textId="77777777" w:rsidR="00644F42" w:rsidRPr="009C1B9D" w:rsidRDefault="00644F42" w:rsidP="00CB52D4">
            <w:pPr>
              <w:jc w:val="center"/>
              <w:rPr>
                <w:color w:val="auto"/>
              </w:rPr>
            </w:pPr>
            <w:r w:rsidRPr="009C1B9D">
              <w:rPr>
                <w:color w:val="auto"/>
              </w:rPr>
              <w:t>686,3</w:t>
            </w:r>
          </w:p>
        </w:tc>
        <w:tc>
          <w:tcPr>
            <w:tcW w:w="1545" w:type="dxa"/>
            <w:tcBorders>
              <w:top w:val="single" w:sz="4" w:space="0" w:color="000000"/>
              <w:left w:val="single" w:sz="4" w:space="0" w:color="000000"/>
              <w:bottom w:val="single" w:sz="4" w:space="0" w:color="000000"/>
              <w:right w:val="single" w:sz="4" w:space="0" w:color="000000"/>
            </w:tcBorders>
            <w:vAlign w:val="center"/>
          </w:tcPr>
          <w:p w14:paraId="03DF2CFB" w14:textId="77777777" w:rsidR="00644F42" w:rsidRPr="009C1B9D" w:rsidRDefault="00644F42" w:rsidP="00CB52D4">
            <w:pPr>
              <w:jc w:val="center"/>
              <w:rPr>
                <w:color w:val="auto"/>
              </w:rPr>
            </w:pPr>
            <w:r w:rsidRPr="009C1B9D">
              <w:rPr>
                <w:color w:val="auto"/>
              </w:rPr>
              <w:t>101,6</w:t>
            </w:r>
          </w:p>
        </w:tc>
      </w:tr>
    </w:tbl>
    <w:p w14:paraId="16675C8B" w14:textId="77777777" w:rsidR="00644F42" w:rsidRPr="009C1B9D" w:rsidRDefault="00644F42" w:rsidP="00644F42">
      <w:pPr>
        <w:jc w:val="both"/>
        <w:rPr>
          <w:color w:val="auto"/>
        </w:rPr>
      </w:pPr>
    </w:p>
    <w:p w14:paraId="1655FCBE" w14:textId="77777777" w:rsidR="00FE4CCB" w:rsidRPr="009C1B9D" w:rsidRDefault="00FE4CCB" w:rsidP="00CC19DF">
      <w:pPr>
        <w:ind w:firstLine="709"/>
        <w:contextualSpacing/>
        <w:jc w:val="both"/>
        <w:rPr>
          <w:b/>
          <w:color w:val="auto"/>
          <w:szCs w:val="24"/>
        </w:rPr>
      </w:pPr>
      <w:r w:rsidRPr="009C1B9D">
        <w:rPr>
          <w:b/>
          <w:color w:val="auto"/>
          <w:szCs w:val="24"/>
        </w:rPr>
        <w:t>Производство и распределение тепловой энергии</w:t>
      </w:r>
    </w:p>
    <w:p w14:paraId="7BCDB9FF" w14:textId="77777777" w:rsidR="00FE4CCB" w:rsidRPr="009C1B9D" w:rsidRDefault="00FE4CCB" w:rsidP="00CC19DF">
      <w:pPr>
        <w:ind w:firstLine="709"/>
        <w:contextualSpacing/>
        <w:jc w:val="both"/>
        <w:rPr>
          <w:color w:val="auto"/>
          <w:szCs w:val="24"/>
        </w:rPr>
      </w:pPr>
      <w:r w:rsidRPr="009C1B9D">
        <w:rPr>
          <w:color w:val="auto"/>
          <w:szCs w:val="24"/>
        </w:rPr>
        <w:t>Выработку и распределение тепловой энергии, а также добычу и реализацию воды на территории района в 2025 году осуществляли 7 организаций жилищно-коммунального комплекса.</w:t>
      </w:r>
    </w:p>
    <w:p w14:paraId="1E655596" w14:textId="77777777" w:rsidR="00FE4CCB" w:rsidRPr="009C1B9D" w:rsidRDefault="00FE4CCB" w:rsidP="00CC19DF">
      <w:pPr>
        <w:ind w:firstLine="708"/>
        <w:contextualSpacing/>
        <w:jc w:val="both"/>
        <w:rPr>
          <w:color w:val="auto"/>
          <w:szCs w:val="24"/>
        </w:rPr>
      </w:pPr>
      <w:r w:rsidRPr="009C1B9D">
        <w:rPr>
          <w:color w:val="auto"/>
          <w:szCs w:val="24"/>
        </w:rPr>
        <w:t xml:space="preserve">По расчетным данным, производство тепловой энергии, которое </w:t>
      </w:r>
      <w:r w:rsidR="00620E6A">
        <w:rPr>
          <w:color w:val="auto"/>
          <w:szCs w:val="24"/>
        </w:rPr>
        <w:t xml:space="preserve">вырабатывают </w:t>
      </w:r>
      <w:r w:rsidRPr="009C1B9D">
        <w:rPr>
          <w:color w:val="auto"/>
          <w:szCs w:val="24"/>
        </w:rPr>
        <w:t>организации жилищно-коммунального комплекса, за 2025 год составило 168,0 тыс. Гкал или 100,6% к аналогичному периоду прошлого года (2024 год – 167,0 тыс. Гкал).</w:t>
      </w:r>
    </w:p>
    <w:p w14:paraId="30912F57" w14:textId="77777777" w:rsidR="00E107AD" w:rsidRPr="009C1B9D" w:rsidRDefault="00E107AD" w:rsidP="00CC19DF">
      <w:pPr>
        <w:contextualSpacing/>
        <w:jc w:val="both"/>
        <w:rPr>
          <w:i/>
          <w:color w:val="auto"/>
          <w:szCs w:val="24"/>
        </w:rPr>
      </w:pPr>
    </w:p>
    <w:p w14:paraId="4CD1D9E5" w14:textId="77777777" w:rsidR="00E107AD" w:rsidRPr="009C1B9D" w:rsidRDefault="00E107AD" w:rsidP="00CC19DF">
      <w:pPr>
        <w:ind w:firstLine="720"/>
        <w:contextualSpacing/>
        <w:rPr>
          <w:b/>
          <w:color w:val="auto"/>
          <w:szCs w:val="24"/>
        </w:rPr>
      </w:pPr>
      <w:r w:rsidRPr="009C1B9D">
        <w:rPr>
          <w:b/>
          <w:color w:val="auto"/>
          <w:szCs w:val="24"/>
        </w:rPr>
        <w:t>Газоснабжение</w:t>
      </w:r>
    </w:p>
    <w:p w14:paraId="29A1165C" w14:textId="77777777" w:rsidR="00E107AD" w:rsidRPr="009C1B9D" w:rsidRDefault="00E107AD" w:rsidP="00CC19DF">
      <w:pPr>
        <w:ind w:firstLine="720"/>
        <w:contextualSpacing/>
        <w:jc w:val="both"/>
        <w:rPr>
          <w:color w:val="auto"/>
          <w:szCs w:val="24"/>
        </w:rPr>
      </w:pPr>
      <w:r w:rsidRPr="009C1B9D">
        <w:rPr>
          <w:color w:val="auto"/>
          <w:szCs w:val="24"/>
        </w:rPr>
        <w:t>Снабжение газом населения и объектов социального назначения района осуществляет ООО «Газпром межрегионгаз Север».</w:t>
      </w:r>
    </w:p>
    <w:p w14:paraId="23E39E0B" w14:textId="77777777" w:rsidR="003A1A42" w:rsidRPr="009C1B9D" w:rsidRDefault="00E107AD" w:rsidP="00CC19DF">
      <w:pPr>
        <w:ind w:firstLine="720"/>
        <w:contextualSpacing/>
        <w:jc w:val="both"/>
        <w:rPr>
          <w:color w:val="auto"/>
          <w:szCs w:val="24"/>
        </w:rPr>
      </w:pPr>
      <w:r w:rsidRPr="009C1B9D">
        <w:rPr>
          <w:color w:val="auto"/>
          <w:szCs w:val="24"/>
        </w:rPr>
        <w:t>По состоянию на 01.0</w:t>
      </w:r>
      <w:r w:rsidR="003A1A42" w:rsidRPr="009C1B9D">
        <w:rPr>
          <w:color w:val="auto"/>
          <w:szCs w:val="24"/>
        </w:rPr>
        <w:t>1</w:t>
      </w:r>
      <w:r w:rsidRPr="009C1B9D">
        <w:rPr>
          <w:color w:val="auto"/>
          <w:szCs w:val="24"/>
        </w:rPr>
        <w:t>.202</w:t>
      </w:r>
      <w:r w:rsidR="003A1A42" w:rsidRPr="009C1B9D">
        <w:rPr>
          <w:color w:val="auto"/>
          <w:szCs w:val="24"/>
        </w:rPr>
        <w:t>6</w:t>
      </w:r>
      <w:r w:rsidRPr="009C1B9D">
        <w:rPr>
          <w:color w:val="auto"/>
          <w:szCs w:val="24"/>
        </w:rPr>
        <w:t xml:space="preserve">, из 22 населенных пунктов - 9 </w:t>
      </w:r>
      <w:r w:rsidR="003A1A42" w:rsidRPr="009C1B9D">
        <w:rPr>
          <w:color w:val="auto"/>
          <w:szCs w:val="24"/>
        </w:rPr>
        <w:t xml:space="preserve">газифицированы, в том числе пгт. Приобье и п. Унъюган газифицированы частично. 13 населенных пунктов не имеют газоснабжения. </w:t>
      </w:r>
    </w:p>
    <w:p w14:paraId="6E32BE92" w14:textId="77777777" w:rsidR="00E107AD" w:rsidRPr="009C1B9D" w:rsidRDefault="00E107AD" w:rsidP="00CC19DF">
      <w:pPr>
        <w:ind w:firstLine="720"/>
        <w:contextualSpacing/>
        <w:jc w:val="both"/>
        <w:rPr>
          <w:color w:val="auto"/>
          <w:szCs w:val="24"/>
        </w:rPr>
      </w:pPr>
      <w:r w:rsidRPr="009C1B9D">
        <w:rPr>
          <w:color w:val="auto"/>
          <w:szCs w:val="24"/>
        </w:rPr>
        <w:t xml:space="preserve">На территории Октябрьского района поставку баллонного </w:t>
      </w:r>
      <w:r w:rsidR="00620E6A">
        <w:rPr>
          <w:color w:val="auto"/>
          <w:szCs w:val="24"/>
        </w:rPr>
        <w:t xml:space="preserve">сжиженного </w:t>
      </w:r>
      <w:r w:rsidRPr="009C1B9D">
        <w:rPr>
          <w:color w:val="auto"/>
          <w:szCs w:val="24"/>
        </w:rPr>
        <w:t xml:space="preserve">газа населению осуществляет ОАО «Обьгаз». </w:t>
      </w:r>
      <w:r w:rsidR="001A742C" w:rsidRPr="009C1B9D">
        <w:rPr>
          <w:color w:val="auto"/>
          <w:szCs w:val="24"/>
        </w:rPr>
        <w:t>В</w:t>
      </w:r>
      <w:r w:rsidRPr="009C1B9D">
        <w:rPr>
          <w:color w:val="auto"/>
          <w:szCs w:val="24"/>
        </w:rPr>
        <w:t xml:space="preserve"> 2025 год</w:t>
      </w:r>
      <w:r w:rsidR="001A742C" w:rsidRPr="009C1B9D">
        <w:rPr>
          <w:color w:val="auto"/>
          <w:szCs w:val="24"/>
        </w:rPr>
        <w:t>у</w:t>
      </w:r>
      <w:r w:rsidRPr="009C1B9D">
        <w:rPr>
          <w:color w:val="auto"/>
          <w:szCs w:val="24"/>
        </w:rPr>
        <w:t xml:space="preserve"> объем поставки сжиженного баллонного газа населению составляет </w:t>
      </w:r>
      <w:r w:rsidR="001A742C" w:rsidRPr="009C1B9D">
        <w:rPr>
          <w:rFonts w:eastAsia="Calibri"/>
          <w:color w:val="auto"/>
          <w:szCs w:val="24"/>
        </w:rPr>
        <w:t>12 678,00 кг.</w:t>
      </w:r>
    </w:p>
    <w:p w14:paraId="2BC5D82F" w14:textId="77777777" w:rsidR="00E107AD" w:rsidRPr="009C1B9D" w:rsidRDefault="00E107AD" w:rsidP="00CC19DF">
      <w:pPr>
        <w:ind w:firstLine="720"/>
        <w:contextualSpacing/>
        <w:jc w:val="both"/>
        <w:rPr>
          <w:color w:val="auto"/>
          <w:szCs w:val="24"/>
        </w:rPr>
      </w:pPr>
      <w:r w:rsidRPr="009C1B9D">
        <w:rPr>
          <w:color w:val="auto"/>
          <w:szCs w:val="24"/>
        </w:rPr>
        <w:t>Одной из крупнейших организаций на территории района является ООО «Газпром Трансгаз Югорск», основной вид деятельности которого транспорт газа.</w:t>
      </w:r>
    </w:p>
    <w:p w14:paraId="60034157" w14:textId="77777777" w:rsidR="00E107AD" w:rsidRPr="009C1B9D" w:rsidRDefault="00E107AD" w:rsidP="00CC19DF">
      <w:pPr>
        <w:ind w:firstLine="720"/>
        <w:contextualSpacing/>
        <w:jc w:val="both"/>
        <w:rPr>
          <w:color w:val="auto"/>
          <w:szCs w:val="24"/>
        </w:rPr>
      </w:pPr>
      <w:r w:rsidRPr="009C1B9D">
        <w:rPr>
          <w:color w:val="auto"/>
          <w:szCs w:val="24"/>
        </w:rPr>
        <w:t>На территории района действуют 3 филиала ООО «Газпром Трансгаз Югорск»: Таежное ЛПУ МГ (п. Унъюган), Октябрьское ЛПУ МГ (пгт. Андра), Перегребненское ЛПУ МГ (с. Перегребное).</w:t>
      </w:r>
    </w:p>
    <w:p w14:paraId="77EE7E45" w14:textId="77777777" w:rsidR="00E107AD" w:rsidRDefault="00E107AD" w:rsidP="00CC19DF">
      <w:pPr>
        <w:contextualSpacing/>
        <w:jc w:val="both"/>
        <w:rPr>
          <w:i/>
          <w:color w:val="auto"/>
          <w:szCs w:val="24"/>
        </w:rPr>
      </w:pPr>
    </w:p>
    <w:p w14:paraId="136F0AD7" w14:textId="77777777" w:rsidR="004D71E0" w:rsidRDefault="004D71E0" w:rsidP="00CC19DF">
      <w:pPr>
        <w:contextualSpacing/>
        <w:jc w:val="both"/>
        <w:rPr>
          <w:i/>
          <w:color w:val="auto"/>
          <w:szCs w:val="24"/>
        </w:rPr>
      </w:pPr>
    </w:p>
    <w:p w14:paraId="25FF91A1" w14:textId="77777777" w:rsidR="00E107AD" w:rsidRPr="009C1B9D" w:rsidRDefault="00E107AD" w:rsidP="00CC19DF">
      <w:pPr>
        <w:ind w:firstLine="709"/>
        <w:contextualSpacing/>
        <w:jc w:val="both"/>
        <w:rPr>
          <w:b/>
          <w:color w:val="auto"/>
        </w:rPr>
      </w:pPr>
      <w:r w:rsidRPr="009C1B9D">
        <w:rPr>
          <w:b/>
          <w:color w:val="auto"/>
        </w:rPr>
        <w:t>Обрабатывающие производства</w:t>
      </w:r>
    </w:p>
    <w:p w14:paraId="588297D1" w14:textId="77777777" w:rsidR="00E107AD" w:rsidRPr="009C1B9D" w:rsidRDefault="00E107AD" w:rsidP="00CC19DF">
      <w:pPr>
        <w:ind w:firstLine="720"/>
        <w:contextualSpacing/>
        <w:jc w:val="both"/>
        <w:rPr>
          <w:color w:val="auto"/>
        </w:rPr>
      </w:pPr>
      <w:r w:rsidRPr="009C1B9D">
        <w:rPr>
          <w:color w:val="auto"/>
        </w:rPr>
        <w:t>К обрабатывающей промышленности на территории района относится: производство пищевых продуктов, производство хлеба и хлебобулочных изделий, лесозаготовка (обработка древесины) и другие производства.</w:t>
      </w:r>
    </w:p>
    <w:p w14:paraId="25070DF6" w14:textId="77777777" w:rsidR="00E107AD" w:rsidRPr="009C1B9D" w:rsidRDefault="00E107AD" w:rsidP="00CC19DF">
      <w:pPr>
        <w:ind w:firstLine="720"/>
        <w:contextualSpacing/>
        <w:jc w:val="both"/>
        <w:rPr>
          <w:color w:val="auto"/>
        </w:rPr>
      </w:pPr>
      <w:r w:rsidRPr="009C1B9D">
        <w:rPr>
          <w:color w:val="auto"/>
        </w:rPr>
        <w:t xml:space="preserve">По статистическим данным, объем производства обрабатывающей промышленности Октябрьского района за 2025 год по крупным и средним предприятиям составил </w:t>
      </w:r>
      <w:r w:rsidR="00BD0C61" w:rsidRPr="009C1B9D">
        <w:rPr>
          <w:color w:val="auto"/>
        </w:rPr>
        <w:t>341,8</w:t>
      </w:r>
      <w:r w:rsidRPr="009C1B9D">
        <w:rPr>
          <w:color w:val="auto"/>
        </w:rPr>
        <w:t xml:space="preserve"> млн. рублей или </w:t>
      </w:r>
      <w:r w:rsidR="00BD0C61" w:rsidRPr="009C1B9D">
        <w:rPr>
          <w:color w:val="auto"/>
        </w:rPr>
        <w:t>92</w:t>
      </w:r>
      <w:r w:rsidRPr="009C1B9D">
        <w:rPr>
          <w:color w:val="auto"/>
        </w:rPr>
        <w:t xml:space="preserve">,4% к аналогичному периоду прошлого года (2024 год – </w:t>
      </w:r>
      <w:r w:rsidR="00BD0C61" w:rsidRPr="009C1B9D">
        <w:rPr>
          <w:color w:val="auto"/>
        </w:rPr>
        <w:t>369,8</w:t>
      </w:r>
      <w:r w:rsidRPr="009C1B9D">
        <w:rPr>
          <w:color w:val="auto"/>
        </w:rPr>
        <w:t xml:space="preserve"> млн. рублей).</w:t>
      </w:r>
    </w:p>
    <w:p w14:paraId="1AAF5276" w14:textId="77777777" w:rsidR="0047311F" w:rsidRPr="009C1B9D" w:rsidRDefault="0047311F" w:rsidP="00CC19DF">
      <w:pPr>
        <w:ind w:firstLine="720"/>
        <w:contextualSpacing/>
        <w:jc w:val="both"/>
        <w:rPr>
          <w:color w:val="auto"/>
        </w:rPr>
      </w:pPr>
    </w:p>
    <w:p w14:paraId="52FB4644" w14:textId="77777777" w:rsidR="00C46E9B" w:rsidRPr="009C1B9D" w:rsidRDefault="00C46E9B" w:rsidP="00CC19DF">
      <w:pPr>
        <w:ind w:firstLine="720"/>
        <w:contextualSpacing/>
        <w:jc w:val="both"/>
        <w:rPr>
          <w:b/>
          <w:color w:val="auto"/>
        </w:rPr>
      </w:pPr>
      <w:r w:rsidRPr="009C1B9D">
        <w:rPr>
          <w:b/>
          <w:color w:val="auto"/>
        </w:rPr>
        <w:t>Производство пищевых продуктов</w:t>
      </w:r>
    </w:p>
    <w:p w14:paraId="0CC390E6" w14:textId="77777777" w:rsidR="00C46E9B" w:rsidRPr="009C1B9D" w:rsidRDefault="00C46E9B" w:rsidP="00CC19DF">
      <w:pPr>
        <w:ind w:firstLine="720"/>
        <w:contextualSpacing/>
        <w:jc w:val="both"/>
        <w:rPr>
          <w:i/>
          <w:color w:val="auto"/>
        </w:rPr>
      </w:pPr>
      <w:r w:rsidRPr="009C1B9D">
        <w:rPr>
          <w:color w:val="auto"/>
        </w:rPr>
        <w:t>Производством пищевой продукции на территории Октябрьского района занимаются субъекты малого бизнеса, осуществляющие рыбодобычу, рыбообработку, производство хлеба и хлебобулочных изделий.</w:t>
      </w:r>
    </w:p>
    <w:p w14:paraId="459A7423" w14:textId="77777777" w:rsidR="00C46E9B" w:rsidRPr="009C1B9D" w:rsidRDefault="00C46E9B" w:rsidP="00CC19DF">
      <w:pPr>
        <w:ind w:firstLine="709"/>
        <w:contextualSpacing/>
        <w:jc w:val="both"/>
        <w:rPr>
          <w:color w:val="auto"/>
        </w:rPr>
      </w:pPr>
      <w:r w:rsidRPr="009C1B9D">
        <w:rPr>
          <w:color w:val="auto"/>
        </w:rPr>
        <w:t>На территории района рыбодобывающую деятельность осуществляют 10 организаций</w:t>
      </w:r>
      <w:r w:rsidR="00573E9E">
        <w:rPr>
          <w:color w:val="auto"/>
        </w:rPr>
        <w:t xml:space="preserve"> и индивидуальных предпринимателей</w:t>
      </w:r>
      <w:r w:rsidRPr="009C1B9D">
        <w:rPr>
          <w:color w:val="auto"/>
        </w:rPr>
        <w:t>.</w:t>
      </w:r>
    </w:p>
    <w:p w14:paraId="51663F7A" w14:textId="77777777" w:rsidR="00C46E9B" w:rsidRPr="009C1B9D" w:rsidRDefault="00C46E9B" w:rsidP="00CC19DF">
      <w:pPr>
        <w:ind w:firstLine="708"/>
        <w:contextualSpacing/>
        <w:jc w:val="both"/>
        <w:rPr>
          <w:color w:val="auto"/>
        </w:rPr>
      </w:pPr>
      <w:r w:rsidRPr="009C1B9D">
        <w:rPr>
          <w:color w:val="auto"/>
        </w:rPr>
        <w:t xml:space="preserve">По итогам 2025 года </w:t>
      </w:r>
      <w:r w:rsidRPr="009C1B9D">
        <w:rPr>
          <w:i/>
          <w:color w:val="auto"/>
        </w:rPr>
        <w:t>вылов рыбы</w:t>
      </w:r>
      <w:r w:rsidRPr="009C1B9D">
        <w:rPr>
          <w:color w:val="auto"/>
        </w:rPr>
        <w:t xml:space="preserve"> по району составил 600,8 тонн или 77,7% к аналогичному периоду прошлого года (2024 год – 772,9 тонны).</w:t>
      </w:r>
    </w:p>
    <w:p w14:paraId="5A9E0036" w14:textId="77777777" w:rsidR="00C46E9B" w:rsidRPr="009C1B9D" w:rsidRDefault="00C46E9B" w:rsidP="00CC19DF">
      <w:pPr>
        <w:ind w:firstLine="708"/>
        <w:contextualSpacing/>
        <w:jc w:val="both"/>
        <w:rPr>
          <w:color w:val="auto"/>
        </w:rPr>
      </w:pPr>
      <w:r w:rsidRPr="009C1B9D">
        <w:rPr>
          <w:color w:val="auto"/>
        </w:rPr>
        <w:t xml:space="preserve">Снижение объема вылова рыбы на территории Октябрьского района связано с прекращением деятельности двух крупных рыбодобывающих организаций ООО «Бурый медведь» </w:t>
      </w:r>
      <w:r w:rsidR="00CA36C9">
        <w:rPr>
          <w:color w:val="auto"/>
        </w:rPr>
        <w:t>с</w:t>
      </w:r>
      <w:r w:rsidRPr="009C1B9D">
        <w:rPr>
          <w:color w:val="auto"/>
        </w:rPr>
        <w:t>. Перегребное и ООО «Рыбный промысел» п</w:t>
      </w:r>
      <w:r w:rsidR="00573E9E">
        <w:rPr>
          <w:color w:val="auto"/>
        </w:rPr>
        <w:t>гт</w:t>
      </w:r>
      <w:r w:rsidRPr="009C1B9D">
        <w:rPr>
          <w:color w:val="auto"/>
        </w:rPr>
        <w:t>. Приобье.</w:t>
      </w:r>
    </w:p>
    <w:p w14:paraId="7A7B1019" w14:textId="77777777" w:rsidR="00C46E9B" w:rsidRPr="009C1B9D" w:rsidRDefault="00C46E9B" w:rsidP="00CC19DF">
      <w:pPr>
        <w:ind w:firstLine="708"/>
        <w:contextualSpacing/>
        <w:jc w:val="both"/>
        <w:rPr>
          <w:color w:val="auto"/>
        </w:rPr>
      </w:pPr>
      <w:r w:rsidRPr="009C1B9D">
        <w:rPr>
          <w:color w:val="auto"/>
        </w:rPr>
        <w:t xml:space="preserve">Производством </w:t>
      </w:r>
      <w:r w:rsidRPr="009C1B9D">
        <w:rPr>
          <w:b/>
          <w:i/>
          <w:color w:val="auto"/>
        </w:rPr>
        <w:t>товарной пищевой рыбной продукции</w:t>
      </w:r>
      <w:r w:rsidRPr="009C1B9D">
        <w:rPr>
          <w:color w:val="auto"/>
        </w:rPr>
        <w:t xml:space="preserve"> в отчетном периоде занимались: ООО «Перерабатывающее предприятие Октябрьский рыбозавод», </w:t>
      </w:r>
      <w:r w:rsidR="00573E9E">
        <w:rPr>
          <w:color w:val="auto"/>
        </w:rPr>
        <w:t xml:space="preserve">                          </w:t>
      </w:r>
      <w:r w:rsidRPr="009C1B9D">
        <w:rPr>
          <w:color w:val="auto"/>
        </w:rPr>
        <w:t xml:space="preserve">ООО «НО «Лангки». Производство составило </w:t>
      </w:r>
      <w:r w:rsidR="00C5087B" w:rsidRPr="009C1B9D">
        <w:rPr>
          <w:color w:val="auto"/>
        </w:rPr>
        <w:t>227,3</w:t>
      </w:r>
      <w:r w:rsidRPr="009C1B9D">
        <w:rPr>
          <w:color w:val="auto"/>
        </w:rPr>
        <w:t xml:space="preserve"> тонн, что на </w:t>
      </w:r>
      <w:r w:rsidR="00C5087B" w:rsidRPr="009C1B9D">
        <w:rPr>
          <w:color w:val="auto"/>
        </w:rPr>
        <w:t>35,2</w:t>
      </w:r>
      <w:r w:rsidRPr="009C1B9D">
        <w:rPr>
          <w:color w:val="auto"/>
        </w:rPr>
        <w:t>% больше, чем за 2024 год (2024 год – 168,2 тонны).</w:t>
      </w:r>
    </w:p>
    <w:p w14:paraId="5E259248" w14:textId="77777777" w:rsidR="00C46E9B" w:rsidRDefault="00C46E9B" w:rsidP="00CC19DF">
      <w:pPr>
        <w:ind w:firstLine="709"/>
        <w:contextualSpacing/>
        <w:jc w:val="both"/>
        <w:rPr>
          <w:color w:val="auto"/>
        </w:rPr>
      </w:pPr>
      <w:r w:rsidRPr="009C1B9D">
        <w:rPr>
          <w:b/>
          <w:i/>
          <w:color w:val="auto"/>
        </w:rPr>
        <w:t>Производством хлеба и хлебобулочных изделий</w:t>
      </w:r>
      <w:r w:rsidRPr="009C1B9D">
        <w:rPr>
          <w:i/>
          <w:color w:val="auto"/>
        </w:rPr>
        <w:t xml:space="preserve"> </w:t>
      </w:r>
      <w:r w:rsidRPr="009C1B9D">
        <w:rPr>
          <w:color w:val="auto"/>
        </w:rPr>
        <w:t xml:space="preserve">на территории Октябрьского района </w:t>
      </w:r>
      <w:r w:rsidR="00EB4EBD">
        <w:rPr>
          <w:color w:val="auto"/>
        </w:rPr>
        <w:t xml:space="preserve">в отчетном периоде </w:t>
      </w:r>
      <w:r w:rsidRPr="009C1B9D">
        <w:rPr>
          <w:color w:val="auto"/>
        </w:rPr>
        <w:t>занима</w:t>
      </w:r>
      <w:r w:rsidR="00EB4EBD">
        <w:rPr>
          <w:color w:val="auto"/>
        </w:rPr>
        <w:t>лись</w:t>
      </w:r>
      <w:r w:rsidRPr="009C1B9D">
        <w:rPr>
          <w:color w:val="auto"/>
        </w:rPr>
        <w:t xml:space="preserve"> Октябрьское потребительское общество</w:t>
      </w:r>
      <w:r w:rsidR="00EB4EBD">
        <w:rPr>
          <w:color w:val="auto"/>
        </w:rPr>
        <w:t xml:space="preserve"> (до момента </w:t>
      </w:r>
      <w:r w:rsidR="00F351A3">
        <w:rPr>
          <w:color w:val="auto"/>
        </w:rPr>
        <w:t>приостановлении деятельности</w:t>
      </w:r>
      <w:r w:rsidR="00EB4EBD">
        <w:rPr>
          <w:color w:val="auto"/>
        </w:rPr>
        <w:t>)</w:t>
      </w:r>
      <w:r w:rsidRPr="009C1B9D">
        <w:rPr>
          <w:color w:val="auto"/>
        </w:rPr>
        <w:t>, ООО «Агроторг» (магазин «Пятерочка»), АО «Тандер» (магазин «Магнит») и 20 субъектов малого и среднего предпринимательства, в том числе самозанятые граждане.</w:t>
      </w:r>
    </w:p>
    <w:p w14:paraId="6269B017" w14:textId="77777777" w:rsidR="00294DA0" w:rsidRDefault="00C46E9B" w:rsidP="00294DA0">
      <w:pPr>
        <w:ind w:firstLine="567"/>
        <w:contextualSpacing/>
        <w:jc w:val="both"/>
        <w:rPr>
          <w:b/>
          <w:szCs w:val="24"/>
        </w:rPr>
      </w:pPr>
      <w:r w:rsidRPr="009C1B9D">
        <w:rPr>
          <w:color w:val="auto"/>
        </w:rPr>
        <w:t xml:space="preserve">Общий объем производства хлеба и хлебобулочных изделий на территории района за  2025 год составил 415,3 тонн или 98,9% к уровню прошлого года. </w:t>
      </w:r>
      <w:r w:rsidR="00294DA0">
        <w:rPr>
          <w:color w:val="auto"/>
        </w:rPr>
        <w:t>Незначительное с</w:t>
      </w:r>
      <w:r w:rsidRPr="009C1B9D">
        <w:rPr>
          <w:color w:val="auto"/>
        </w:rPr>
        <w:t>нижение объема производства хлеба и хлебобулочных изделий связано с прекращением деятельности Октябрьским потребительским обществом п</w:t>
      </w:r>
      <w:r w:rsidR="00EB4EBD">
        <w:rPr>
          <w:color w:val="auto"/>
        </w:rPr>
        <w:t>гт</w:t>
      </w:r>
      <w:r w:rsidRPr="009C1B9D">
        <w:rPr>
          <w:color w:val="auto"/>
        </w:rPr>
        <w:t>. Октябрьское и ООО «Мария» с.</w:t>
      </w:r>
      <w:r w:rsidR="00CA36C9">
        <w:rPr>
          <w:color w:val="auto"/>
        </w:rPr>
        <w:t xml:space="preserve"> </w:t>
      </w:r>
      <w:r w:rsidR="00294DA0">
        <w:rPr>
          <w:color w:val="auto"/>
        </w:rPr>
        <w:t xml:space="preserve">Каменное, но за счет </w:t>
      </w:r>
      <w:r w:rsidR="00294DA0" w:rsidRPr="002C45C1">
        <w:rPr>
          <w:color w:val="auto"/>
          <w:szCs w:val="24"/>
        </w:rPr>
        <w:t>наращивани</w:t>
      </w:r>
      <w:r w:rsidR="00294DA0">
        <w:rPr>
          <w:color w:val="auto"/>
          <w:szCs w:val="24"/>
        </w:rPr>
        <w:t>я</w:t>
      </w:r>
      <w:r w:rsidR="00294DA0" w:rsidRPr="002C45C1">
        <w:rPr>
          <w:color w:val="auto"/>
          <w:szCs w:val="24"/>
        </w:rPr>
        <w:t xml:space="preserve"> объема производства в п. Октябрьское </w:t>
      </w:r>
      <w:r w:rsidR="004D71E0">
        <w:rPr>
          <w:color w:val="auto"/>
          <w:szCs w:val="24"/>
        </w:rPr>
        <w:t xml:space="preserve">                </w:t>
      </w:r>
      <w:r w:rsidR="00294DA0" w:rsidRPr="002C45C1">
        <w:rPr>
          <w:color w:val="auto"/>
          <w:szCs w:val="24"/>
        </w:rPr>
        <w:t>ИП Петричкович А.Ф, Самозанятый Насибов Э.</w:t>
      </w:r>
      <w:r w:rsidR="00294DA0" w:rsidRPr="002C45C1">
        <w:rPr>
          <w:szCs w:val="24"/>
        </w:rPr>
        <w:t xml:space="preserve"> АО «Тандер» (магазин «Магнит»), а также ООО «Хоттей» с. Каменное, и </w:t>
      </w:r>
      <w:r w:rsidR="00294DA0">
        <w:rPr>
          <w:szCs w:val="24"/>
        </w:rPr>
        <w:t xml:space="preserve">ИП Мальцева Е.О. в п. Карымкары ситуация с производством хлеба </w:t>
      </w:r>
      <w:r w:rsidR="00F351A3">
        <w:rPr>
          <w:szCs w:val="24"/>
        </w:rPr>
        <w:t xml:space="preserve">к концу 2025 года </w:t>
      </w:r>
      <w:r w:rsidR="00294DA0">
        <w:rPr>
          <w:szCs w:val="24"/>
        </w:rPr>
        <w:t>стабилизировалась.</w:t>
      </w:r>
    </w:p>
    <w:p w14:paraId="0B955DB1" w14:textId="77777777" w:rsidR="00C46E9B" w:rsidRPr="009C1B9D" w:rsidRDefault="00C46E9B" w:rsidP="00CC19DF">
      <w:pPr>
        <w:ind w:firstLine="709"/>
        <w:contextualSpacing/>
        <w:jc w:val="both"/>
        <w:rPr>
          <w:color w:val="auto"/>
        </w:rPr>
      </w:pPr>
    </w:p>
    <w:tbl>
      <w:tblPr>
        <w:tblW w:w="9325" w:type="dxa"/>
        <w:tblInd w:w="139" w:type="dxa"/>
        <w:tblLayout w:type="fixed"/>
        <w:tblLook w:val="04A0" w:firstRow="1" w:lastRow="0" w:firstColumn="1" w:lastColumn="0" w:noHBand="0" w:noVBand="1"/>
      </w:tblPr>
      <w:tblGrid>
        <w:gridCol w:w="4222"/>
        <w:gridCol w:w="1843"/>
        <w:gridCol w:w="1701"/>
        <w:gridCol w:w="1559"/>
      </w:tblGrid>
      <w:tr w:rsidR="00C46E9B" w:rsidRPr="009C1B9D" w14:paraId="2A9B6E09" w14:textId="77777777" w:rsidTr="009E5A58">
        <w:tc>
          <w:tcPr>
            <w:tcW w:w="4222" w:type="dxa"/>
            <w:tcBorders>
              <w:top w:val="single" w:sz="4" w:space="0" w:color="000000"/>
              <w:left w:val="single" w:sz="4" w:space="0" w:color="000000"/>
              <w:bottom w:val="single" w:sz="4" w:space="0" w:color="000000"/>
            </w:tcBorders>
            <w:vAlign w:val="center"/>
          </w:tcPr>
          <w:p w14:paraId="7C380206" w14:textId="77777777" w:rsidR="00C46E9B" w:rsidRPr="009C1B9D" w:rsidRDefault="00C46E9B" w:rsidP="00CB52D4">
            <w:pPr>
              <w:widowControl w:val="0"/>
              <w:jc w:val="center"/>
              <w:rPr>
                <w:b/>
                <w:color w:val="auto"/>
              </w:rPr>
            </w:pPr>
            <w:r w:rsidRPr="009C1B9D">
              <w:rPr>
                <w:b/>
                <w:color w:val="auto"/>
              </w:rPr>
              <w:t xml:space="preserve">Наименование </w:t>
            </w:r>
          </w:p>
          <w:p w14:paraId="0BB29F43" w14:textId="77777777" w:rsidR="00C46E9B" w:rsidRPr="009C1B9D" w:rsidRDefault="00C46E9B" w:rsidP="00CB52D4">
            <w:pPr>
              <w:widowControl w:val="0"/>
              <w:jc w:val="center"/>
              <w:rPr>
                <w:b/>
                <w:color w:val="auto"/>
              </w:rPr>
            </w:pPr>
            <w:r w:rsidRPr="009C1B9D">
              <w:rPr>
                <w:b/>
                <w:color w:val="auto"/>
              </w:rPr>
              <w:t>показателей результатов</w:t>
            </w:r>
          </w:p>
        </w:tc>
        <w:tc>
          <w:tcPr>
            <w:tcW w:w="1843" w:type="dxa"/>
            <w:tcBorders>
              <w:top w:val="single" w:sz="4" w:space="0" w:color="000000"/>
              <w:left w:val="single" w:sz="4" w:space="0" w:color="000000"/>
              <w:bottom w:val="single" w:sz="4" w:space="0" w:color="000000"/>
            </w:tcBorders>
            <w:vAlign w:val="center"/>
          </w:tcPr>
          <w:p w14:paraId="5E948336" w14:textId="77777777" w:rsidR="00C46E9B" w:rsidRPr="009C1B9D" w:rsidRDefault="00C46E9B" w:rsidP="00CB52D4">
            <w:pPr>
              <w:widowControl w:val="0"/>
              <w:jc w:val="center"/>
              <w:rPr>
                <w:color w:val="auto"/>
              </w:rPr>
            </w:pPr>
            <w:r w:rsidRPr="009C1B9D">
              <w:rPr>
                <w:b/>
                <w:color w:val="auto"/>
              </w:rPr>
              <w:t>2024 год</w:t>
            </w:r>
            <w:r w:rsidRPr="009C1B9D">
              <w:rPr>
                <w:color w:val="auto"/>
              </w:rPr>
              <w:t xml:space="preserve"> </w:t>
            </w:r>
          </w:p>
          <w:p w14:paraId="027A9F77" w14:textId="77777777" w:rsidR="00C46E9B" w:rsidRPr="009C1B9D" w:rsidRDefault="00C46E9B" w:rsidP="00CB52D4">
            <w:pPr>
              <w:widowControl w:val="0"/>
              <w:jc w:val="center"/>
              <w:rPr>
                <w:color w:val="auto"/>
              </w:rPr>
            </w:pPr>
            <w:r w:rsidRPr="009C1B9D">
              <w:rPr>
                <w:color w:val="auto"/>
              </w:rPr>
              <w:t>(тонн)</w:t>
            </w:r>
          </w:p>
        </w:tc>
        <w:tc>
          <w:tcPr>
            <w:tcW w:w="1701" w:type="dxa"/>
            <w:tcBorders>
              <w:top w:val="single" w:sz="4" w:space="0" w:color="000000"/>
              <w:left w:val="single" w:sz="4" w:space="0" w:color="000000"/>
              <w:bottom w:val="single" w:sz="4" w:space="0" w:color="000000"/>
            </w:tcBorders>
            <w:vAlign w:val="center"/>
          </w:tcPr>
          <w:p w14:paraId="35443A79" w14:textId="77777777" w:rsidR="00C46E9B" w:rsidRPr="009C1B9D" w:rsidRDefault="00C46E9B" w:rsidP="00CB52D4">
            <w:pPr>
              <w:widowControl w:val="0"/>
              <w:jc w:val="center"/>
              <w:rPr>
                <w:b/>
                <w:color w:val="auto"/>
              </w:rPr>
            </w:pPr>
            <w:r w:rsidRPr="009C1B9D">
              <w:rPr>
                <w:b/>
                <w:color w:val="auto"/>
              </w:rPr>
              <w:t>2025 год</w:t>
            </w:r>
          </w:p>
          <w:p w14:paraId="15840E2D" w14:textId="77777777" w:rsidR="00C46E9B" w:rsidRPr="009C1B9D" w:rsidRDefault="00C46E9B" w:rsidP="00CB52D4">
            <w:pPr>
              <w:widowControl w:val="0"/>
              <w:jc w:val="center"/>
              <w:rPr>
                <w:color w:val="auto"/>
              </w:rPr>
            </w:pPr>
            <w:r w:rsidRPr="009C1B9D">
              <w:rPr>
                <w:color w:val="auto"/>
              </w:rPr>
              <w:t>(тонн)</w:t>
            </w:r>
          </w:p>
        </w:tc>
        <w:tc>
          <w:tcPr>
            <w:tcW w:w="1559" w:type="dxa"/>
            <w:tcBorders>
              <w:top w:val="single" w:sz="4" w:space="0" w:color="000000"/>
              <w:left w:val="single" w:sz="4" w:space="0" w:color="000000"/>
              <w:bottom w:val="single" w:sz="4" w:space="0" w:color="000000"/>
              <w:right w:val="single" w:sz="4" w:space="0" w:color="000000"/>
            </w:tcBorders>
            <w:vAlign w:val="center"/>
          </w:tcPr>
          <w:p w14:paraId="06209324" w14:textId="77777777" w:rsidR="00C46E9B" w:rsidRPr="009C1B9D" w:rsidRDefault="00C46E9B" w:rsidP="00CB52D4">
            <w:pPr>
              <w:widowControl w:val="0"/>
              <w:jc w:val="center"/>
              <w:rPr>
                <w:b/>
                <w:color w:val="auto"/>
              </w:rPr>
            </w:pPr>
            <w:r w:rsidRPr="009C1B9D">
              <w:rPr>
                <w:b/>
                <w:color w:val="auto"/>
              </w:rPr>
              <w:t xml:space="preserve">Динамика, </w:t>
            </w:r>
          </w:p>
          <w:p w14:paraId="2AB987CC" w14:textId="77777777" w:rsidR="00C46E9B" w:rsidRPr="009C1B9D" w:rsidRDefault="00C46E9B" w:rsidP="00CB52D4">
            <w:pPr>
              <w:widowControl w:val="0"/>
              <w:jc w:val="center"/>
              <w:rPr>
                <w:b/>
                <w:color w:val="auto"/>
              </w:rPr>
            </w:pPr>
            <w:r w:rsidRPr="009C1B9D">
              <w:rPr>
                <w:b/>
                <w:color w:val="auto"/>
              </w:rPr>
              <w:t>%</w:t>
            </w:r>
          </w:p>
        </w:tc>
      </w:tr>
      <w:tr w:rsidR="00C46E9B" w:rsidRPr="009C1B9D" w14:paraId="5F446E1A" w14:textId="77777777" w:rsidTr="009E5A58">
        <w:tc>
          <w:tcPr>
            <w:tcW w:w="4222" w:type="dxa"/>
            <w:tcBorders>
              <w:top w:val="single" w:sz="4" w:space="0" w:color="000000"/>
              <w:left w:val="single" w:sz="4" w:space="0" w:color="000000"/>
              <w:bottom w:val="single" w:sz="4" w:space="0" w:color="000000"/>
            </w:tcBorders>
          </w:tcPr>
          <w:p w14:paraId="27D90957" w14:textId="77777777" w:rsidR="00C46E9B" w:rsidRPr="009C1B9D" w:rsidRDefault="00C46E9B" w:rsidP="00CB52D4">
            <w:pPr>
              <w:widowControl w:val="0"/>
              <w:jc w:val="both"/>
              <w:rPr>
                <w:color w:val="auto"/>
              </w:rPr>
            </w:pPr>
            <w:r w:rsidRPr="009C1B9D">
              <w:rPr>
                <w:color w:val="auto"/>
              </w:rPr>
              <w:t>Производство хлеба и хлебобулочных изделий</w:t>
            </w:r>
          </w:p>
        </w:tc>
        <w:tc>
          <w:tcPr>
            <w:tcW w:w="1843" w:type="dxa"/>
            <w:tcBorders>
              <w:top w:val="single" w:sz="4" w:space="0" w:color="000000"/>
              <w:left w:val="single" w:sz="4" w:space="0" w:color="000000"/>
              <w:bottom w:val="single" w:sz="4" w:space="0" w:color="000000"/>
            </w:tcBorders>
            <w:vAlign w:val="center"/>
          </w:tcPr>
          <w:p w14:paraId="4C481FAD" w14:textId="77777777" w:rsidR="00C46E9B" w:rsidRPr="009C1B9D" w:rsidRDefault="009A45D8" w:rsidP="00CB52D4">
            <w:pPr>
              <w:widowControl w:val="0"/>
              <w:jc w:val="center"/>
              <w:rPr>
                <w:color w:val="auto"/>
              </w:rPr>
            </w:pPr>
            <w:r>
              <w:rPr>
                <w:color w:val="auto"/>
              </w:rPr>
              <w:t>420,0</w:t>
            </w:r>
          </w:p>
        </w:tc>
        <w:tc>
          <w:tcPr>
            <w:tcW w:w="1701" w:type="dxa"/>
            <w:tcBorders>
              <w:top w:val="single" w:sz="4" w:space="0" w:color="000000"/>
              <w:left w:val="single" w:sz="4" w:space="0" w:color="000000"/>
              <w:bottom w:val="single" w:sz="4" w:space="0" w:color="000000"/>
            </w:tcBorders>
            <w:vAlign w:val="center"/>
          </w:tcPr>
          <w:p w14:paraId="05F41E39" w14:textId="77777777" w:rsidR="00C46E9B" w:rsidRPr="009C1B9D" w:rsidRDefault="00C46E9B" w:rsidP="00CB52D4">
            <w:pPr>
              <w:widowControl w:val="0"/>
              <w:jc w:val="center"/>
              <w:rPr>
                <w:color w:val="auto"/>
              </w:rPr>
            </w:pPr>
            <w:r w:rsidRPr="009C1B9D">
              <w:rPr>
                <w:color w:val="auto"/>
              </w:rPr>
              <w:t>415,3</w:t>
            </w:r>
          </w:p>
        </w:tc>
        <w:tc>
          <w:tcPr>
            <w:tcW w:w="1559" w:type="dxa"/>
            <w:tcBorders>
              <w:top w:val="single" w:sz="4" w:space="0" w:color="000000"/>
              <w:left w:val="single" w:sz="4" w:space="0" w:color="000000"/>
              <w:bottom w:val="single" w:sz="4" w:space="0" w:color="000000"/>
              <w:right w:val="single" w:sz="4" w:space="0" w:color="000000"/>
            </w:tcBorders>
            <w:vAlign w:val="center"/>
          </w:tcPr>
          <w:p w14:paraId="0138132E" w14:textId="77777777" w:rsidR="00C46E9B" w:rsidRPr="009C1B9D" w:rsidRDefault="00C46E9B" w:rsidP="00CB52D4">
            <w:pPr>
              <w:widowControl w:val="0"/>
              <w:jc w:val="center"/>
              <w:rPr>
                <w:i/>
                <w:color w:val="auto"/>
              </w:rPr>
            </w:pPr>
            <w:r w:rsidRPr="009C1B9D">
              <w:rPr>
                <w:i/>
                <w:color w:val="auto"/>
              </w:rPr>
              <w:t>98,9%</w:t>
            </w:r>
          </w:p>
        </w:tc>
      </w:tr>
    </w:tbl>
    <w:p w14:paraId="5F40C398" w14:textId="77777777" w:rsidR="00E107AD" w:rsidRPr="009C1B9D" w:rsidRDefault="00E107AD" w:rsidP="00010076">
      <w:pPr>
        <w:spacing w:line="252" w:lineRule="auto"/>
        <w:ind w:firstLine="720"/>
        <w:contextualSpacing/>
        <w:jc w:val="both"/>
        <w:rPr>
          <w:color w:val="auto"/>
        </w:rPr>
      </w:pPr>
    </w:p>
    <w:p w14:paraId="529C95F4" w14:textId="77777777" w:rsidR="00E107AD" w:rsidRPr="009C1B9D" w:rsidRDefault="00E107AD" w:rsidP="009E5A58">
      <w:pPr>
        <w:ind w:firstLine="720"/>
        <w:contextualSpacing/>
        <w:jc w:val="both"/>
        <w:rPr>
          <w:b/>
          <w:color w:val="auto"/>
        </w:rPr>
      </w:pPr>
      <w:r w:rsidRPr="009C1B9D">
        <w:rPr>
          <w:b/>
          <w:color w:val="auto"/>
        </w:rPr>
        <w:t>Лесозаготовка и обработка древесины</w:t>
      </w:r>
    </w:p>
    <w:p w14:paraId="5C319585" w14:textId="77777777" w:rsidR="00E107AD" w:rsidRPr="009C1B9D" w:rsidRDefault="00E107AD" w:rsidP="009E5A58">
      <w:pPr>
        <w:tabs>
          <w:tab w:val="left" w:pos="900"/>
        </w:tabs>
        <w:ind w:firstLine="720"/>
        <w:contextualSpacing/>
        <w:jc w:val="both"/>
        <w:rPr>
          <w:color w:val="auto"/>
        </w:rPr>
      </w:pPr>
      <w:r w:rsidRPr="009C1B9D">
        <w:rPr>
          <w:color w:val="auto"/>
        </w:rPr>
        <w:t xml:space="preserve">В настоящее время, на территории Октябрьского района не зарегистрировано ни одного крупного или среднего предприятия, специализирующегося на традиционных для района видах деятельности: лесозаготовке и деревообработке. </w:t>
      </w:r>
    </w:p>
    <w:p w14:paraId="7541EE06" w14:textId="77777777" w:rsidR="00E107AD" w:rsidRPr="009C1B9D" w:rsidRDefault="00E107AD" w:rsidP="009E5A58">
      <w:pPr>
        <w:tabs>
          <w:tab w:val="left" w:pos="900"/>
        </w:tabs>
        <w:ind w:firstLine="720"/>
        <w:contextualSpacing/>
        <w:jc w:val="both"/>
        <w:rPr>
          <w:color w:val="auto"/>
        </w:rPr>
      </w:pPr>
      <w:r w:rsidRPr="009C1B9D">
        <w:rPr>
          <w:color w:val="auto"/>
        </w:rPr>
        <w:t>Лесозаготовку в районе осуществляет ПАО «Сургутнефтегаз», ведущее вырубку технологических трасс для обустройства месторождений на территории Октябрьского района.</w:t>
      </w:r>
    </w:p>
    <w:p w14:paraId="7D554CCB" w14:textId="77777777" w:rsidR="00E107AD" w:rsidRPr="009C1B9D" w:rsidRDefault="00E107AD" w:rsidP="009E5A58">
      <w:pPr>
        <w:tabs>
          <w:tab w:val="left" w:pos="900"/>
        </w:tabs>
        <w:ind w:firstLine="720"/>
        <w:contextualSpacing/>
        <w:jc w:val="both"/>
        <w:rPr>
          <w:color w:val="auto"/>
        </w:rPr>
      </w:pPr>
      <w:r w:rsidRPr="009C1B9D">
        <w:rPr>
          <w:color w:val="auto"/>
        </w:rPr>
        <w:t>24 субъекта малого бизнеса района активно осваивают местные рынки производства и реализации продукции деревообработки.</w:t>
      </w:r>
    </w:p>
    <w:p w14:paraId="4C70083F" w14:textId="77777777" w:rsidR="00E107AD" w:rsidRPr="009C1B9D" w:rsidRDefault="00E107AD" w:rsidP="009E5A58">
      <w:pPr>
        <w:tabs>
          <w:tab w:val="left" w:pos="900"/>
        </w:tabs>
        <w:ind w:firstLine="720"/>
        <w:contextualSpacing/>
        <w:jc w:val="both"/>
        <w:rPr>
          <w:color w:val="auto"/>
        </w:rPr>
      </w:pPr>
      <w:r w:rsidRPr="009C1B9D">
        <w:rPr>
          <w:color w:val="auto"/>
        </w:rPr>
        <w:lastRenderedPageBreak/>
        <w:t xml:space="preserve">Объем заготовки древесины </w:t>
      </w:r>
      <w:r w:rsidR="00EC5D93" w:rsidRPr="009C1B9D">
        <w:rPr>
          <w:color w:val="auto"/>
        </w:rPr>
        <w:t xml:space="preserve">в </w:t>
      </w:r>
      <w:r w:rsidRPr="009C1B9D">
        <w:rPr>
          <w:color w:val="auto"/>
        </w:rPr>
        <w:t>2025 год</w:t>
      </w:r>
      <w:r w:rsidR="00EC5D93" w:rsidRPr="009C1B9D">
        <w:rPr>
          <w:color w:val="auto"/>
        </w:rPr>
        <w:t>у</w:t>
      </w:r>
      <w:r w:rsidRPr="009C1B9D">
        <w:rPr>
          <w:color w:val="auto"/>
        </w:rPr>
        <w:t xml:space="preserve"> составил </w:t>
      </w:r>
      <w:r w:rsidR="00DF14B3" w:rsidRPr="009C1B9D">
        <w:rPr>
          <w:color w:val="auto"/>
        </w:rPr>
        <w:t>257,4</w:t>
      </w:r>
      <w:r w:rsidRPr="009C1B9D">
        <w:rPr>
          <w:color w:val="auto"/>
        </w:rPr>
        <w:t xml:space="preserve"> тыс.куб.м. или </w:t>
      </w:r>
      <w:r w:rsidR="00DF14B3" w:rsidRPr="009C1B9D">
        <w:rPr>
          <w:color w:val="auto"/>
        </w:rPr>
        <w:t>89,1</w:t>
      </w:r>
      <w:r w:rsidRPr="009C1B9D">
        <w:rPr>
          <w:color w:val="auto"/>
        </w:rPr>
        <w:t>% к уровню прошлого года.</w:t>
      </w:r>
    </w:p>
    <w:p w14:paraId="00F94683" w14:textId="77777777" w:rsidR="005035A3" w:rsidRPr="002C45C1" w:rsidRDefault="005035A3" w:rsidP="005035A3">
      <w:pPr>
        <w:tabs>
          <w:tab w:val="left" w:pos="900"/>
        </w:tabs>
        <w:ind w:firstLine="567"/>
        <w:contextualSpacing/>
        <w:jc w:val="both"/>
        <w:rPr>
          <w:szCs w:val="24"/>
        </w:rPr>
      </w:pPr>
      <w:r w:rsidRPr="002C45C1">
        <w:rPr>
          <w:szCs w:val="24"/>
        </w:rPr>
        <w:t xml:space="preserve">Снижение объема заготовки древесины в отчетном периоде по сравнению с аналогичным  периодом 2024 года, в основном связано с  погодными условиями -  </w:t>
      </w:r>
      <w:r w:rsidRPr="002C45C1">
        <w:rPr>
          <w:color w:val="auto"/>
          <w:szCs w:val="24"/>
        </w:rPr>
        <w:t xml:space="preserve">аномально теплой зимой (постоянным ограничением на зимниках и ледовых переправах района) </w:t>
      </w:r>
      <w:r w:rsidRPr="002C45C1">
        <w:rPr>
          <w:szCs w:val="24"/>
        </w:rPr>
        <w:t>соответственно вывоз древесины был меньше чем в прошлом году, а также со снижением количества заготовителей</w:t>
      </w:r>
      <w:r w:rsidR="002701EF">
        <w:rPr>
          <w:szCs w:val="24"/>
        </w:rPr>
        <w:t xml:space="preserve"> района</w:t>
      </w:r>
      <w:r w:rsidRPr="002C45C1">
        <w:rPr>
          <w:szCs w:val="24"/>
        </w:rPr>
        <w:t>.</w:t>
      </w:r>
    </w:p>
    <w:p w14:paraId="7612B919" w14:textId="77777777" w:rsidR="00E107AD" w:rsidRPr="009C1B9D" w:rsidRDefault="00E107AD" w:rsidP="009E5A58">
      <w:pPr>
        <w:tabs>
          <w:tab w:val="left" w:pos="900"/>
        </w:tabs>
        <w:ind w:firstLine="720"/>
        <w:contextualSpacing/>
        <w:jc w:val="both"/>
        <w:rPr>
          <w:color w:val="auto"/>
        </w:rPr>
      </w:pPr>
    </w:p>
    <w:tbl>
      <w:tblPr>
        <w:tblW w:w="9356" w:type="dxa"/>
        <w:tblInd w:w="108" w:type="dxa"/>
        <w:tblLayout w:type="fixed"/>
        <w:tblLook w:val="04A0" w:firstRow="1" w:lastRow="0" w:firstColumn="1" w:lastColumn="0" w:noHBand="0" w:noVBand="1"/>
      </w:tblPr>
      <w:tblGrid>
        <w:gridCol w:w="4111"/>
        <w:gridCol w:w="1701"/>
        <w:gridCol w:w="1701"/>
        <w:gridCol w:w="1843"/>
      </w:tblGrid>
      <w:tr w:rsidR="00E107AD" w:rsidRPr="009C1B9D" w14:paraId="44224A57" w14:textId="77777777" w:rsidTr="009E5A58">
        <w:tc>
          <w:tcPr>
            <w:tcW w:w="4111" w:type="dxa"/>
            <w:tcBorders>
              <w:top w:val="single" w:sz="4" w:space="0" w:color="000000"/>
              <w:left w:val="single" w:sz="4" w:space="0" w:color="000000"/>
              <w:bottom w:val="single" w:sz="4" w:space="0" w:color="000000"/>
            </w:tcBorders>
            <w:vAlign w:val="center"/>
          </w:tcPr>
          <w:p w14:paraId="4753E60D" w14:textId="77777777" w:rsidR="00E107AD" w:rsidRPr="009C1B9D" w:rsidRDefault="00E107AD" w:rsidP="002113D0">
            <w:pPr>
              <w:widowControl w:val="0"/>
              <w:ind w:firstLine="176"/>
              <w:jc w:val="center"/>
              <w:rPr>
                <w:b/>
                <w:color w:val="auto"/>
              </w:rPr>
            </w:pPr>
            <w:r w:rsidRPr="009C1B9D">
              <w:rPr>
                <w:b/>
                <w:color w:val="auto"/>
              </w:rPr>
              <w:t>Наименование показателей результатов</w:t>
            </w:r>
          </w:p>
        </w:tc>
        <w:tc>
          <w:tcPr>
            <w:tcW w:w="1701" w:type="dxa"/>
            <w:tcBorders>
              <w:top w:val="single" w:sz="4" w:space="0" w:color="000000"/>
              <w:left w:val="single" w:sz="4" w:space="0" w:color="000000"/>
              <w:bottom w:val="single" w:sz="4" w:space="0" w:color="000000"/>
            </w:tcBorders>
            <w:vAlign w:val="center"/>
          </w:tcPr>
          <w:p w14:paraId="78AD4A60" w14:textId="77777777" w:rsidR="00E107AD" w:rsidRPr="009C1B9D" w:rsidRDefault="00E107AD" w:rsidP="00476717">
            <w:pPr>
              <w:widowControl w:val="0"/>
              <w:jc w:val="center"/>
              <w:rPr>
                <w:color w:val="auto"/>
              </w:rPr>
            </w:pPr>
            <w:r w:rsidRPr="009C1B9D">
              <w:rPr>
                <w:b/>
                <w:color w:val="auto"/>
              </w:rPr>
              <w:t>2024 год</w:t>
            </w:r>
            <w:r w:rsidRPr="009C1B9D">
              <w:rPr>
                <w:color w:val="auto"/>
              </w:rPr>
              <w:t xml:space="preserve"> </w:t>
            </w:r>
          </w:p>
        </w:tc>
        <w:tc>
          <w:tcPr>
            <w:tcW w:w="1701" w:type="dxa"/>
            <w:tcBorders>
              <w:top w:val="single" w:sz="4" w:space="0" w:color="000000"/>
              <w:left w:val="single" w:sz="4" w:space="0" w:color="000000"/>
              <w:bottom w:val="single" w:sz="4" w:space="0" w:color="000000"/>
            </w:tcBorders>
            <w:vAlign w:val="center"/>
          </w:tcPr>
          <w:p w14:paraId="2B0B33EC" w14:textId="77777777" w:rsidR="00E107AD" w:rsidRPr="009C1B9D" w:rsidRDefault="00E107AD" w:rsidP="00476717">
            <w:pPr>
              <w:widowControl w:val="0"/>
              <w:jc w:val="center"/>
              <w:rPr>
                <w:b/>
                <w:color w:val="auto"/>
              </w:rPr>
            </w:pPr>
            <w:r w:rsidRPr="009C1B9D">
              <w:rPr>
                <w:b/>
                <w:color w:val="auto"/>
              </w:rPr>
              <w:t>2025 год</w:t>
            </w:r>
          </w:p>
        </w:tc>
        <w:tc>
          <w:tcPr>
            <w:tcW w:w="1843" w:type="dxa"/>
            <w:tcBorders>
              <w:top w:val="single" w:sz="4" w:space="0" w:color="000000"/>
              <w:left w:val="single" w:sz="4" w:space="0" w:color="000000"/>
              <w:bottom w:val="single" w:sz="4" w:space="0" w:color="000000"/>
              <w:right w:val="single" w:sz="4" w:space="0" w:color="000000"/>
            </w:tcBorders>
            <w:vAlign w:val="center"/>
          </w:tcPr>
          <w:p w14:paraId="67D39FB3" w14:textId="77777777" w:rsidR="00E107AD" w:rsidRPr="009C1B9D" w:rsidRDefault="00E107AD" w:rsidP="002113D0">
            <w:pPr>
              <w:widowControl w:val="0"/>
              <w:jc w:val="center"/>
              <w:rPr>
                <w:b/>
                <w:color w:val="auto"/>
              </w:rPr>
            </w:pPr>
            <w:r w:rsidRPr="009C1B9D">
              <w:rPr>
                <w:b/>
                <w:color w:val="auto"/>
              </w:rPr>
              <w:t xml:space="preserve">Динамика, </w:t>
            </w:r>
          </w:p>
          <w:p w14:paraId="3CA2945B" w14:textId="77777777" w:rsidR="00E107AD" w:rsidRPr="009C1B9D" w:rsidRDefault="00E107AD" w:rsidP="002113D0">
            <w:pPr>
              <w:widowControl w:val="0"/>
              <w:jc w:val="center"/>
              <w:rPr>
                <w:b/>
                <w:color w:val="auto"/>
              </w:rPr>
            </w:pPr>
            <w:r w:rsidRPr="009C1B9D">
              <w:rPr>
                <w:b/>
                <w:color w:val="auto"/>
              </w:rPr>
              <w:t>%</w:t>
            </w:r>
          </w:p>
        </w:tc>
      </w:tr>
      <w:tr w:rsidR="00E107AD" w:rsidRPr="009C1B9D" w14:paraId="2BAA4A0A" w14:textId="77777777" w:rsidTr="009E5A58">
        <w:tc>
          <w:tcPr>
            <w:tcW w:w="4111" w:type="dxa"/>
            <w:tcBorders>
              <w:top w:val="single" w:sz="4" w:space="0" w:color="000000"/>
              <w:left w:val="single" w:sz="4" w:space="0" w:color="000000"/>
              <w:bottom w:val="single" w:sz="4" w:space="0" w:color="000000"/>
            </w:tcBorders>
          </w:tcPr>
          <w:p w14:paraId="728AB8EE" w14:textId="77777777" w:rsidR="00E107AD" w:rsidRPr="009C1B9D" w:rsidRDefault="00E107AD" w:rsidP="002113D0">
            <w:pPr>
              <w:widowControl w:val="0"/>
              <w:rPr>
                <w:color w:val="auto"/>
              </w:rPr>
            </w:pPr>
            <w:r w:rsidRPr="009C1B9D">
              <w:rPr>
                <w:color w:val="auto"/>
              </w:rPr>
              <w:t>Заготовка древесины (тыс.куб.м.)</w:t>
            </w:r>
          </w:p>
        </w:tc>
        <w:tc>
          <w:tcPr>
            <w:tcW w:w="1701" w:type="dxa"/>
            <w:tcBorders>
              <w:top w:val="single" w:sz="4" w:space="0" w:color="000000"/>
              <w:left w:val="single" w:sz="4" w:space="0" w:color="000000"/>
              <w:bottom w:val="single" w:sz="4" w:space="0" w:color="000000"/>
            </w:tcBorders>
          </w:tcPr>
          <w:p w14:paraId="4EE56DAF" w14:textId="77777777" w:rsidR="00E107AD" w:rsidRPr="009C1B9D" w:rsidRDefault="00C44349" w:rsidP="002113D0">
            <w:pPr>
              <w:widowControl w:val="0"/>
              <w:jc w:val="center"/>
              <w:rPr>
                <w:color w:val="auto"/>
              </w:rPr>
            </w:pPr>
            <w:r w:rsidRPr="009C1B9D">
              <w:rPr>
                <w:color w:val="auto"/>
              </w:rPr>
              <w:t>288,72</w:t>
            </w:r>
          </w:p>
        </w:tc>
        <w:tc>
          <w:tcPr>
            <w:tcW w:w="1701" w:type="dxa"/>
            <w:tcBorders>
              <w:top w:val="single" w:sz="4" w:space="0" w:color="000000"/>
              <w:left w:val="single" w:sz="4" w:space="0" w:color="000000"/>
              <w:bottom w:val="single" w:sz="4" w:space="0" w:color="000000"/>
            </w:tcBorders>
          </w:tcPr>
          <w:p w14:paraId="52ADA9B7" w14:textId="77777777" w:rsidR="00E107AD" w:rsidRPr="009C1B9D" w:rsidRDefault="00DF14B3" w:rsidP="002113D0">
            <w:pPr>
              <w:widowControl w:val="0"/>
              <w:jc w:val="center"/>
              <w:rPr>
                <w:color w:val="auto"/>
              </w:rPr>
            </w:pPr>
            <w:r w:rsidRPr="009C1B9D">
              <w:rPr>
                <w:color w:val="auto"/>
              </w:rPr>
              <w:t>257,4</w:t>
            </w:r>
          </w:p>
        </w:tc>
        <w:tc>
          <w:tcPr>
            <w:tcW w:w="1843" w:type="dxa"/>
            <w:tcBorders>
              <w:top w:val="single" w:sz="4" w:space="0" w:color="000000"/>
              <w:left w:val="single" w:sz="4" w:space="0" w:color="000000"/>
              <w:bottom w:val="single" w:sz="4" w:space="0" w:color="000000"/>
              <w:right w:val="single" w:sz="4" w:space="0" w:color="000000"/>
            </w:tcBorders>
          </w:tcPr>
          <w:p w14:paraId="6B54B4D5" w14:textId="77777777" w:rsidR="00E107AD" w:rsidRPr="009C1B9D" w:rsidRDefault="00DF14B3" w:rsidP="002113D0">
            <w:pPr>
              <w:widowControl w:val="0"/>
              <w:jc w:val="center"/>
              <w:rPr>
                <w:i/>
                <w:color w:val="auto"/>
              </w:rPr>
            </w:pPr>
            <w:r w:rsidRPr="009C1B9D">
              <w:rPr>
                <w:i/>
                <w:color w:val="auto"/>
              </w:rPr>
              <w:t>89,1</w:t>
            </w:r>
          </w:p>
        </w:tc>
      </w:tr>
      <w:tr w:rsidR="00E107AD" w:rsidRPr="009C1B9D" w14:paraId="61D08E3D" w14:textId="77777777" w:rsidTr="009E5A58">
        <w:tc>
          <w:tcPr>
            <w:tcW w:w="4111" w:type="dxa"/>
            <w:tcBorders>
              <w:top w:val="single" w:sz="4" w:space="0" w:color="000000"/>
              <w:left w:val="single" w:sz="4" w:space="0" w:color="000000"/>
              <w:bottom w:val="single" w:sz="4" w:space="0" w:color="000000"/>
            </w:tcBorders>
          </w:tcPr>
          <w:p w14:paraId="3EE72272" w14:textId="77777777" w:rsidR="00E107AD" w:rsidRPr="009C1B9D" w:rsidRDefault="00E107AD" w:rsidP="002113D0">
            <w:pPr>
              <w:widowControl w:val="0"/>
              <w:rPr>
                <w:color w:val="auto"/>
              </w:rPr>
            </w:pPr>
            <w:r w:rsidRPr="009C1B9D">
              <w:rPr>
                <w:color w:val="auto"/>
              </w:rPr>
              <w:t>Производство древесного угля (тонн)</w:t>
            </w:r>
          </w:p>
        </w:tc>
        <w:tc>
          <w:tcPr>
            <w:tcW w:w="1701" w:type="dxa"/>
            <w:tcBorders>
              <w:top w:val="single" w:sz="4" w:space="0" w:color="000000"/>
              <w:left w:val="single" w:sz="4" w:space="0" w:color="000000"/>
              <w:bottom w:val="single" w:sz="4" w:space="0" w:color="000000"/>
            </w:tcBorders>
          </w:tcPr>
          <w:p w14:paraId="44214DD3" w14:textId="77777777" w:rsidR="00E107AD" w:rsidRPr="009C1B9D" w:rsidRDefault="00D922AB" w:rsidP="002113D0">
            <w:pPr>
              <w:widowControl w:val="0"/>
              <w:ind w:left="-333" w:firstLine="333"/>
              <w:jc w:val="center"/>
              <w:rPr>
                <w:color w:val="auto"/>
              </w:rPr>
            </w:pPr>
            <w:r w:rsidRPr="009C1B9D">
              <w:rPr>
                <w:color w:val="auto"/>
              </w:rPr>
              <w:t>500</w:t>
            </w:r>
            <w:r w:rsidR="00E107AD" w:rsidRPr="009C1B9D">
              <w:rPr>
                <w:color w:val="auto"/>
              </w:rPr>
              <w:t>,0</w:t>
            </w:r>
          </w:p>
        </w:tc>
        <w:tc>
          <w:tcPr>
            <w:tcW w:w="1701" w:type="dxa"/>
            <w:tcBorders>
              <w:top w:val="single" w:sz="4" w:space="0" w:color="000000"/>
              <w:left w:val="single" w:sz="4" w:space="0" w:color="000000"/>
              <w:bottom w:val="single" w:sz="4" w:space="0" w:color="000000"/>
            </w:tcBorders>
          </w:tcPr>
          <w:p w14:paraId="4CB36C65" w14:textId="77777777" w:rsidR="00E107AD" w:rsidRPr="009C1B9D" w:rsidRDefault="00D922AB" w:rsidP="002113D0">
            <w:pPr>
              <w:widowControl w:val="0"/>
              <w:jc w:val="center"/>
              <w:rPr>
                <w:color w:val="auto"/>
              </w:rPr>
            </w:pPr>
            <w:r w:rsidRPr="009C1B9D">
              <w:rPr>
                <w:color w:val="auto"/>
              </w:rPr>
              <w:t>660</w:t>
            </w:r>
            <w:r w:rsidR="00E107AD" w:rsidRPr="009C1B9D">
              <w:rPr>
                <w:color w:val="auto"/>
              </w:rPr>
              <w:t>,0</w:t>
            </w:r>
          </w:p>
        </w:tc>
        <w:tc>
          <w:tcPr>
            <w:tcW w:w="1843" w:type="dxa"/>
            <w:tcBorders>
              <w:top w:val="single" w:sz="4" w:space="0" w:color="000000"/>
              <w:left w:val="single" w:sz="4" w:space="0" w:color="000000"/>
              <w:bottom w:val="single" w:sz="4" w:space="0" w:color="000000"/>
              <w:right w:val="single" w:sz="4" w:space="0" w:color="000000"/>
            </w:tcBorders>
          </w:tcPr>
          <w:p w14:paraId="1A52493E" w14:textId="77777777" w:rsidR="00E107AD" w:rsidRPr="009C1B9D" w:rsidRDefault="00E107AD" w:rsidP="002113D0">
            <w:pPr>
              <w:widowControl w:val="0"/>
              <w:jc w:val="center"/>
              <w:rPr>
                <w:i/>
                <w:color w:val="auto"/>
              </w:rPr>
            </w:pPr>
            <w:r w:rsidRPr="009C1B9D">
              <w:rPr>
                <w:i/>
                <w:color w:val="auto"/>
              </w:rPr>
              <w:t>132,0</w:t>
            </w:r>
          </w:p>
        </w:tc>
      </w:tr>
    </w:tbl>
    <w:p w14:paraId="18ED9547" w14:textId="77777777" w:rsidR="00E107AD" w:rsidRPr="009C1B9D" w:rsidRDefault="00E107AD" w:rsidP="009E5A58">
      <w:pPr>
        <w:pStyle w:val="aff6"/>
        <w:spacing w:after="0" w:line="240" w:lineRule="auto"/>
        <w:ind w:left="0"/>
        <w:contextualSpacing/>
        <w:jc w:val="both"/>
        <w:rPr>
          <w:rFonts w:ascii="Times New Roman" w:hAnsi="Times New Roman"/>
          <w:color w:val="auto"/>
          <w:sz w:val="24"/>
        </w:rPr>
      </w:pPr>
    </w:p>
    <w:p w14:paraId="6D847379" w14:textId="77777777" w:rsidR="00E107AD" w:rsidRPr="009C1B9D" w:rsidRDefault="00E107AD" w:rsidP="009E5A58">
      <w:pPr>
        <w:tabs>
          <w:tab w:val="left" w:pos="900"/>
        </w:tabs>
        <w:ind w:firstLine="720"/>
        <w:contextualSpacing/>
        <w:jc w:val="both"/>
        <w:rPr>
          <w:color w:val="auto"/>
        </w:rPr>
      </w:pPr>
      <w:r w:rsidRPr="009C1B9D">
        <w:rPr>
          <w:color w:val="auto"/>
        </w:rPr>
        <w:t xml:space="preserve">На территории района ООО «Югра-Уголь» (п. Унъюган), ИП Кирсанов С.А.                                 (п. Карымкары) занимались производством древесного угля, за отчетный период 2025 года объем производства древесного угля составил </w:t>
      </w:r>
      <w:r w:rsidR="00D922AB" w:rsidRPr="009C1B9D">
        <w:rPr>
          <w:color w:val="auto"/>
        </w:rPr>
        <w:t>660</w:t>
      </w:r>
      <w:r w:rsidRPr="009C1B9D">
        <w:rPr>
          <w:color w:val="auto"/>
        </w:rPr>
        <w:t>,0 тонн или 132,0% к уровню прошлого года (ИП Кирсановым С.А. продажа угля временно приостановлена в связи с отсутствием спроса на товар).</w:t>
      </w:r>
    </w:p>
    <w:p w14:paraId="0D4EC905" w14:textId="77777777" w:rsidR="00E107AD" w:rsidRPr="009C1B9D" w:rsidRDefault="00E107AD" w:rsidP="009E5A58">
      <w:pPr>
        <w:ind w:firstLine="720"/>
        <w:contextualSpacing/>
        <w:jc w:val="both"/>
        <w:rPr>
          <w:color w:val="auto"/>
        </w:rPr>
      </w:pPr>
    </w:p>
    <w:p w14:paraId="22827333" w14:textId="77777777" w:rsidR="00CF7951" w:rsidRPr="009C1B9D" w:rsidRDefault="00B80FED" w:rsidP="009E5A58">
      <w:pPr>
        <w:tabs>
          <w:tab w:val="left" w:pos="708"/>
          <w:tab w:val="center" w:pos="4153"/>
          <w:tab w:val="right" w:pos="8306"/>
        </w:tabs>
        <w:ind w:firstLine="709"/>
        <w:contextualSpacing/>
        <w:rPr>
          <w:color w:val="auto"/>
        </w:rPr>
      </w:pPr>
      <w:r w:rsidRPr="009C1B9D">
        <w:rPr>
          <w:b/>
          <w:i/>
          <w:color w:val="auto"/>
        </w:rPr>
        <w:t>Сельское хозяйство</w:t>
      </w:r>
    </w:p>
    <w:p w14:paraId="018A2FB7" w14:textId="77777777" w:rsidR="002D1511" w:rsidRPr="009C1B9D" w:rsidRDefault="002D1511" w:rsidP="009E5A58">
      <w:pPr>
        <w:tabs>
          <w:tab w:val="left" w:pos="708"/>
          <w:tab w:val="center" w:pos="4153"/>
          <w:tab w:val="right" w:pos="8306"/>
        </w:tabs>
        <w:ind w:firstLine="708"/>
        <w:contextualSpacing/>
        <w:jc w:val="both"/>
        <w:rPr>
          <w:color w:val="auto"/>
        </w:rPr>
      </w:pPr>
      <w:r w:rsidRPr="009C1B9D">
        <w:rPr>
          <w:color w:val="auto"/>
        </w:rPr>
        <w:t>По состоянию на 01.01.2026 в Октябрьском районе вели производственно-хозяйственную деятельность 16 крестьянско-фермерских хозяйств.</w:t>
      </w:r>
    </w:p>
    <w:p w14:paraId="2D553E32" w14:textId="77777777" w:rsidR="002D1511" w:rsidRPr="009C1B9D" w:rsidRDefault="002D1511" w:rsidP="009E5A58">
      <w:pPr>
        <w:tabs>
          <w:tab w:val="left" w:pos="708"/>
          <w:tab w:val="center" w:pos="4153"/>
          <w:tab w:val="right" w:pos="8306"/>
        </w:tabs>
        <w:ind w:firstLine="708"/>
        <w:contextualSpacing/>
        <w:jc w:val="both"/>
        <w:rPr>
          <w:color w:val="auto"/>
        </w:rPr>
      </w:pPr>
    </w:p>
    <w:p w14:paraId="3A3FDF47" w14:textId="77777777" w:rsidR="002D1511" w:rsidRPr="009C1B9D" w:rsidRDefault="002D1511" w:rsidP="009E5A58">
      <w:pPr>
        <w:tabs>
          <w:tab w:val="left" w:pos="708"/>
          <w:tab w:val="center" w:pos="4153"/>
          <w:tab w:val="right" w:pos="8306"/>
        </w:tabs>
        <w:ind w:firstLine="708"/>
        <w:contextualSpacing/>
        <w:jc w:val="center"/>
        <w:rPr>
          <w:color w:val="auto"/>
        </w:rPr>
      </w:pPr>
      <w:r w:rsidRPr="009C1B9D">
        <w:rPr>
          <w:b/>
          <w:color w:val="auto"/>
        </w:rPr>
        <w:t>Динамика показателей развития сельскохозяйственного комплекса</w:t>
      </w:r>
    </w:p>
    <w:p w14:paraId="3F658757" w14:textId="77777777" w:rsidR="002D1511" w:rsidRPr="009C1B9D" w:rsidRDefault="002D1511" w:rsidP="009E5A58">
      <w:pPr>
        <w:tabs>
          <w:tab w:val="left" w:pos="708"/>
          <w:tab w:val="center" w:pos="4153"/>
          <w:tab w:val="right" w:pos="8306"/>
        </w:tabs>
        <w:ind w:firstLine="708"/>
        <w:contextualSpacing/>
        <w:jc w:val="center"/>
        <w:rPr>
          <w:color w:val="auto"/>
        </w:rPr>
      </w:pPr>
      <w:r w:rsidRPr="009C1B9D">
        <w:rPr>
          <w:b/>
          <w:color w:val="auto"/>
        </w:rPr>
        <w:t>(без учета личных подсобных хозяйств)</w:t>
      </w:r>
    </w:p>
    <w:p w14:paraId="3505DCFD" w14:textId="77777777" w:rsidR="002D1511" w:rsidRPr="009C1B9D" w:rsidRDefault="002D1511" w:rsidP="009E5A58">
      <w:pPr>
        <w:ind w:firstLine="709"/>
        <w:contextualSpacing/>
        <w:jc w:val="both"/>
        <w:rPr>
          <w:color w:val="auto"/>
        </w:rPr>
      </w:pPr>
      <w:r w:rsidRPr="009C1B9D">
        <w:rPr>
          <w:color w:val="auto"/>
        </w:rPr>
        <w:t xml:space="preserve">По состоянию на 01.01.2026 количество поголовья сельскохозяйственных животных составило 983 головы, что меньше аналогичного периода прошлого года на 40,1%. </w:t>
      </w:r>
    </w:p>
    <w:p w14:paraId="3CFB9B38" w14:textId="77777777" w:rsidR="002D1511" w:rsidRPr="009C1B9D" w:rsidRDefault="002D1511" w:rsidP="009E5A58">
      <w:pPr>
        <w:ind w:firstLine="709"/>
        <w:contextualSpacing/>
        <w:jc w:val="both"/>
        <w:rPr>
          <w:color w:val="auto"/>
        </w:rPr>
      </w:pPr>
      <w:r w:rsidRPr="009C1B9D">
        <w:rPr>
          <w:color w:val="auto"/>
        </w:rPr>
        <w:t>Поголовье крупного рогатого скота на территории района составило 411 голов или 48,7% к уровню прошлого года, в том числе поголовье коров составило 297.</w:t>
      </w:r>
    </w:p>
    <w:p w14:paraId="1B7E8DDC" w14:textId="77777777" w:rsidR="002D1511" w:rsidRPr="009C1B9D" w:rsidRDefault="002D1511" w:rsidP="009E5A58">
      <w:pPr>
        <w:ind w:firstLine="709"/>
        <w:contextualSpacing/>
        <w:jc w:val="both"/>
        <w:rPr>
          <w:color w:val="auto"/>
        </w:rPr>
      </w:pPr>
      <w:r w:rsidRPr="009C1B9D">
        <w:rPr>
          <w:color w:val="auto"/>
        </w:rPr>
        <w:t>Общий объем производства мяса на территории района за 2025 год составил 133,58 тонны или 37,1% к уровню аналогичного периода 2024 года.</w:t>
      </w:r>
    </w:p>
    <w:tbl>
      <w:tblPr>
        <w:tblW w:w="9357" w:type="dxa"/>
        <w:tblInd w:w="108" w:type="dxa"/>
        <w:tblLayout w:type="fixed"/>
        <w:tblLook w:val="04A0" w:firstRow="1" w:lastRow="0" w:firstColumn="1" w:lastColumn="0" w:noHBand="0" w:noVBand="1"/>
      </w:tblPr>
      <w:tblGrid>
        <w:gridCol w:w="4678"/>
        <w:gridCol w:w="1701"/>
        <w:gridCol w:w="1560"/>
        <w:gridCol w:w="1418"/>
      </w:tblGrid>
      <w:tr w:rsidR="002D1511" w:rsidRPr="009C1B9D" w14:paraId="31C0679F" w14:textId="77777777" w:rsidTr="009E5A58">
        <w:trPr>
          <w:trHeight w:val="445"/>
        </w:trPr>
        <w:tc>
          <w:tcPr>
            <w:tcW w:w="4678" w:type="dxa"/>
            <w:tcBorders>
              <w:top w:val="single" w:sz="4" w:space="0" w:color="000000"/>
              <w:left w:val="single" w:sz="4" w:space="0" w:color="000000"/>
              <w:bottom w:val="single" w:sz="4" w:space="0" w:color="000000"/>
              <w:right w:val="nil"/>
            </w:tcBorders>
            <w:vAlign w:val="center"/>
            <w:hideMark/>
          </w:tcPr>
          <w:p w14:paraId="6114F495" w14:textId="77777777" w:rsidR="002D1511" w:rsidRPr="009C1B9D" w:rsidRDefault="002D1511">
            <w:pPr>
              <w:jc w:val="center"/>
              <w:rPr>
                <w:color w:val="auto"/>
                <w:szCs w:val="24"/>
              </w:rPr>
            </w:pPr>
            <w:r w:rsidRPr="009C1B9D">
              <w:rPr>
                <w:b/>
                <w:color w:val="auto"/>
                <w:szCs w:val="24"/>
              </w:rPr>
              <w:t>Наименование показателя</w:t>
            </w:r>
          </w:p>
        </w:tc>
        <w:tc>
          <w:tcPr>
            <w:tcW w:w="1701" w:type="dxa"/>
            <w:tcBorders>
              <w:top w:val="single" w:sz="4" w:space="0" w:color="000000"/>
              <w:left w:val="single" w:sz="4" w:space="0" w:color="000000"/>
              <w:bottom w:val="single" w:sz="4" w:space="0" w:color="000000"/>
              <w:right w:val="nil"/>
            </w:tcBorders>
            <w:vAlign w:val="center"/>
            <w:hideMark/>
          </w:tcPr>
          <w:p w14:paraId="7BF7D2CA" w14:textId="77777777" w:rsidR="002D1511" w:rsidRPr="009C1B9D" w:rsidRDefault="002D1511">
            <w:pPr>
              <w:widowControl w:val="0"/>
              <w:jc w:val="center"/>
              <w:rPr>
                <w:color w:val="auto"/>
                <w:szCs w:val="24"/>
              </w:rPr>
            </w:pPr>
            <w:r w:rsidRPr="009C1B9D">
              <w:rPr>
                <w:b/>
                <w:i/>
                <w:color w:val="auto"/>
                <w:szCs w:val="24"/>
              </w:rPr>
              <w:t>2024 год</w:t>
            </w:r>
          </w:p>
        </w:tc>
        <w:tc>
          <w:tcPr>
            <w:tcW w:w="1560" w:type="dxa"/>
            <w:tcBorders>
              <w:top w:val="single" w:sz="4" w:space="0" w:color="000000"/>
              <w:left w:val="single" w:sz="4" w:space="0" w:color="000000"/>
              <w:bottom w:val="single" w:sz="4" w:space="0" w:color="000000"/>
              <w:right w:val="nil"/>
            </w:tcBorders>
            <w:vAlign w:val="center"/>
            <w:hideMark/>
          </w:tcPr>
          <w:p w14:paraId="6D5E8757" w14:textId="77777777" w:rsidR="002D1511" w:rsidRPr="009C1B9D" w:rsidRDefault="002D1511">
            <w:pPr>
              <w:jc w:val="center"/>
              <w:rPr>
                <w:color w:val="auto"/>
                <w:szCs w:val="24"/>
              </w:rPr>
            </w:pPr>
            <w:r w:rsidRPr="009C1B9D">
              <w:rPr>
                <w:b/>
                <w:i/>
                <w:color w:val="auto"/>
                <w:szCs w:val="24"/>
              </w:rPr>
              <w:t>2025 год</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E7B0D77" w14:textId="77777777" w:rsidR="002D1511" w:rsidRPr="009C1B9D" w:rsidRDefault="002D1511">
            <w:pPr>
              <w:jc w:val="center"/>
              <w:rPr>
                <w:i/>
                <w:color w:val="auto"/>
                <w:szCs w:val="24"/>
              </w:rPr>
            </w:pPr>
            <w:r w:rsidRPr="009C1B9D">
              <w:rPr>
                <w:b/>
                <w:i/>
                <w:color w:val="auto"/>
                <w:szCs w:val="24"/>
              </w:rPr>
              <w:t>Динамика, %</w:t>
            </w:r>
          </w:p>
        </w:tc>
      </w:tr>
      <w:tr w:rsidR="002D1511" w:rsidRPr="009C1B9D" w14:paraId="54BFF43B" w14:textId="77777777" w:rsidTr="009E5A58">
        <w:trPr>
          <w:trHeight w:val="330"/>
        </w:trPr>
        <w:tc>
          <w:tcPr>
            <w:tcW w:w="4678" w:type="dxa"/>
            <w:tcBorders>
              <w:top w:val="single" w:sz="4" w:space="0" w:color="000000"/>
              <w:left w:val="single" w:sz="4" w:space="0" w:color="000000"/>
              <w:bottom w:val="single" w:sz="4" w:space="0" w:color="000000"/>
              <w:right w:val="nil"/>
            </w:tcBorders>
            <w:vAlign w:val="bottom"/>
            <w:hideMark/>
          </w:tcPr>
          <w:p w14:paraId="3D540CFD" w14:textId="77777777" w:rsidR="002D1511" w:rsidRPr="009C1B9D" w:rsidRDefault="002D1511">
            <w:pPr>
              <w:rPr>
                <w:color w:val="auto"/>
                <w:szCs w:val="24"/>
              </w:rPr>
            </w:pPr>
            <w:r w:rsidRPr="009C1B9D">
              <w:rPr>
                <w:color w:val="auto"/>
                <w:szCs w:val="24"/>
              </w:rPr>
              <w:t>Поголовье крупного рогатого скота, голов</w:t>
            </w:r>
          </w:p>
        </w:tc>
        <w:tc>
          <w:tcPr>
            <w:tcW w:w="1701" w:type="dxa"/>
            <w:tcBorders>
              <w:top w:val="single" w:sz="4" w:space="0" w:color="000000"/>
              <w:left w:val="single" w:sz="4" w:space="0" w:color="000000"/>
              <w:bottom w:val="single" w:sz="4" w:space="0" w:color="000000"/>
              <w:right w:val="nil"/>
            </w:tcBorders>
            <w:vAlign w:val="bottom"/>
            <w:hideMark/>
          </w:tcPr>
          <w:p w14:paraId="5C8311A9" w14:textId="77777777" w:rsidR="002D1511" w:rsidRPr="009C1B9D" w:rsidRDefault="002D1511">
            <w:pPr>
              <w:jc w:val="center"/>
              <w:rPr>
                <w:color w:val="auto"/>
                <w:szCs w:val="24"/>
              </w:rPr>
            </w:pPr>
            <w:r w:rsidRPr="009C1B9D">
              <w:rPr>
                <w:color w:val="auto"/>
                <w:szCs w:val="24"/>
              </w:rPr>
              <w:t>844</w:t>
            </w:r>
          </w:p>
        </w:tc>
        <w:tc>
          <w:tcPr>
            <w:tcW w:w="1560" w:type="dxa"/>
            <w:tcBorders>
              <w:top w:val="single" w:sz="4" w:space="0" w:color="000000"/>
              <w:left w:val="single" w:sz="4" w:space="0" w:color="000000"/>
              <w:bottom w:val="single" w:sz="4" w:space="0" w:color="000000"/>
              <w:right w:val="nil"/>
            </w:tcBorders>
            <w:vAlign w:val="bottom"/>
            <w:hideMark/>
          </w:tcPr>
          <w:p w14:paraId="2B4972BD" w14:textId="77777777" w:rsidR="002D1511" w:rsidRPr="009C1B9D" w:rsidRDefault="002D1511">
            <w:pPr>
              <w:jc w:val="center"/>
              <w:rPr>
                <w:color w:val="auto"/>
                <w:szCs w:val="24"/>
              </w:rPr>
            </w:pPr>
            <w:r w:rsidRPr="009C1B9D">
              <w:rPr>
                <w:color w:val="auto"/>
                <w:szCs w:val="24"/>
              </w:rPr>
              <w:t>411</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3BC3772E" w14:textId="77777777" w:rsidR="002D1511" w:rsidRPr="009C1B9D" w:rsidRDefault="002D1511">
            <w:pPr>
              <w:jc w:val="center"/>
              <w:rPr>
                <w:color w:val="auto"/>
                <w:szCs w:val="24"/>
              </w:rPr>
            </w:pPr>
            <w:r w:rsidRPr="009C1B9D">
              <w:rPr>
                <w:color w:val="auto"/>
                <w:szCs w:val="24"/>
              </w:rPr>
              <w:t>48,7</w:t>
            </w:r>
          </w:p>
        </w:tc>
      </w:tr>
      <w:tr w:rsidR="002D1511" w:rsidRPr="009C1B9D" w14:paraId="24D5DA0E" w14:textId="77777777" w:rsidTr="009E5A58">
        <w:trPr>
          <w:trHeight w:val="118"/>
        </w:trPr>
        <w:tc>
          <w:tcPr>
            <w:tcW w:w="4678" w:type="dxa"/>
            <w:tcBorders>
              <w:top w:val="single" w:sz="4" w:space="0" w:color="000000"/>
              <w:left w:val="single" w:sz="4" w:space="0" w:color="000000"/>
              <w:bottom w:val="single" w:sz="4" w:space="0" w:color="000000"/>
              <w:right w:val="nil"/>
            </w:tcBorders>
            <w:vAlign w:val="bottom"/>
            <w:hideMark/>
          </w:tcPr>
          <w:p w14:paraId="63095113" w14:textId="77777777" w:rsidR="002D1511" w:rsidRPr="009C1B9D" w:rsidRDefault="002D1511">
            <w:pPr>
              <w:rPr>
                <w:color w:val="auto"/>
                <w:szCs w:val="24"/>
              </w:rPr>
            </w:pPr>
            <w:r w:rsidRPr="009C1B9D">
              <w:rPr>
                <w:color w:val="auto"/>
                <w:szCs w:val="24"/>
              </w:rPr>
              <w:t>в том числе коровы, голов</w:t>
            </w:r>
          </w:p>
        </w:tc>
        <w:tc>
          <w:tcPr>
            <w:tcW w:w="1701" w:type="dxa"/>
            <w:tcBorders>
              <w:top w:val="single" w:sz="4" w:space="0" w:color="000000"/>
              <w:left w:val="single" w:sz="4" w:space="0" w:color="000000"/>
              <w:bottom w:val="single" w:sz="4" w:space="0" w:color="000000"/>
              <w:right w:val="nil"/>
            </w:tcBorders>
            <w:vAlign w:val="bottom"/>
            <w:hideMark/>
          </w:tcPr>
          <w:p w14:paraId="77783757" w14:textId="77777777" w:rsidR="002D1511" w:rsidRPr="009C1B9D" w:rsidRDefault="002D1511">
            <w:pPr>
              <w:jc w:val="center"/>
              <w:rPr>
                <w:color w:val="auto"/>
                <w:szCs w:val="24"/>
              </w:rPr>
            </w:pPr>
            <w:r w:rsidRPr="009C1B9D">
              <w:rPr>
                <w:color w:val="auto"/>
                <w:szCs w:val="24"/>
              </w:rPr>
              <w:t>550</w:t>
            </w:r>
          </w:p>
        </w:tc>
        <w:tc>
          <w:tcPr>
            <w:tcW w:w="1560" w:type="dxa"/>
            <w:tcBorders>
              <w:top w:val="single" w:sz="4" w:space="0" w:color="000000"/>
              <w:left w:val="single" w:sz="4" w:space="0" w:color="000000"/>
              <w:bottom w:val="single" w:sz="4" w:space="0" w:color="000000"/>
              <w:right w:val="nil"/>
            </w:tcBorders>
            <w:vAlign w:val="bottom"/>
            <w:hideMark/>
          </w:tcPr>
          <w:p w14:paraId="59F004F5" w14:textId="77777777" w:rsidR="002D1511" w:rsidRPr="009C1B9D" w:rsidRDefault="002D1511">
            <w:pPr>
              <w:jc w:val="center"/>
              <w:rPr>
                <w:color w:val="auto"/>
                <w:szCs w:val="24"/>
              </w:rPr>
            </w:pPr>
            <w:r w:rsidRPr="009C1B9D">
              <w:rPr>
                <w:color w:val="auto"/>
                <w:szCs w:val="24"/>
              </w:rPr>
              <w:t>297</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67FB0AAF" w14:textId="77777777" w:rsidR="002D1511" w:rsidRPr="009C1B9D" w:rsidRDefault="002D1511">
            <w:pPr>
              <w:jc w:val="center"/>
              <w:rPr>
                <w:color w:val="auto"/>
                <w:szCs w:val="24"/>
              </w:rPr>
            </w:pPr>
            <w:r w:rsidRPr="009C1B9D">
              <w:rPr>
                <w:color w:val="auto"/>
                <w:szCs w:val="24"/>
              </w:rPr>
              <w:t>54,0</w:t>
            </w:r>
          </w:p>
        </w:tc>
      </w:tr>
      <w:tr w:rsidR="002D1511" w:rsidRPr="009C1B9D" w14:paraId="6BD08D62" w14:textId="77777777" w:rsidTr="009E5A58">
        <w:trPr>
          <w:trHeight w:val="90"/>
        </w:trPr>
        <w:tc>
          <w:tcPr>
            <w:tcW w:w="4678" w:type="dxa"/>
            <w:tcBorders>
              <w:top w:val="single" w:sz="4" w:space="0" w:color="000000"/>
              <w:left w:val="single" w:sz="4" w:space="0" w:color="000000"/>
              <w:bottom w:val="single" w:sz="4" w:space="0" w:color="000000"/>
              <w:right w:val="nil"/>
            </w:tcBorders>
            <w:vAlign w:val="bottom"/>
            <w:hideMark/>
          </w:tcPr>
          <w:p w14:paraId="3B1B15F1" w14:textId="77777777" w:rsidR="002D1511" w:rsidRPr="009C1B9D" w:rsidRDefault="002D1511">
            <w:pPr>
              <w:rPr>
                <w:color w:val="auto"/>
                <w:szCs w:val="24"/>
              </w:rPr>
            </w:pPr>
            <w:r w:rsidRPr="009C1B9D">
              <w:rPr>
                <w:color w:val="auto"/>
                <w:szCs w:val="24"/>
              </w:rPr>
              <w:t>Поголовье свиней, голов</w:t>
            </w:r>
          </w:p>
        </w:tc>
        <w:tc>
          <w:tcPr>
            <w:tcW w:w="1701" w:type="dxa"/>
            <w:tcBorders>
              <w:top w:val="single" w:sz="4" w:space="0" w:color="000000"/>
              <w:left w:val="single" w:sz="4" w:space="0" w:color="000000"/>
              <w:bottom w:val="single" w:sz="4" w:space="0" w:color="000000"/>
              <w:right w:val="nil"/>
            </w:tcBorders>
            <w:vAlign w:val="bottom"/>
            <w:hideMark/>
          </w:tcPr>
          <w:p w14:paraId="192583A3" w14:textId="77777777" w:rsidR="002D1511" w:rsidRPr="009C1B9D" w:rsidRDefault="002D1511">
            <w:pPr>
              <w:jc w:val="center"/>
              <w:rPr>
                <w:color w:val="auto"/>
                <w:szCs w:val="24"/>
              </w:rPr>
            </w:pPr>
            <w:r w:rsidRPr="009C1B9D">
              <w:rPr>
                <w:color w:val="auto"/>
                <w:szCs w:val="24"/>
              </w:rPr>
              <w:t>99</w:t>
            </w:r>
          </w:p>
        </w:tc>
        <w:tc>
          <w:tcPr>
            <w:tcW w:w="1560" w:type="dxa"/>
            <w:tcBorders>
              <w:top w:val="single" w:sz="4" w:space="0" w:color="000000"/>
              <w:left w:val="single" w:sz="4" w:space="0" w:color="000000"/>
              <w:bottom w:val="single" w:sz="4" w:space="0" w:color="000000"/>
              <w:right w:val="nil"/>
            </w:tcBorders>
            <w:vAlign w:val="bottom"/>
            <w:hideMark/>
          </w:tcPr>
          <w:p w14:paraId="4F37C9D3" w14:textId="77777777" w:rsidR="002D1511" w:rsidRPr="009C1B9D" w:rsidRDefault="002D1511">
            <w:pPr>
              <w:jc w:val="center"/>
              <w:rPr>
                <w:color w:val="auto"/>
                <w:szCs w:val="24"/>
              </w:rPr>
            </w:pPr>
            <w:r w:rsidRPr="009C1B9D">
              <w:rPr>
                <w:color w:val="auto"/>
                <w:szCs w:val="24"/>
              </w:rPr>
              <w:t>15</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2A4673AD" w14:textId="77777777" w:rsidR="002D1511" w:rsidRPr="009C1B9D" w:rsidRDefault="002D1511">
            <w:pPr>
              <w:jc w:val="center"/>
              <w:rPr>
                <w:color w:val="auto"/>
                <w:szCs w:val="24"/>
              </w:rPr>
            </w:pPr>
            <w:r w:rsidRPr="009C1B9D">
              <w:rPr>
                <w:color w:val="auto"/>
                <w:szCs w:val="24"/>
              </w:rPr>
              <w:t>15,2</w:t>
            </w:r>
          </w:p>
        </w:tc>
      </w:tr>
      <w:tr w:rsidR="002D1511" w:rsidRPr="009C1B9D" w14:paraId="381BF5B9" w14:textId="77777777" w:rsidTr="009E5A58">
        <w:trPr>
          <w:trHeight w:val="90"/>
        </w:trPr>
        <w:tc>
          <w:tcPr>
            <w:tcW w:w="4678" w:type="dxa"/>
            <w:tcBorders>
              <w:top w:val="single" w:sz="4" w:space="0" w:color="000000"/>
              <w:left w:val="single" w:sz="4" w:space="0" w:color="000000"/>
              <w:bottom w:val="single" w:sz="4" w:space="0" w:color="000000"/>
              <w:right w:val="nil"/>
            </w:tcBorders>
            <w:vAlign w:val="bottom"/>
            <w:hideMark/>
          </w:tcPr>
          <w:p w14:paraId="3ACCEB21" w14:textId="77777777" w:rsidR="002D1511" w:rsidRPr="009C1B9D" w:rsidRDefault="002D1511">
            <w:pPr>
              <w:rPr>
                <w:color w:val="auto"/>
                <w:szCs w:val="24"/>
              </w:rPr>
            </w:pPr>
            <w:r w:rsidRPr="009C1B9D">
              <w:rPr>
                <w:color w:val="auto"/>
                <w:szCs w:val="24"/>
              </w:rPr>
              <w:t>Поголовье лошадей, голов</w:t>
            </w:r>
          </w:p>
        </w:tc>
        <w:tc>
          <w:tcPr>
            <w:tcW w:w="1701" w:type="dxa"/>
            <w:tcBorders>
              <w:top w:val="single" w:sz="4" w:space="0" w:color="000000"/>
              <w:left w:val="single" w:sz="4" w:space="0" w:color="000000"/>
              <w:bottom w:val="single" w:sz="4" w:space="0" w:color="000000"/>
              <w:right w:val="nil"/>
            </w:tcBorders>
            <w:vAlign w:val="bottom"/>
            <w:hideMark/>
          </w:tcPr>
          <w:p w14:paraId="626514A6" w14:textId="77777777" w:rsidR="002D1511" w:rsidRPr="009C1B9D" w:rsidRDefault="002D1511">
            <w:pPr>
              <w:jc w:val="center"/>
              <w:rPr>
                <w:color w:val="auto"/>
                <w:szCs w:val="24"/>
              </w:rPr>
            </w:pPr>
            <w:r w:rsidRPr="009C1B9D">
              <w:rPr>
                <w:color w:val="auto"/>
                <w:szCs w:val="24"/>
              </w:rPr>
              <w:t>313</w:t>
            </w:r>
          </w:p>
        </w:tc>
        <w:tc>
          <w:tcPr>
            <w:tcW w:w="1560" w:type="dxa"/>
            <w:tcBorders>
              <w:top w:val="single" w:sz="4" w:space="0" w:color="000000"/>
              <w:left w:val="single" w:sz="4" w:space="0" w:color="000000"/>
              <w:bottom w:val="single" w:sz="4" w:space="0" w:color="000000"/>
              <w:right w:val="nil"/>
            </w:tcBorders>
            <w:vAlign w:val="bottom"/>
            <w:hideMark/>
          </w:tcPr>
          <w:p w14:paraId="5AD5FEF7" w14:textId="77777777" w:rsidR="002D1511" w:rsidRPr="009C1B9D" w:rsidRDefault="002D1511">
            <w:pPr>
              <w:jc w:val="center"/>
              <w:rPr>
                <w:color w:val="auto"/>
                <w:szCs w:val="24"/>
              </w:rPr>
            </w:pPr>
            <w:r w:rsidRPr="009C1B9D">
              <w:rPr>
                <w:color w:val="auto"/>
                <w:szCs w:val="24"/>
              </w:rPr>
              <w:t>253</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5EA341B0" w14:textId="77777777" w:rsidR="002D1511" w:rsidRPr="009C1B9D" w:rsidRDefault="002D1511">
            <w:pPr>
              <w:jc w:val="center"/>
              <w:rPr>
                <w:color w:val="auto"/>
                <w:szCs w:val="24"/>
              </w:rPr>
            </w:pPr>
            <w:r w:rsidRPr="009C1B9D">
              <w:rPr>
                <w:color w:val="auto"/>
                <w:szCs w:val="24"/>
              </w:rPr>
              <w:t>80,8</w:t>
            </w:r>
          </w:p>
        </w:tc>
      </w:tr>
      <w:tr w:rsidR="002D1511" w:rsidRPr="009C1B9D" w14:paraId="101ABF78" w14:textId="77777777" w:rsidTr="009E5A58">
        <w:trPr>
          <w:trHeight w:val="268"/>
        </w:trPr>
        <w:tc>
          <w:tcPr>
            <w:tcW w:w="4678" w:type="dxa"/>
            <w:tcBorders>
              <w:top w:val="single" w:sz="4" w:space="0" w:color="000000"/>
              <w:left w:val="single" w:sz="4" w:space="0" w:color="000000"/>
              <w:bottom w:val="single" w:sz="4" w:space="0" w:color="000000"/>
              <w:right w:val="nil"/>
            </w:tcBorders>
            <w:vAlign w:val="bottom"/>
            <w:hideMark/>
          </w:tcPr>
          <w:p w14:paraId="23AE8C8E" w14:textId="77777777" w:rsidR="002D1511" w:rsidRPr="009C1B9D" w:rsidRDefault="002D1511">
            <w:pPr>
              <w:rPr>
                <w:color w:val="auto"/>
                <w:szCs w:val="24"/>
              </w:rPr>
            </w:pPr>
            <w:r w:rsidRPr="009C1B9D">
              <w:rPr>
                <w:color w:val="auto"/>
                <w:szCs w:val="24"/>
              </w:rPr>
              <w:t>Поголовье овец и коз, голов</w:t>
            </w:r>
          </w:p>
        </w:tc>
        <w:tc>
          <w:tcPr>
            <w:tcW w:w="1701" w:type="dxa"/>
            <w:tcBorders>
              <w:top w:val="single" w:sz="4" w:space="0" w:color="000000"/>
              <w:left w:val="single" w:sz="4" w:space="0" w:color="000000"/>
              <w:bottom w:val="single" w:sz="4" w:space="0" w:color="000000"/>
              <w:right w:val="nil"/>
            </w:tcBorders>
            <w:vAlign w:val="bottom"/>
            <w:hideMark/>
          </w:tcPr>
          <w:p w14:paraId="7A52EEF6" w14:textId="77777777" w:rsidR="002D1511" w:rsidRPr="009C1B9D" w:rsidRDefault="002D1511">
            <w:pPr>
              <w:jc w:val="center"/>
              <w:rPr>
                <w:color w:val="auto"/>
                <w:szCs w:val="24"/>
              </w:rPr>
            </w:pPr>
            <w:r w:rsidRPr="009C1B9D">
              <w:rPr>
                <w:color w:val="auto"/>
                <w:szCs w:val="24"/>
              </w:rPr>
              <w:t>283</w:t>
            </w:r>
          </w:p>
        </w:tc>
        <w:tc>
          <w:tcPr>
            <w:tcW w:w="1560" w:type="dxa"/>
            <w:tcBorders>
              <w:top w:val="single" w:sz="4" w:space="0" w:color="000000"/>
              <w:left w:val="single" w:sz="4" w:space="0" w:color="000000"/>
              <w:bottom w:val="single" w:sz="4" w:space="0" w:color="000000"/>
              <w:right w:val="nil"/>
            </w:tcBorders>
            <w:vAlign w:val="bottom"/>
            <w:hideMark/>
          </w:tcPr>
          <w:p w14:paraId="5AA6493A" w14:textId="77777777" w:rsidR="002D1511" w:rsidRPr="009C1B9D" w:rsidRDefault="002D1511">
            <w:pPr>
              <w:jc w:val="center"/>
              <w:rPr>
                <w:color w:val="auto"/>
                <w:szCs w:val="24"/>
              </w:rPr>
            </w:pPr>
            <w:r w:rsidRPr="009C1B9D">
              <w:rPr>
                <w:color w:val="auto"/>
                <w:szCs w:val="24"/>
              </w:rPr>
              <w:t>46</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38542BA2" w14:textId="77777777" w:rsidR="002D1511" w:rsidRPr="009C1B9D" w:rsidRDefault="002D1511">
            <w:pPr>
              <w:jc w:val="center"/>
              <w:rPr>
                <w:color w:val="auto"/>
                <w:szCs w:val="24"/>
              </w:rPr>
            </w:pPr>
            <w:r w:rsidRPr="009C1B9D">
              <w:rPr>
                <w:color w:val="auto"/>
                <w:szCs w:val="24"/>
              </w:rPr>
              <w:t>16,3</w:t>
            </w:r>
          </w:p>
        </w:tc>
      </w:tr>
      <w:tr w:rsidR="002D1511" w:rsidRPr="009C1B9D" w14:paraId="298D72EE" w14:textId="77777777" w:rsidTr="009E5A58">
        <w:trPr>
          <w:trHeight w:val="90"/>
        </w:trPr>
        <w:tc>
          <w:tcPr>
            <w:tcW w:w="4678" w:type="dxa"/>
            <w:tcBorders>
              <w:top w:val="single" w:sz="4" w:space="0" w:color="000000"/>
              <w:left w:val="single" w:sz="4" w:space="0" w:color="000000"/>
              <w:bottom w:val="single" w:sz="4" w:space="0" w:color="000000"/>
              <w:right w:val="nil"/>
            </w:tcBorders>
            <w:vAlign w:val="bottom"/>
            <w:hideMark/>
          </w:tcPr>
          <w:p w14:paraId="6D301B5C" w14:textId="77777777" w:rsidR="002D1511" w:rsidRPr="009C1B9D" w:rsidRDefault="002D1511">
            <w:pPr>
              <w:rPr>
                <w:color w:val="auto"/>
                <w:szCs w:val="24"/>
              </w:rPr>
            </w:pPr>
            <w:r w:rsidRPr="009C1B9D">
              <w:rPr>
                <w:color w:val="auto"/>
                <w:szCs w:val="24"/>
              </w:rPr>
              <w:t>Поголовье птицы, голов</w:t>
            </w:r>
          </w:p>
        </w:tc>
        <w:tc>
          <w:tcPr>
            <w:tcW w:w="1701" w:type="dxa"/>
            <w:tcBorders>
              <w:top w:val="single" w:sz="4" w:space="0" w:color="000000"/>
              <w:left w:val="single" w:sz="4" w:space="0" w:color="000000"/>
              <w:bottom w:val="single" w:sz="4" w:space="0" w:color="000000"/>
              <w:right w:val="nil"/>
            </w:tcBorders>
            <w:vAlign w:val="bottom"/>
            <w:hideMark/>
          </w:tcPr>
          <w:p w14:paraId="69967E2C" w14:textId="77777777" w:rsidR="002D1511" w:rsidRPr="009C1B9D" w:rsidRDefault="002D1511">
            <w:pPr>
              <w:jc w:val="center"/>
              <w:rPr>
                <w:color w:val="auto"/>
                <w:szCs w:val="24"/>
              </w:rPr>
            </w:pPr>
            <w:r w:rsidRPr="009C1B9D">
              <w:rPr>
                <w:color w:val="auto"/>
                <w:szCs w:val="24"/>
              </w:rPr>
              <w:t>96</w:t>
            </w:r>
          </w:p>
        </w:tc>
        <w:tc>
          <w:tcPr>
            <w:tcW w:w="1560" w:type="dxa"/>
            <w:tcBorders>
              <w:top w:val="single" w:sz="4" w:space="0" w:color="000000"/>
              <w:left w:val="single" w:sz="4" w:space="0" w:color="000000"/>
              <w:bottom w:val="single" w:sz="4" w:space="0" w:color="000000"/>
              <w:right w:val="nil"/>
            </w:tcBorders>
            <w:vAlign w:val="bottom"/>
            <w:hideMark/>
          </w:tcPr>
          <w:p w14:paraId="4D735199" w14:textId="77777777" w:rsidR="002D1511" w:rsidRPr="009C1B9D" w:rsidRDefault="002D1511">
            <w:pPr>
              <w:jc w:val="center"/>
              <w:rPr>
                <w:color w:val="auto"/>
                <w:szCs w:val="24"/>
              </w:rPr>
            </w:pPr>
            <w:r w:rsidRPr="009C1B9D">
              <w:rPr>
                <w:color w:val="auto"/>
                <w:szCs w:val="24"/>
              </w:rPr>
              <w:t>258</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5C0E3ED6" w14:textId="77777777" w:rsidR="002D1511" w:rsidRPr="009C1B9D" w:rsidRDefault="002D1511" w:rsidP="00EB4EBD">
            <w:pPr>
              <w:jc w:val="center"/>
              <w:rPr>
                <w:color w:val="auto"/>
                <w:szCs w:val="24"/>
              </w:rPr>
            </w:pPr>
            <w:r w:rsidRPr="009C1B9D">
              <w:rPr>
                <w:color w:val="auto"/>
                <w:szCs w:val="24"/>
              </w:rPr>
              <w:t>в 2,6 р</w:t>
            </w:r>
            <w:r w:rsidR="00EB4EBD">
              <w:rPr>
                <w:color w:val="auto"/>
                <w:szCs w:val="24"/>
              </w:rPr>
              <w:t>аз</w:t>
            </w:r>
          </w:p>
        </w:tc>
      </w:tr>
      <w:tr w:rsidR="002D1511" w:rsidRPr="009C1B9D" w14:paraId="542E3C56" w14:textId="77777777" w:rsidTr="009E5A58">
        <w:trPr>
          <w:trHeight w:val="90"/>
        </w:trPr>
        <w:tc>
          <w:tcPr>
            <w:tcW w:w="4678" w:type="dxa"/>
            <w:tcBorders>
              <w:top w:val="single" w:sz="4" w:space="0" w:color="000000"/>
              <w:left w:val="single" w:sz="4" w:space="0" w:color="000000"/>
              <w:bottom w:val="single" w:sz="4" w:space="0" w:color="000000"/>
              <w:right w:val="nil"/>
            </w:tcBorders>
            <w:vAlign w:val="bottom"/>
            <w:hideMark/>
          </w:tcPr>
          <w:p w14:paraId="327EF079" w14:textId="77777777" w:rsidR="002D1511" w:rsidRPr="009C1B9D" w:rsidRDefault="002D1511">
            <w:pPr>
              <w:rPr>
                <w:color w:val="auto"/>
                <w:szCs w:val="24"/>
              </w:rPr>
            </w:pPr>
            <w:r w:rsidRPr="009C1B9D">
              <w:rPr>
                <w:color w:val="auto"/>
                <w:szCs w:val="24"/>
              </w:rPr>
              <w:t>Поголовье кроликов, голов</w:t>
            </w:r>
          </w:p>
        </w:tc>
        <w:tc>
          <w:tcPr>
            <w:tcW w:w="1701" w:type="dxa"/>
            <w:tcBorders>
              <w:top w:val="single" w:sz="4" w:space="0" w:color="000000"/>
              <w:left w:val="single" w:sz="4" w:space="0" w:color="000000"/>
              <w:bottom w:val="single" w:sz="4" w:space="0" w:color="000000"/>
              <w:right w:val="nil"/>
            </w:tcBorders>
            <w:vAlign w:val="bottom"/>
            <w:hideMark/>
          </w:tcPr>
          <w:p w14:paraId="4ADC2DE5" w14:textId="77777777" w:rsidR="002D1511" w:rsidRPr="009C1B9D" w:rsidRDefault="002D1511">
            <w:pPr>
              <w:jc w:val="center"/>
              <w:rPr>
                <w:color w:val="auto"/>
                <w:szCs w:val="24"/>
              </w:rPr>
            </w:pPr>
            <w:r w:rsidRPr="009C1B9D">
              <w:rPr>
                <w:color w:val="auto"/>
                <w:szCs w:val="24"/>
              </w:rPr>
              <w:t>7</w:t>
            </w:r>
          </w:p>
        </w:tc>
        <w:tc>
          <w:tcPr>
            <w:tcW w:w="1560" w:type="dxa"/>
            <w:tcBorders>
              <w:top w:val="single" w:sz="4" w:space="0" w:color="000000"/>
              <w:left w:val="single" w:sz="4" w:space="0" w:color="000000"/>
              <w:bottom w:val="single" w:sz="4" w:space="0" w:color="000000"/>
              <w:right w:val="nil"/>
            </w:tcBorders>
            <w:vAlign w:val="bottom"/>
            <w:hideMark/>
          </w:tcPr>
          <w:p w14:paraId="7BD97F28" w14:textId="77777777" w:rsidR="002D1511" w:rsidRPr="009C1B9D" w:rsidRDefault="002D1511">
            <w:pPr>
              <w:jc w:val="center"/>
              <w:rPr>
                <w:color w:val="auto"/>
                <w:szCs w:val="24"/>
              </w:rPr>
            </w:pPr>
            <w:r w:rsidRPr="009C1B9D">
              <w:rPr>
                <w:color w:val="auto"/>
                <w:szCs w:val="24"/>
              </w:rPr>
              <w:t>0</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61F020FC" w14:textId="77777777" w:rsidR="002D1511" w:rsidRPr="009C1B9D" w:rsidRDefault="002D1511">
            <w:pPr>
              <w:jc w:val="center"/>
              <w:rPr>
                <w:color w:val="auto"/>
                <w:szCs w:val="24"/>
              </w:rPr>
            </w:pPr>
            <w:r w:rsidRPr="009C1B9D">
              <w:rPr>
                <w:color w:val="auto"/>
                <w:szCs w:val="24"/>
              </w:rPr>
              <w:t>-</w:t>
            </w:r>
          </w:p>
        </w:tc>
      </w:tr>
      <w:tr w:rsidR="002D1511" w:rsidRPr="009C1B9D" w14:paraId="27F1D4F8" w14:textId="77777777" w:rsidTr="009E5A58">
        <w:trPr>
          <w:trHeight w:val="182"/>
        </w:trPr>
        <w:tc>
          <w:tcPr>
            <w:tcW w:w="4678" w:type="dxa"/>
            <w:tcBorders>
              <w:top w:val="single" w:sz="4" w:space="0" w:color="000000"/>
              <w:left w:val="single" w:sz="4" w:space="0" w:color="000000"/>
              <w:bottom w:val="single" w:sz="4" w:space="0" w:color="000000"/>
              <w:right w:val="nil"/>
            </w:tcBorders>
            <w:vAlign w:val="bottom"/>
            <w:hideMark/>
          </w:tcPr>
          <w:p w14:paraId="0CCD9273" w14:textId="77777777" w:rsidR="002D1511" w:rsidRPr="009C1B9D" w:rsidRDefault="002D1511">
            <w:pPr>
              <w:rPr>
                <w:b/>
                <w:color w:val="auto"/>
                <w:szCs w:val="24"/>
              </w:rPr>
            </w:pPr>
            <w:r w:rsidRPr="009C1B9D">
              <w:rPr>
                <w:b/>
                <w:color w:val="auto"/>
                <w:szCs w:val="24"/>
              </w:rPr>
              <w:t>Поголовье всего</w:t>
            </w:r>
          </w:p>
        </w:tc>
        <w:tc>
          <w:tcPr>
            <w:tcW w:w="1701" w:type="dxa"/>
            <w:tcBorders>
              <w:top w:val="single" w:sz="4" w:space="0" w:color="000000"/>
              <w:left w:val="single" w:sz="4" w:space="0" w:color="000000"/>
              <w:bottom w:val="single" w:sz="4" w:space="0" w:color="000000"/>
              <w:right w:val="nil"/>
            </w:tcBorders>
            <w:vAlign w:val="bottom"/>
            <w:hideMark/>
          </w:tcPr>
          <w:p w14:paraId="45780C23" w14:textId="77777777" w:rsidR="002D1511" w:rsidRPr="009C1B9D" w:rsidRDefault="002D1511">
            <w:pPr>
              <w:jc w:val="center"/>
              <w:rPr>
                <w:b/>
                <w:color w:val="auto"/>
                <w:szCs w:val="24"/>
              </w:rPr>
            </w:pPr>
            <w:r w:rsidRPr="009C1B9D">
              <w:rPr>
                <w:b/>
                <w:color w:val="auto"/>
                <w:szCs w:val="24"/>
              </w:rPr>
              <w:t>1 642</w:t>
            </w:r>
          </w:p>
        </w:tc>
        <w:tc>
          <w:tcPr>
            <w:tcW w:w="1560" w:type="dxa"/>
            <w:tcBorders>
              <w:top w:val="single" w:sz="4" w:space="0" w:color="000000"/>
              <w:left w:val="single" w:sz="4" w:space="0" w:color="000000"/>
              <w:bottom w:val="single" w:sz="4" w:space="0" w:color="000000"/>
              <w:right w:val="nil"/>
            </w:tcBorders>
            <w:vAlign w:val="bottom"/>
            <w:hideMark/>
          </w:tcPr>
          <w:p w14:paraId="297663B2" w14:textId="77777777" w:rsidR="002D1511" w:rsidRPr="009C1B9D" w:rsidRDefault="002D1511">
            <w:pPr>
              <w:jc w:val="center"/>
              <w:rPr>
                <w:b/>
                <w:color w:val="auto"/>
                <w:szCs w:val="24"/>
              </w:rPr>
            </w:pPr>
            <w:r w:rsidRPr="009C1B9D">
              <w:rPr>
                <w:b/>
                <w:color w:val="auto"/>
                <w:szCs w:val="24"/>
              </w:rPr>
              <w:t>983</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3DDB7A5B" w14:textId="77777777" w:rsidR="002D1511" w:rsidRPr="009C1B9D" w:rsidRDefault="002D1511">
            <w:pPr>
              <w:jc w:val="center"/>
              <w:rPr>
                <w:b/>
                <w:color w:val="auto"/>
                <w:szCs w:val="24"/>
              </w:rPr>
            </w:pPr>
            <w:r w:rsidRPr="009C1B9D">
              <w:rPr>
                <w:b/>
                <w:color w:val="auto"/>
                <w:szCs w:val="24"/>
              </w:rPr>
              <w:t>59,9</w:t>
            </w:r>
          </w:p>
        </w:tc>
      </w:tr>
      <w:tr w:rsidR="002D1511" w:rsidRPr="009C1B9D" w14:paraId="5ADB733A" w14:textId="77777777" w:rsidTr="009E5A58">
        <w:trPr>
          <w:trHeight w:val="150"/>
        </w:trPr>
        <w:tc>
          <w:tcPr>
            <w:tcW w:w="4678" w:type="dxa"/>
            <w:tcBorders>
              <w:top w:val="nil"/>
              <w:left w:val="single" w:sz="4" w:space="0" w:color="000000"/>
              <w:bottom w:val="single" w:sz="4" w:space="0" w:color="000000"/>
              <w:right w:val="nil"/>
            </w:tcBorders>
            <w:vAlign w:val="bottom"/>
            <w:hideMark/>
          </w:tcPr>
          <w:p w14:paraId="0383F4C1" w14:textId="77777777" w:rsidR="002D1511" w:rsidRPr="009C1B9D" w:rsidRDefault="002D1511">
            <w:pPr>
              <w:rPr>
                <w:color w:val="auto"/>
                <w:szCs w:val="24"/>
              </w:rPr>
            </w:pPr>
            <w:r w:rsidRPr="009C1B9D">
              <w:rPr>
                <w:color w:val="auto"/>
                <w:szCs w:val="24"/>
              </w:rPr>
              <w:t>Производство мяса говядины, тонн</w:t>
            </w:r>
          </w:p>
        </w:tc>
        <w:tc>
          <w:tcPr>
            <w:tcW w:w="1701" w:type="dxa"/>
            <w:tcBorders>
              <w:top w:val="nil"/>
              <w:left w:val="single" w:sz="4" w:space="0" w:color="000000"/>
              <w:bottom w:val="single" w:sz="4" w:space="0" w:color="000000"/>
              <w:right w:val="nil"/>
            </w:tcBorders>
            <w:vAlign w:val="bottom"/>
            <w:hideMark/>
          </w:tcPr>
          <w:p w14:paraId="78514E9A" w14:textId="77777777" w:rsidR="002D1511" w:rsidRPr="009C1B9D" w:rsidRDefault="002D1511">
            <w:pPr>
              <w:jc w:val="center"/>
              <w:rPr>
                <w:color w:val="auto"/>
                <w:szCs w:val="24"/>
              </w:rPr>
            </w:pPr>
            <w:r w:rsidRPr="009C1B9D">
              <w:rPr>
                <w:color w:val="auto"/>
                <w:szCs w:val="24"/>
              </w:rPr>
              <w:t>243,62</w:t>
            </w:r>
          </w:p>
        </w:tc>
        <w:tc>
          <w:tcPr>
            <w:tcW w:w="1560" w:type="dxa"/>
            <w:tcBorders>
              <w:top w:val="nil"/>
              <w:left w:val="single" w:sz="4" w:space="0" w:color="000000"/>
              <w:bottom w:val="single" w:sz="4" w:space="0" w:color="000000"/>
              <w:right w:val="nil"/>
            </w:tcBorders>
            <w:vAlign w:val="bottom"/>
            <w:hideMark/>
          </w:tcPr>
          <w:p w14:paraId="62415684" w14:textId="77777777" w:rsidR="002D1511" w:rsidRPr="009C1B9D" w:rsidRDefault="002D1511">
            <w:pPr>
              <w:jc w:val="center"/>
              <w:rPr>
                <w:color w:val="auto"/>
                <w:szCs w:val="24"/>
              </w:rPr>
            </w:pPr>
            <w:r w:rsidRPr="009C1B9D">
              <w:rPr>
                <w:color w:val="auto"/>
                <w:szCs w:val="24"/>
              </w:rPr>
              <w:t>64,35</w:t>
            </w:r>
          </w:p>
        </w:tc>
        <w:tc>
          <w:tcPr>
            <w:tcW w:w="1418" w:type="dxa"/>
            <w:tcBorders>
              <w:top w:val="nil"/>
              <w:left w:val="single" w:sz="4" w:space="0" w:color="000000"/>
              <w:bottom w:val="single" w:sz="4" w:space="0" w:color="000000"/>
              <w:right w:val="single" w:sz="4" w:space="0" w:color="000000"/>
            </w:tcBorders>
            <w:vAlign w:val="bottom"/>
            <w:hideMark/>
          </w:tcPr>
          <w:p w14:paraId="7FA0E76E" w14:textId="77777777" w:rsidR="002D1511" w:rsidRPr="009C1B9D" w:rsidRDefault="002D1511">
            <w:pPr>
              <w:jc w:val="center"/>
              <w:rPr>
                <w:color w:val="auto"/>
                <w:szCs w:val="24"/>
              </w:rPr>
            </w:pPr>
            <w:r w:rsidRPr="009C1B9D">
              <w:rPr>
                <w:color w:val="auto"/>
                <w:szCs w:val="24"/>
              </w:rPr>
              <w:t>26,4</w:t>
            </w:r>
          </w:p>
        </w:tc>
      </w:tr>
      <w:tr w:rsidR="002D1511" w:rsidRPr="009C1B9D" w14:paraId="6B1962D2" w14:textId="77777777" w:rsidTr="009E5A58">
        <w:trPr>
          <w:trHeight w:val="100"/>
        </w:trPr>
        <w:tc>
          <w:tcPr>
            <w:tcW w:w="4678" w:type="dxa"/>
            <w:tcBorders>
              <w:top w:val="nil"/>
              <w:left w:val="single" w:sz="4" w:space="0" w:color="000000"/>
              <w:bottom w:val="single" w:sz="4" w:space="0" w:color="000000"/>
              <w:right w:val="nil"/>
            </w:tcBorders>
            <w:vAlign w:val="bottom"/>
            <w:hideMark/>
          </w:tcPr>
          <w:p w14:paraId="2FE0531C" w14:textId="77777777" w:rsidR="002D1511" w:rsidRPr="009C1B9D" w:rsidRDefault="002D1511">
            <w:pPr>
              <w:rPr>
                <w:color w:val="auto"/>
                <w:szCs w:val="24"/>
              </w:rPr>
            </w:pPr>
            <w:r w:rsidRPr="009C1B9D">
              <w:rPr>
                <w:color w:val="auto"/>
                <w:szCs w:val="24"/>
              </w:rPr>
              <w:t>Производство мяса свинины, тонн</w:t>
            </w:r>
          </w:p>
        </w:tc>
        <w:tc>
          <w:tcPr>
            <w:tcW w:w="1701" w:type="dxa"/>
            <w:tcBorders>
              <w:top w:val="nil"/>
              <w:left w:val="single" w:sz="4" w:space="0" w:color="000000"/>
              <w:bottom w:val="single" w:sz="4" w:space="0" w:color="000000"/>
              <w:right w:val="nil"/>
            </w:tcBorders>
            <w:vAlign w:val="bottom"/>
            <w:hideMark/>
          </w:tcPr>
          <w:p w14:paraId="4BE1273F" w14:textId="77777777" w:rsidR="002D1511" w:rsidRPr="009C1B9D" w:rsidRDefault="002D1511">
            <w:pPr>
              <w:jc w:val="center"/>
              <w:rPr>
                <w:color w:val="auto"/>
                <w:szCs w:val="24"/>
              </w:rPr>
            </w:pPr>
            <w:r w:rsidRPr="009C1B9D">
              <w:rPr>
                <w:color w:val="auto"/>
                <w:szCs w:val="24"/>
              </w:rPr>
              <w:t>74,58</w:t>
            </w:r>
          </w:p>
        </w:tc>
        <w:tc>
          <w:tcPr>
            <w:tcW w:w="1560" w:type="dxa"/>
            <w:tcBorders>
              <w:top w:val="nil"/>
              <w:left w:val="single" w:sz="4" w:space="0" w:color="000000"/>
              <w:bottom w:val="single" w:sz="4" w:space="0" w:color="000000"/>
              <w:right w:val="nil"/>
            </w:tcBorders>
            <w:vAlign w:val="bottom"/>
            <w:hideMark/>
          </w:tcPr>
          <w:p w14:paraId="17AB8012" w14:textId="77777777" w:rsidR="002D1511" w:rsidRPr="009C1B9D" w:rsidRDefault="002D1511">
            <w:pPr>
              <w:jc w:val="center"/>
              <w:rPr>
                <w:color w:val="auto"/>
                <w:szCs w:val="24"/>
              </w:rPr>
            </w:pPr>
            <w:r w:rsidRPr="009C1B9D">
              <w:rPr>
                <w:color w:val="auto"/>
                <w:szCs w:val="24"/>
              </w:rPr>
              <w:t>39,01</w:t>
            </w:r>
          </w:p>
        </w:tc>
        <w:tc>
          <w:tcPr>
            <w:tcW w:w="1418" w:type="dxa"/>
            <w:tcBorders>
              <w:top w:val="nil"/>
              <w:left w:val="single" w:sz="4" w:space="0" w:color="000000"/>
              <w:bottom w:val="single" w:sz="4" w:space="0" w:color="000000"/>
              <w:right w:val="single" w:sz="4" w:space="0" w:color="000000"/>
            </w:tcBorders>
            <w:vAlign w:val="bottom"/>
            <w:hideMark/>
          </w:tcPr>
          <w:p w14:paraId="295CE066" w14:textId="77777777" w:rsidR="002D1511" w:rsidRPr="009C1B9D" w:rsidRDefault="002D1511">
            <w:pPr>
              <w:jc w:val="center"/>
              <w:rPr>
                <w:color w:val="auto"/>
                <w:szCs w:val="24"/>
              </w:rPr>
            </w:pPr>
            <w:r w:rsidRPr="009C1B9D">
              <w:rPr>
                <w:color w:val="auto"/>
                <w:szCs w:val="24"/>
              </w:rPr>
              <w:t>52,3</w:t>
            </w:r>
          </w:p>
        </w:tc>
      </w:tr>
      <w:tr w:rsidR="002D1511" w:rsidRPr="009C1B9D" w14:paraId="58611388" w14:textId="77777777" w:rsidTr="009E5A58">
        <w:trPr>
          <w:trHeight w:val="90"/>
        </w:trPr>
        <w:tc>
          <w:tcPr>
            <w:tcW w:w="4678" w:type="dxa"/>
            <w:tcBorders>
              <w:top w:val="nil"/>
              <w:left w:val="single" w:sz="4" w:space="0" w:color="000000"/>
              <w:bottom w:val="single" w:sz="4" w:space="0" w:color="000000"/>
              <w:right w:val="nil"/>
            </w:tcBorders>
            <w:vAlign w:val="bottom"/>
            <w:hideMark/>
          </w:tcPr>
          <w:p w14:paraId="47F11437" w14:textId="77777777" w:rsidR="002D1511" w:rsidRPr="009C1B9D" w:rsidRDefault="002D1511">
            <w:pPr>
              <w:rPr>
                <w:color w:val="auto"/>
                <w:szCs w:val="24"/>
              </w:rPr>
            </w:pPr>
            <w:r w:rsidRPr="009C1B9D">
              <w:rPr>
                <w:color w:val="auto"/>
                <w:szCs w:val="24"/>
              </w:rPr>
              <w:t>Производство мяса конины, тонн</w:t>
            </w:r>
          </w:p>
        </w:tc>
        <w:tc>
          <w:tcPr>
            <w:tcW w:w="1701" w:type="dxa"/>
            <w:tcBorders>
              <w:top w:val="nil"/>
              <w:left w:val="single" w:sz="4" w:space="0" w:color="000000"/>
              <w:bottom w:val="single" w:sz="4" w:space="0" w:color="000000"/>
              <w:right w:val="nil"/>
            </w:tcBorders>
            <w:vAlign w:val="bottom"/>
            <w:hideMark/>
          </w:tcPr>
          <w:p w14:paraId="06A15AA0" w14:textId="77777777" w:rsidR="002D1511" w:rsidRPr="009C1B9D" w:rsidRDefault="002D1511">
            <w:pPr>
              <w:jc w:val="center"/>
              <w:rPr>
                <w:color w:val="auto"/>
                <w:szCs w:val="24"/>
              </w:rPr>
            </w:pPr>
            <w:r w:rsidRPr="009C1B9D">
              <w:rPr>
                <w:color w:val="auto"/>
                <w:szCs w:val="24"/>
              </w:rPr>
              <w:t>33,67</w:t>
            </w:r>
          </w:p>
        </w:tc>
        <w:tc>
          <w:tcPr>
            <w:tcW w:w="1560" w:type="dxa"/>
            <w:tcBorders>
              <w:top w:val="nil"/>
              <w:left w:val="single" w:sz="4" w:space="0" w:color="000000"/>
              <w:bottom w:val="single" w:sz="4" w:space="0" w:color="000000"/>
              <w:right w:val="nil"/>
            </w:tcBorders>
            <w:vAlign w:val="bottom"/>
            <w:hideMark/>
          </w:tcPr>
          <w:p w14:paraId="771E5B07" w14:textId="77777777" w:rsidR="002D1511" w:rsidRPr="009C1B9D" w:rsidRDefault="002D1511">
            <w:pPr>
              <w:jc w:val="center"/>
              <w:rPr>
                <w:color w:val="auto"/>
                <w:szCs w:val="24"/>
              </w:rPr>
            </w:pPr>
            <w:r w:rsidRPr="009C1B9D">
              <w:rPr>
                <w:color w:val="auto"/>
                <w:szCs w:val="24"/>
              </w:rPr>
              <w:t>25,73</w:t>
            </w:r>
          </w:p>
        </w:tc>
        <w:tc>
          <w:tcPr>
            <w:tcW w:w="1418" w:type="dxa"/>
            <w:tcBorders>
              <w:top w:val="nil"/>
              <w:left w:val="single" w:sz="4" w:space="0" w:color="000000"/>
              <w:bottom w:val="single" w:sz="4" w:space="0" w:color="000000"/>
              <w:right w:val="single" w:sz="4" w:space="0" w:color="000000"/>
            </w:tcBorders>
            <w:vAlign w:val="bottom"/>
            <w:hideMark/>
          </w:tcPr>
          <w:p w14:paraId="62971081" w14:textId="77777777" w:rsidR="002D1511" w:rsidRPr="009C1B9D" w:rsidRDefault="002D1511">
            <w:pPr>
              <w:jc w:val="center"/>
              <w:rPr>
                <w:color w:val="auto"/>
                <w:szCs w:val="24"/>
              </w:rPr>
            </w:pPr>
            <w:r w:rsidRPr="009C1B9D">
              <w:rPr>
                <w:color w:val="auto"/>
                <w:szCs w:val="24"/>
              </w:rPr>
              <w:t>76,4</w:t>
            </w:r>
          </w:p>
        </w:tc>
      </w:tr>
      <w:tr w:rsidR="002D1511" w:rsidRPr="009C1B9D" w14:paraId="5B9899A2" w14:textId="77777777" w:rsidTr="009E5A58">
        <w:trPr>
          <w:trHeight w:val="90"/>
        </w:trPr>
        <w:tc>
          <w:tcPr>
            <w:tcW w:w="4678" w:type="dxa"/>
            <w:tcBorders>
              <w:top w:val="nil"/>
              <w:left w:val="single" w:sz="4" w:space="0" w:color="000000"/>
              <w:bottom w:val="single" w:sz="4" w:space="0" w:color="000000"/>
              <w:right w:val="nil"/>
            </w:tcBorders>
            <w:vAlign w:val="bottom"/>
            <w:hideMark/>
          </w:tcPr>
          <w:p w14:paraId="1F372D1D" w14:textId="77777777" w:rsidR="002D1511" w:rsidRPr="009C1B9D" w:rsidRDefault="002D1511">
            <w:pPr>
              <w:rPr>
                <w:color w:val="auto"/>
                <w:szCs w:val="24"/>
              </w:rPr>
            </w:pPr>
            <w:r w:rsidRPr="009C1B9D">
              <w:rPr>
                <w:color w:val="auto"/>
                <w:szCs w:val="24"/>
              </w:rPr>
              <w:t>Производство мяса овец, коз, тонн</w:t>
            </w:r>
          </w:p>
        </w:tc>
        <w:tc>
          <w:tcPr>
            <w:tcW w:w="1701" w:type="dxa"/>
            <w:tcBorders>
              <w:top w:val="nil"/>
              <w:left w:val="single" w:sz="4" w:space="0" w:color="000000"/>
              <w:bottom w:val="single" w:sz="4" w:space="0" w:color="000000"/>
              <w:right w:val="nil"/>
            </w:tcBorders>
            <w:vAlign w:val="bottom"/>
            <w:hideMark/>
          </w:tcPr>
          <w:p w14:paraId="22CA69CF" w14:textId="77777777" w:rsidR="002D1511" w:rsidRPr="009C1B9D" w:rsidRDefault="002D1511">
            <w:pPr>
              <w:jc w:val="center"/>
              <w:rPr>
                <w:color w:val="auto"/>
                <w:szCs w:val="24"/>
              </w:rPr>
            </w:pPr>
            <w:r w:rsidRPr="009C1B9D">
              <w:rPr>
                <w:color w:val="auto"/>
                <w:szCs w:val="24"/>
              </w:rPr>
              <w:t>4,38</w:t>
            </w:r>
          </w:p>
        </w:tc>
        <w:tc>
          <w:tcPr>
            <w:tcW w:w="1560" w:type="dxa"/>
            <w:tcBorders>
              <w:top w:val="nil"/>
              <w:left w:val="single" w:sz="4" w:space="0" w:color="000000"/>
              <w:bottom w:val="single" w:sz="4" w:space="0" w:color="000000"/>
              <w:right w:val="nil"/>
            </w:tcBorders>
            <w:vAlign w:val="bottom"/>
            <w:hideMark/>
          </w:tcPr>
          <w:p w14:paraId="4A49ED7C" w14:textId="77777777" w:rsidR="002D1511" w:rsidRPr="009C1B9D" w:rsidRDefault="002D1511">
            <w:pPr>
              <w:jc w:val="center"/>
              <w:rPr>
                <w:color w:val="auto"/>
                <w:szCs w:val="24"/>
              </w:rPr>
            </w:pPr>
            <w:r w:rsidRPr="009C1B9D">
              <w:rPr>
                <w:color w:val="auto"/>
                <w:szCs w:val="24"/>
              </w:rPr>
              <w:t>2,34</w:t>
            </w:r>
          </w:p>
        </w:tc>
        <w:tc>
          <w:tcPr>
            <w:tcW w:w="1418" w:type="dxa"/>
            <w:tcBorders>
              <w:top w:val="nil"/>
              <w:left w:val="single" w:sz="4" w:space="0" w:color="000000"/>
              <w:bottom w:val="single" w:sz="4" w:space="0" w:color="000000"/>
              <w:right w:val="single" w:sz="4" w:space="0" w:color="000000"/>
            </w:tcBorders>
            <w:vAlign w:val="bottom"/>
            <w:hideMark/>
          </w:tcPr>
          <w:p w14:paraId="11288C3C" w14:textId="77777777" w:rsidR="002D1511" w:rsidRPr="009C1B9D" w:rsidRDefault="002D1511">
            <w:pPr>
              <w:jc w:val="center"/>
              <w:rPr>
                <w:color w:val="auto"/>
                <w:szCs w:val="24"/>
              </w:rPr>
            </w:pPr>
            <w:r w:rsidRPr="009C1B9D">
              <w:rPr>
                <w:color w:val="auto"/>
                <w:szCs w:val="24"/>
              </w:rPr>
              <w:t>53,4</w:t>
            </w:r>
          </w:p>
        </w:tc>
      </w:tr>
      <w:tr w:rsidR="002D1511" w:rsidRPr="009C1B9D" w14:paraId="26D34660" w14:textId="77777777" w:rsidTr="009E5A58">
        <w:trPr>
          <w:trHeight w:val="90"/>
        </w:trPr>
        <w:tc>
          <w:tcPr>
            <w:tcW w:w="4678" w:type="dxa"/>
            <w:tcBorders>
              <w:top w:val="nil"/>
              <w:left w:val="single" w:sz="4" w:space="0" w:color="000000"/>
              <w:bottom w:val="single" w:sz="4" w:space="0" w:color="000000"/>
              <w:right w:val="nil"/>
            </w:tcBorders>
            <w:vAlign w:val="bottom"/>
            <w:hideMark/>
          </w:tcPr>
          <w:p w14:paraId="084AD2C4" w14:textId="77777777" w:rsidR="002D1511" w:rsidRPr="009C1B9D" w:rsidRDefault="002D1511">
            <w:pPr>
              <w:rPr>
                <w:color w:val="auto"/>
                <w:szCs w:val="24"/>
              </w:rPr>
            </w:pPr>
            <w:r w:rsidRPr="009C1B9D">
              <w:rPr>
                <w:color w:val="auto"/>
                <w:szCs w:val="24"/>
              </w:rPr>
              <w:t>Производство мяса птиц, тонн</w:t>
            </w:r>
          </w:p>
        </w:tc>
        <w:tc>
          <w:tcPr>
            <w:tcW w:w="1701" w:type="dxa"/>
            <w:tcBorders>
              <w:top w:val="nil"/>
              <w:left w:val="single" w:sz="4" w:space="0" w:color="000000"/>
              <w:bottom w:val="single" w:sz="4" w:space="0" w:color="000000"/>
              <w:right w:val="nil"/>
            </w:tcBorders>
            <w:vAlign w:val="bottom"/>
            <w:hideMark/>
          </w:tcPr>
          <w:p w14:paraId="398466CB" w14:textId="77777777" w:rsidR="002D1511" w:rsidRPr="009C1B9D" w:rsidRDefault="002D1511">
            <w:pPr>
              <w:jc w:val="center"/>
              <w:rPr>
                <w:color w:val="auto"/>
                <w:szCs w:val="24"/>
              </w:rPr>
            </w:pPr>
            <w:r w:rsidRPr="009C1B9D">
              <w:rPr>
                <w:color w:val="auto"/>
                <w:szCs w:val="24"/>
              </w:rPr>
              <w:t>0,00</w:t>
            </w:r>
          </w:p>
        </w:tc>
        <w:tc>
          <w:tcPr>
            <w:tcW w:w="1560" w:type="dxa"/>
            <w:tcBorders>
              <w:top w:val="nil"/>
              <w:left w:val="single" w:sz="4" w:space="0" w:color="000000"/>
              <w:bottom w:val="single" w:sz="4" w:space="0" w:color="000000"/>
              <w:right w:val="nil"/>
            </w:tcBorders>
            <w:vAlign w:val="bottom"/>
            <w:hideMark/>
          </w:tcPr>
          <w:p w14:paraId="27685F6D" w14:textId="77777777" w:rsidR="002D1511" w:rsidRPr="009C1B9D" w:rsidRDefault="002D1511">
            <w:pPr>
              <w:jc w:val="center"/>
              <w:rPr>
                <w:color w:val="auto"/>
                <w:szCs w:val="24"/>
              </w:rPr>
            </w:pPr>
            <w:r w:rsidRPr="009C1B9D">
              <w:rPr>
                <w:color w:val="auto"/>
                <w:szCs w:val="24"/>
              </w:rPr>
              <w:t>0,00</w:t>
            </w:r>
          </w:p>
        </w:tc>
        <w:tc>
          <w:tcPr>
            <w:tcW w:w="1418" w:type="dxa"/>
            <w:tcBorders>
              <w:top w:val="nil"/>
              <w:left w:val="single" w:sz="4" w:space="0" w:color="000000"/>
              <w:bottom w:val="single" w:sz="4" w:space="0" w:color="000000"/>
              <w:right w:val="single" w:sz="4" w:space="0" w:color="000000"/>
            </w:tcBorders>
            <w:vAlign w:val="bottom"/>
            <w:hideMark/>
          </w:tcPr>
          <w:p w14:paraId="6A219EBA" w14:textId="77777777" w:rsidR="002D1511" w:rsidRPr="009C1B9D" w:rsidRDefault="002D1511">
            <w:pPr>
              <w:jc w:val="center"/>
              <w:rPr>
                <w:color w:val="auto"/>
                <w:szCs w:val="24"/>
              </w:rPr>
            </w:pPr>
            <w:r w:rsidRPr="009C1B9D">
              <w:rPr>
                <w:color w:val="auto"/>
                <w:szCs w:val="24"/>
              </w:rPr>
              <w:t>-</w:t>
            </w:r>
          </w:p>
        </w:tc>
      </w:tr>
      <w:tr w:rsidR="002D1511" w:rsidRPr="009C1B9D" w14:paraId="6BF70C8F" w14:textId="77777777" w:rsidTr="009E5A58">
        <w:trPr>
          <w:trHeight w:val="90"/>
        </w:trPr>
        <w:tc>
          <w:tcPr>
            <w:tcW w:w="4678" w:type="dxa"/>
            <w:tcBorders>
              <w:top w:val="nil"/>
              <w:left w:val="single" w:sz="4" w:space="0" w:color="000000"/>
              <w:bottom w:val="single" w:sz="4" w:space="0" w:color="000000"/>
              <w:right w:val="nil"/>
            </w:tcBorders>
            <w:vAlign w:val="bottom"/>
            <w:hideMark/>
          </w:tcPr>
          <w:p w14:paraId="123F8D92" w14:textId="77777777" w:rsidR="002D1511" w:rsidRPr="009C1B9D" w:rsidRDefault="002D1511">
            <w:pPr>
              <w:rPr>
                <w:color w:val="auto"/>
                <w:szCs w:val="24"/>
              </w:rPr>
            </w:pPr>
            <w:r w:rsidRPr="009C1B9D">
              <w:rPr>
                <w:color w:val="auto"/>
                <w:szCs w:val="24"/>
              </w:rPr>
              <w:t>Производство мяса кроликов, тонн</w:t>
            </w:r>
          </w:p>
        </w:tc>
        <w:tc>
          <w:tcPr>
            <w:tcW w:w="1701" w:type="dxa"/>
            <w:tcBorders>
              <w:top w:val="nil"/>
              <w:left w:val="single" w:sz="4" w:space="0" w:color="000000"/>
              <w:bottom w:val="single" w:sz="4" w:space="0" w:color="000000"/>
              <w:right w:val="nil"/>
            </w:tcBorders>
            <w:vAlign w:val="bottom"/>
            <w:hideMark/>
          </w:tcPr>
          <w:p w14:paraId="2B26D276" w14:textId="77777777" w:rsidR="002D1511" w:rsidRPr="009C1B9D" w:rsidRDefault="002D1511">
            <w:pPr>
              <w:jc w:val="center"/>
              <w:rPr>
                <w:color w:val="auto"/>
                <w:szCs w:val="24"/>
              </w:rPr>
            </w:pPr>
            <w:r w:rsidRPr="009C1B9D">
              <w:rPr>
                <w:color w:val="auto"/>
                <w:szCs w:val="24"/>
              </w:rPr>
              <w:t>4,087</w:t>
            </w:r>
          </w:p>
        </w:tc>
        <w:tc>
          <w:tcPr>
            <w:tcW w:w="1560" w:type="dxa"/>
            <w:tcBorders>
              <w:top w:val="nil"/>
              <w:left w:val="single" w:sz="4" w:space="0" w:color="000000"/>
              <w:bottom w:val="single" w:sz="4" w:space="0" w:color="000000"/>
              <w:right w:val="nil"/>
            </w:tcBorders>
            <w:vAlign w:val="bottom"/>
            <w:hideMark/>
          </w:tcPr>
          <w:p w14:paraId="0B64CA18" w14:textId="77777777" w:rsidR="002D1511" w:rsidRPr="009C1B9D" w:rsidRDefault="002D1511">
            <w:pPr>
              <w:jc w:val="center"/>
              <w:rPr>
                <w:color w:val="auto"/>
                <w:szCs w:val="24"/>
              </w:rPr>
            </w:pPr>
            <w:r w:rsidRPr="009C1B9D">
              <w:rPr>
                <w:color w:val="auto"/>
                <w:szCs w:val="24"/>
              </w:rPr>
              <w:t>2,150</w:t>
            </w:r>
          </w:p>
        </w:tc>
        <w:tc>
          <w:tcPr>
            <w:tcW w:w="1418" w:type="dxa"/>
            <w:tcBorders>
              <w:top w:val="nil"/>
              <w:left w:val="single" w:sz="4" w:space="0" w:color="000000"/>
              <w:bottom w:val="single" w:sz="4" w:space="0" w:color="000000"/>
              <w:right w:val="single" w:sz="4" w:space="0" w:color="000000"/>
            </w:tcBorders>
            <w:vAlign w:val="bottom"/>
            <w:hideMark/>
          </w:tcPr>
          <w:p w14:paraId="34A9AA4D" w14:textId="77777777" w:rsidR="002D1511" w:rsidRPr="009C1B9D" w:rsidRDefault="002D1511">
            <w:pPr>
              <w:jc w:val="center"/>
              <w:rPr>
                <w:color w:val="auto"/>
                <w:szCs w:val="24"/>
              </w:rPr>
            </w:pPr>
            <w:r w:rsidRPr="009C1B9D">
              <w:rPr>
                <w:color w:val="auto"/>
                <w:szCs w:val="24"/>
              </w:rPr>
              <w:t>52,6</w:t>
            </w:r>
          </w:p>
        </w:tc>
      </w:tr>
      <w:tr w:rsidR="002D1511" w:rsidRPr="009C1B9D" w14:paraId="77435D30" w14:textId="77777777" w:rsidTr="009E5A58">
        <w:trPr>
          <w:trHeight w:val="90"/>
        </w:trPr>
        <w:tc>
          <w:tcPr>
            <w:tcW w:w="4678" w:type="dxa"/>
            <w:tcBorders>
              <w:top w:val="nil"/>
              <w:left w:val="single" w:sz="4" w:space="0" w:color="000000"/>
              <w:bottom w:val="single" w:sz="4" w:space="0" w:color="000000"/>
              <w:right w:val="nil"/>
            </w:tcBorders>
            <w:vAlign w:val="bottom"/>
            <w:hideMark/>
          </w:tcPr>
          <w:p w14:paraId="7FA9B9D0" w14:textId="77777777" w:rsidR="002D1511" w:rsidRPr="009C1B9D" w:rsidRDefault="002D1511">
            <w:pPr>
              <w:rPr>
                <w:b/>
                <w:color w:val="auto"/>
                <w:szCs w:val="24"/>
              </w:rPr>
            </w:pPr>
            <w:r w:rsidRPr="009C1B9D">
              <w:rPr>
                <w:b/>
                <w:color w:val="auto"/>
                <w:szCs w:val="24"/>
              </w:rPr>
              <w:t>Производство мяса всего</w:t>
            </w:r>
          </w:p>
        </w:tc>
        <w:tc>
          <w:tcPr>
            <w:tcW w:w="1701" w:type="dxa"/>
            <w:tcBorders>
              <w:top w:val="nil"/>
              <w:left w:val="single" w:sz="4" w:space="0" w:color="000000"/>
              <w:bottom w:val="single" w:sz="4" w:space="0" w:color="000000"/>
              <w:right w:val="nil"/>
            </w:tcBorders>
            <w:vAlign w:val="bottom"/>
            <w:hideMark/>
          </w:tcPr>
          <w:p w14:paraId="2D4A681C" w14:textId="77777777" w:rsidR="002D1511" w:rsidRPr="009C1B9D" w:rsidRDefault="002D1511">
            <w:pPr>
              <w:jc w:val="center"/>
              <w:rPr>
                <w:b/>
                <w:color w:val="auto"/>
                <w:szCs w:val="24"/>
              </w:rPr>
            </w:pPr>
            <w:r w:rsidRPr="009C1B9D">
              <w:rPr>
                <w:b/>
                <w:color w:val="auto"/>
                <w:szCs w:val="24"/>
              </w:rPr>
              <w:t>360,340</w:t>
            </w:r>
          </w:p>
        </w:tc>
        <w:tc>
          <w:tcPr>
            <w:tcW w:w="1560" w:type="dxa"/>
            <w:tcBorders>
              <w:top w:val="nil"/>
              <w:left w:val="single" w:sz="4" w:space="0" w:color="000000"/>
              <w:bottom w:val="single" w:sz="4" w:space="0" w:color="000000"/>
              <w:right w:val="nil"/>
            </w:tcBorders>
            <w:vAlign w:val="bottom"/>
            <w:hideMark/>
          </w:tcPr>
          <w:p w14:paraId="1A88C447" w14:textId="77777777" w:rsidR="002D1511" w:rsidRPr="009C1B9D" w:rsidRDefault="002D1511">
            <w:pPr>
              <w:jc w:val="center"/>
              <w:rPr>
                <w:b/>
                <w:color w:val="auto"/>
                <w:szCs w:val="24"/>
              </w:rPr>
            </w:pPr>
            <w:r w:rsidRPr="009C1B9D">
              <w:rPr>
                <w:b/>
                <w:color w:val="auto"/>
                <w:szCs w:val="24"/>
              </w:rPr>
              <w:t>133,578</w:t>
            </w:r>
          </w:p>
        </w:tc>
        <w:tc>
          <w:tcPr>
            <w:tcW w:w="1418" w:type="dxa"/>
            <w:tcBorders>
              <w:top w:val="nil"/>
              <w:left w:val="single" w:sz="4" w:space="0" w:color="000000"/>
              <w:bottom w:val="single" w:sz="4" w:space="0" w:color="000000"/>
              <w:right w:val="single" w:sz="4" w:space="0" w:color="000000"/>
            </w:tcBorders>
            <w:vAlign w:val="bottom"/>
            <w:hideMark/>
          </w:tcPr>
          <w:p w14:paraId="0BDEA3EC" w14:textId="77777777" w:rsidR="002D1511" w:rsidRPr="009C1B9D" w:rsidRDefault="002D1511">
            <w:pPr>
              <w:jc w:val="center"/>
              <w:rPr>
                <w:b/>
                <w:color w:val="auto"/>
                <w:szCs w:val="24"/>
              </w:rPr>
            </w:pPr>
            <w:r w:rsidRPr="009C1B9D">
              <w:rPr>
                <w:b/>
                <w:color w:val="auto"/>
                <w:szCs w:val="24"/>
              </w:rPr>
              <w:t>37,1</w:t>
            </w:r>
          </w:p>
        </w:tc>
      </w:tr>
      <w:tr w:rsidR="002D1511" w:rsidRPr="009C1B9D" w14:paraId="1F19AF19" w14:textId="77777777" w:rsidTr="009E5A58">
        <w:trPr>
          <w:trHeight w:val="90"/>
        </w:trPr>
        <w:tc>
          <w:tcPr>
            <w:tcW w:w="4678" w:type="dxa"/>
            <w:tcBorders>
              <w:top w:val="nil"/>
              <w:left w:val="single" w:sz="4" w:space="0" w:color="000000"/>
              <w:bottom w:val="single" w:sz="4" w:space="0" w:color="000000"/>
              <w:right w:val="nil"/>
            </w:tcBorders>
            <w:vAlign w:val="bottom"/>
            <w:hideMark/>
          </w:tcPr>
          <w:p w14:paraId="6E5AED13" w14:textId="77777777" w:rsidR="002D1511" w:rsidRPr="009C1B9D" w:rsidRDefault="002D1511">
            <w:pPr>
              <w:rPr>
                <w:color w:val="auto"/>
                <w:szCs w:val="24"/>
              </w:rPr>
            </w:pPr>
            <w:r w:rsidRPr="009C1B9D">
              <w:rPr>
                <w:color w:val="auto"/>
                <w:szCs w:val="24"/>
              </w:rPr>
              <w:t>Производство молока, тонн</w:t>
            </w:r>
          </w:p>
        </w:tc>
        <w:tc>
          <w:tcPr>
            <w:tcW w:w="1701" w:type="dxa"/>
            <w:tcBorders>
              <w:top w:val="nil"/>
              <w:left w:val="single" w:sz="4" w:space="0" w:color="000000"/>
              <w:bottom w:val="single" w:sz="4" w:space="0" w:color="000000"/>
              <w:right w:val="nil"/>
            </w:tcBorders>
            <w:vAlign w:val="bottom"/>
            <w:hideMark/>
          </w:tcPr>
          <w:p w14:paraId="3145EECF" w14:textId="77777777" w:rsidR="002D1511" w:rsidRPr="009C1B9D" w:rsidRDefault="002D1511">
            <w:pPr>
              <w:jc w:val="center"/>
              <w:rPr>
                <w:color w:val="auto"/>
                <w:szCs w:val="24"/>
              </w:rPr>
            </w:pPr>
            <w:r w:rsidRPr="009C1B9D">
              <w:rPr>
                <w:color w:val="auto"/>
                <w:szCs w:val="24"/>
              </w:rPr>
              <w:t>317,24</w:t>
            </w:r>
          </w:p>
        </w:tc>
        <w:tc>
          <w:tcPr>
            <w:tcW w:w="1560" w:type="dxa"/>
            <w:tcBorders>
              <w:top w:val="nil"/>
              <w:left w:val="single" w:sz="4" w:space="0" w:color="000000"/>
              <w:bottom w:val="single" w:sz="4" w:space="0" w:color="000000"/>
              <w:right w:val="nil"/>
            </w:tcBorders>
            <w:vAlign w:val="bottom"/>
            <w:hideMark/>
          </w:tcPr>
          <w:p w14:paraId="62E74D3E" w14:textId="77777777" w:rsidR="002D1511" w:rsidRPr="009C1B9D" w:rsidRDefault="002D1511">
            <w:pPr>
              <w:jc w:val="center"/>
              <w:rPr>
                <w:color w:val="auto"/>
                <w:szCs w:val="24"/>
              </w:rPr>
            </w:pPr>
            <w:r w:rsidRPr="009C1B9D">
              <w:rPr>
                <w:color w:val="auto"/>
                <w:szCs w:val="24"/>
              </w:rPr>
              <w:t>237,34</w:t>
            </w:r>
          </w:p>
        </w:tc>
        <w:tc>
          <w:tcPr>
            <w:tcW w:w="1418" w:type="dxa"/>
            <w:tcBorders>
              <w:top w:val="nil"/>
              <w:left w:val="single" w:sz="4" w:space="0" w:color="000000"/>
              <w:bottom w:val="single" w:sz="4" w:space="0" w:color="000000"/>
              <w:right w:val="single" w:sz="4" w:space="0" w:color="000000"/>
            </w:tcBorders>
            <w:vAlign w:val="bottom"/>
            <w:hideMark/>
          </w:tcPr>
          <w:p w14:paraId="5E8B3FC1" w14:textId="77777777" w:rsidR="002D1511" w:rsidRPr="009C1B9D" w:rsidRDefault="002D1511">
            <w:pPr>
              <w:jc w:val="center"/>
              <w:rPr>
                <w:color w:val="auto"/>
                <w:szCs w:val="24"/>
              </w:rPr>
            </w:pPr>
            <w:r w:rsidRPr="009C1B9D">
              <w:rPr>
                <w:color w:val="auto"/>
                <w:szCs w:val="24"/>
              </w:rPr>
              <w:t>74,8</w:t>
            </w:r>
          </w:p>
        </w:tc>
      </w:tr>
      <w:tr w:rsidR="002D1511" w:rsidRPr="009C1B9D" w14:paraId="7AC9FD38" w14:textId="77777777" w:rsidTr="009E5A58">
        <w:trPr>
          <w:trHeight w:val="90"/>
        </w:trPr>
        <w:tc>
          <w:tcPr>
            <w:tcW w:w="4678" w:type="dxa"/>
            <w:tcBorders>
              <w:top w:val="single" w:sz="4" w:space="0" w:color="000000"/>
              <w:left w:val="single" w:sz="4" w:space="0" w:color="000000"/>
              <w:bottom w:val="single" w:sz="4" w:space="0" w:color="000000"/>
              <w:right w:val="nil"/>
            </w:tcBorders>
            <w:vAlign w:val="bottom"/>
            <w:hideMark/>
          </w:tcPr>
          <w:p w14:paraId="375F1FB5" w14:textId="77777777" w:rsidR="002D1511" w:rsidRPr="009C1B9D" w:rsidRDefault="002D1511">
            <w:pPr>
              <w:rPr>
                <w:color w:val="auto"/>
                <w:szCs w:val="24"/>
              </w:rPr>
            </w:pPr>
            <w:r w:rsidRPr="009C1B9D">
              <w:rPr>
                <w:color w:val="auto"/>
                <w:szCs w:val="24"/>
              </w:rPr>
              <w:t>Производство яиц, тыс. штук</w:t>
            </w:r>
          </w:p>
        </w:tc>
        <w:tc>
          <w:tcPr>
            <w:tcW w:w="1701" w:type="dxa"/>
            <w:tcBorders>
              <w:top w:val="single" w:sz="4" w:space="0" w:color="000000"/>
              <w:left w:val="single" w:sz="4" w:space="0" w:color="000000"/>
              <w:bottom w:val="single" w:sz="4" w:space="0" w:color="000000"/>
              <w:right w:val="nil"/>
            </w:tcBorders>
            <w:vAlign w:val="bottom"/>
            <w:hideMark/>
          </w:tcPr>
          <w:p w14:paraId="5750437C" w14:textId="77777777" w:rsidR="002D1511" w:rsidRPr="009C1B9D" w:rsidRDefault="002D1511">
            <w:pPr>
              <w:jc w:val="center"/>
              <w:rPr>
                <w:color w:val="auto"/>
                <w:szCs w:val="24"/>
              </w:rPr>
            </w:pPr>
            <w:r w:rsidRPr="009C1B9D">
              <w:rPr>
                <w:color w:val="auto"/>
                <w:szCs w:val="24"/>
              </w:rPr>
              <w:t>4,8</w:t>
            </w:r>
          </w:p>
        </w:tc>
        <w:tc>
          <w:tcPr>
            <w:tcW w:w="1560" w:type="dxa"/>
            <w:tcBorders>
              <w:top w:val="single" w:sz="4" w:space="0" w:color="000000"/>
              <w:left w:val="single" w:sz="4" w:space="0" w:color="000000"/>
              <w:bottom w:val="single" w:sz="4" w:space="0" w:color="000000"/>
              <w:right w:val="nil"/>
            </w:tcBorders>
            <w:vAlign w:val="bottom"/>
            <w:hideMark/>
          </w:tcPr>
          <w:p w14:paraId="3D39D8FE" w14:textId="77777777" w:rsidR="002D1511" w:rsidRPr="009C1B9D" w:rsidRDefault="002D1511">
            <w:pPr>
              <w:jc w:val="center"/>
              <w:rPr>
                <w:color w:val="auto"/>
                <w:szCs w:val="24"/>
              </w:rPr>
            </w:pPr>
            <w:r w:rsidRPr="009C1B9D">
              <w:rPr>
                <w:color w:val="auto"/>
                <w:szCs w:val="24"/>
              </w:rPr>
              <w:t>2,9</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6F466628" w14:textId="77777777" w:rsidR="002D1511" w:rsidRPr="009C1B9D" w:rsidRDefault="002D1511">
            <w:pPr>
              <w:jc w:val="center"/>
              <w:rPr>
                <w:color w:val="auto"/>
                <w:szCs w:val="24"/>
              </w:rPr>
            </w:pPr>
            <w:r w:rsidRPr="009C1B9D">
              <w:rPr>
                <w:color w:val="auto"/>
                <w:szCs w:val="24"/>
              </w:rPr>
              <w:t>60,4</w:t>
            </w:r>
          </w:p>
        </w:tc>
      </w:tr>
    </w:tbl>
    <w:p w14:paraId="320454BE" w14:textId="77777777" w:rsidR="002D1511" w:rsidRPr="009C1B9D" w:rsidRDefault="002D1511" w:rsidP="009E5A58">
      <w:pPr>
        <w:ind w:firstLine="720"/>
        <w:contextualSpacing/>
        <w:jc w:val="both"/>
        <w:rPr>
          <w:color w:val="auto"/>
        </w:rPr>
      </w:pPr>
    </w:p>
    <w:p w14:paraId="6B33B930" w14:textId="77777777" w:rsidR="002D1511" w:rsidRPr="009C1B9D" w:rsidRDefault="002D1511" w:rsidP="009E5A58">
      <w:pPr>
        <w:ind w:firstLine="709"/>
        <w:contextualSpacing/>
        <w:jc w:val="both"/>
        <w:rPr>
          <w:color w:val="auto"/>
        </w:rPr>
      </w:pPr>
      <w:r w:rsidRPr="009C1B9D">
        <w:rPr>
          <w:color w:val="auto"/>
        </w:rPr>
        <w:lastRenderedPageBreak/>
        <w:t>Основное снижение поголовья сельскохозяйственных животных, а также объемов производства сельскохозяйственной продукции связано с ликвидацией 3-х самых крупных хозяйств. Еще одним фактором снижения, это высокий и продолжительный паводковый период в Обь-Иртышском бассейне как в 2024 так и в 2025 году, невозможность заготовки сена и отсутствие пастбищ. Наблюдался вынужденный забой молодняка для сохранения маточного поголовья, в связи с ограниченным выпасом увеличился падеж скота, снизились удои и привесы. В связи с возникающими вспышками АЧС свиней не только в соседних регионах, но и округе, государственной программой Ханты-Мансийского автономного округа – Югры «Развитие агропромышленного комплекса» предусмотрено снижение поголовья свиней и перехода на альтернативные виды животноводства.</w:t>
      </w:r>
    </w:p>
    <w:p w14:paraId="3A54612C" w14:textId="77777777" w:rsidR="002D1511" w:rsidRPr="009C1B9D" w:rsidRDefault="002D1511" w:rsidP="009E5A58">
      <w:pPr>
        <w:ind w:firstLine="709"/>
        <w:contextualSpacing/>
        <w:jc w:val="both"/>
        <w:rPr>
          <w:color w:val="auto"/>
        </w:rPr>
      </w:pPr>
      <w:r w:rsidRPr="009C1B9D">
        <w:rPr>
          <w:color w:val="auto"/>
        </w:rPr>
        <w:t>Также, в связи с возникающими вспышками птичьего гриппа в соседних регионах Департаментом промышленности ХМАО-Югры рекомендовано сельскохозяйственным товаропроизводителям снижение поголовья птицы и перехода на альтернативные виды, либо усиление эпизоотической защиты хозяйств.</w:t>
      </w:r>
    </w:p>
    <w:p w14:paraId="52209CD7" w14:textId="77777777" w:rsidR="002D1511" w:rsidRPr="009C1B9D" w:rsidRDefault="002D1511" w:rsidP="009E5A58">
      <w:pPr>
        <w:ind w:firstLine="709"/>
        <w:contextualSpacing/>
        <w:jc w:val="both"/>
        <w:rPr>
          <w:color w:val="auto"/>
        </w:rPr>
      </w:pPr>
      <w:r w:rsidRPr="009C1B9D">
        <w:rPr>
          <w:color w:val="auto"/>
        </w:rPr>
        <w:t xml:space="preserve">Реализация продукции сельскохозяйственными товаропроизводителями осуществлялась в основном через собственные магазины в редких случаях непосредственно с хозяйства, а также по принципу адресной доставки. Основные потребители </w:t>
      </w:r>
      <w:r w:rsidR="007A0048">
        <w:rPr>
          <w:color w:val="auto"/>
        </w:rPr>
        <w:t>-</w:t>
      </w:r>
      <w:r w:rsidRPr="009C1B9D">
        <w:rPr>
          <w:color w:val="auto"/>
        </w:rPr>
        <w:t xml:space="preserve"> население Октябрьского района. </w:t>
      </w:r>
    </w:p>
    <w:p w14:paraId="482DC55D" w14:textId="77777777" w:rsidR="002D1511" w:rsidRPr="009C1B9D" w:rsidRDefault="002D1511" w:rsidP="009E5A58">
      <w:pPr>
        <w:ind w:firstLine="709"/>
        <w:contextualSpacing/>
        <w:jc w:val="both"/>
        <w:rPr>
          <w:color w:val="auto"/>
          <w:szCs w:val="24"/>
        </w:rPr>
      </w:pPr>
      <w:r w:rsidRPr="009C1B9D">
        <w:rPr>
          <w:color w:val="auto"/>
        </w:rPr>
        <w:t xml:space="preserve">На территории района крестьянско-фермерские хозяйства занимаются не только производством продукции в отрасли животноводства, но и производством </w:t>
      </w:r>
      <w:r w:rsidRPr="009C1B9D">
        <w:rPr>
          <w:color w:val="auto"/>
          <w:szCs w:val="24"/>
        </w:rPr>
        <w:t xml:space="preserve">продукции в отрасли растениеводства, в отчетном периоде 2025 года собрано 138,0 тонн картофеля. </w:t>
      </w:r>
      <w:r w:rsidRPr="009C1B9D">
        <w:rPr>
          <w:color w:val="auto"/>
          <w:szCs w:val="24"/>
          <w:shd w:val="clear" w:color="auto" w:fill="FFFFFF"/>
        </w:rPr>
        <w:t xml:space="preserve">Посевная площадь под сельскохозяйственными культурами в хозяйствах всех категорий Октябрьского района составила </w:t>
      </w:r>
      <w:r w:rsidRPr="009C1B9D">
        <w:rPr>
          <w:rStyle w:val="affff6"/>
          <w:color w:val="auto"/>
          <w:szCs w:val="24"/>
          <w:shd w:val="clear" w:color="auto" w:fill="FFFFFF"/>
        </w:rPr>
        <w:t>17,6 га</w:t>
      </w:r>
      <w:r w:rsidRPr="009C1B9D">
        <w:rPr>
          <w:b/>
          <w:color w:val="auto"/>
          <w:szCs w:val="24"/>
          <w:shd w:val="clear" w:color="auto" w:fill="FFFFFF"/>
        </w:rPr>
        <w:t>.</w:t>
      </w:r>
    </w:p>
    <w:p w14:paraId="1EF951C9" w14:textId="77777777" w:rsidR="002D1511" w:rsidRPr="009C1B9D" w:rsidRDefault="002D1511" w:rsidP="009E5A58">
      <w:pPr>
        <w:ind w:firstLine="709"/>
        <w:contextualSpacing/>
        <w:jc w:val="both"/>
        <w:rPr>
          <w:color w:val="auto"/>
        </w:rPr>
      </w:pPr>
      <w:r w:rsidRPr="009C1B9D">
        <w:rPr>
          <w:color w:val="auto"/>
        </w:rPr>
        <w:t xml:space="preserve">Общий объем сельскохозяйственного производства (без учета продукции населения) за 2025 год составил 100 921,97 тыс. рублей, выручка сельхозпроизводителей от реализации продукции – 99 900,65 тыс. рублей, индекс производства (рассчитан с учетом удельного веса видов продукции) составил 48,97%. </w:t>
      </w:r>
    </w:p>
    <w:p w14:paraId="5DC34D0E" w14:textId="77777777" w:rsidR="002D1511" w:rsidRPr="009C1B9D" w:rsidRDefault="002D1511" w:rsidP="009E5A58">
      <w:pPr>
        <w:ind w:firstLine="720"/>
        <w:contextualSpacing/>
        <w:jc w:val="both"/>
        <w:rPr>
          <w:color w:val="auto"/>
        </w:rPr>
      </w:pPr>
      <w:r w:rsidRPr="009C1B9D">
        <w:rPr>
          <w:color w:val="auto"/>
        </w:rPr>
        <w:t xml:space="preserve">В соответствии с постановлениями Правительства ХМАО–Югры от 10.11.2023 № 554-п «О государственной программе Ханты-Мансийского автономного округа – Югры «Развитие агропромышленного комплекса», от 30.12.2021 № 637-п «О мерах по реализации государственной программы Ханты-Мансийского автономного округа – Югры «Развитие агропромышленного комплекса», Законом ХМАО–Югры от 16.12.2010 </w:t>
      </w:r>
      <w:r w:rsidR="006034AD" w:rsidRPr="009C1B9D">
        <w:rPr>
          <w:color w:val="auto"/>
        </w:rPr>
        <w:t xml:space="preserve">         </w:t>
      </w:r>
      <w:r w:rsidR="00EB4EBD">
        <w:rPr>
          <w:color w:val="auto"/>
        </w:rPr>
        <w:t xml:space="preserve">              </w:t>
      </w:r>
      <w:r w:rsidRPr="009C1B9D">
        <w:rPr>
          <w:color w:val="auto"/>
        </w:rPr>
        <w:t xml:space="preserve">№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и деятельности по заготовке и переработке дикоросов (за исключением мероприятий, предусмотренных федеральными целевыми программами) субсидии сельскохозяйственным производителям в </w:t>
      </w:r>
      <w:r w:rsidR="00B80C3D">
        <w:rPr>
          <w:color w:val="auto"/>
        </w:rPr>
        <w:t>2025 году</w:t>
      </w:r>
      <w:r w:rsidRPr="009C1B9D">
        <w:rPr>
          <w:color w:val="auto"/>
        </w:rPr>
        <w:t xml:space="preserve"> предоставлены субсидии:</w:t>
      </w:r>
    </w:p>
    <w:p w14:paraId="28700567" w14:textId="77777777" w:rsidR="002D1511" w:rsidRPr="009C1B9D" w:rsidRDefault="002D1511" w:rsidP="009E5A58">
      <w:pPr>
        <w:ind w:firstLine="720"/>
        <w:contextualSpacing/>
        <w:jc w:val="both"/>
        <w:rPr>
          <w:color w:val="auto"/>
        </w:rPr>
      </w:pPr>
      <w:r w:rsidRPr="009C1B9D">
        <w:rPr>
          <w:color w:val="auto"/>
        </w:rPr>
        <w:t>- за производство и реализацию сельскохозяйственной продукции (производство и реализация продукции животноводства и растениеводства), за содержание маточного поголовья сельскохозяйственных животных в сельскохозяйственных организациях и крестьянских (фермерских) хозяйствах в сумме 14 331,4 тыс. рублей.</w:t>
      </w:r>
    </w:p>
    <w:p w14:paraId="6C8C08CC" w14:textId="77777777" w:rsidR="002D1511" w:rsidRPr="009C1B9D" w:rsidRDefault="002D1511" w:rsidP="009E5A58">
      <w:pPr>
        <w:ind w:firstLine="708"/>
        <w:contextualSpacing/>
        <w:jc w:val="both"/>
        <w:rPr>
          <w:color w:val="auto"/>
        </w:rPr>
      </w:pPr>
      <w:r w:rsidRPr="009C1B9D">
        <w:rPr>
          <w:color w:val="auto"/>
        </w:rPr>
        <w:t xml:space="preserve">Выплата компенсации части затрат на содержание маточного поголовья сельскохозяйственных животных (кроликоматок, козоматок, овцематок, маток оленей, свиноматок, кобыл и коров) личным подсобным хозяйствам произведена 46 личным подсобным хозяйствам в сумме 650,5 тыс. рублей. </w:t>
      </w:r>
    </w:p>
    <w:p w14:paraId="533A65C8" w14:textId="77777777" w:rsidR="002D1511" w:rsidRPr="009C1B9D" w:rsidRDefault="002D1511" w:rsidP="009E5A58">
      <w:pPr>
        <w:ind w:firstLine="708"/>
        <w:contextualSpacing/>
        <w:jc w:val="both"/>
        <w:rPr>
          <w:color w:val="auto"/>
        </w:rPr>
      </w:pPr>
      <w:r w:rsidRPr="009C1B9D">
        <w:rPr>
          <w:color w:val="auto"/>
        </w:rPr>
        <w:t xml:space="preserve">В </w:t>
      </w:r>
      <w:r w:rsidR="00B80C3D">
        <w:rPr>
          <w:color w:val="auto"/>
        </w:rPr>
        <w:t xml:space="preserve">рамках реализации </w:t>
      </w:r>
      <w:r w:rsidRPr="009C1B9D">
        <w:rPr>
          <w:color w:val="auto"/>
        </w:rPr>
        <w:t xml:space="preserve">муниципальной программы «Развитие агропромышленного комплекса в муниципальном образовании Октябрьский район» </w:t>
      </w:r>
      <w:r w:rsidR="00CA1E11">
        <w:rPr>
          <w:color w:val="auto"/>
        </w:rPr>
        <w:t>в</w:t>
      </w:r>
      <w:r w:rsidRPr="009C1B9D">
        <w:rPr>
          <w:color w:val="auto"/>
        </w:rPr>
        <w:t xml:space="preserve"> 2025 год</w:t>
      </w:r>
      <w:r w:rsidR="00CA1E11">
        <w:rPr>
          <w:color w:val="auto"/>
        </w:rPr>
        <w:t>у</w:t>
      </w:r>
      <w:r w:rsidRPr="009C1B9D">
        <w:rPr>
          <w:color w:val="auto"/>
        </w:rPr>
        <w:t xml:space="preserve"> </w:t>
      </w:r>
      <w:r w:rsidR="00CA1E11">
        <w:rPr>
          <w:color w:val="auto"/>
        </w:rPr>
        <w:t>из</w:t>
      </w:r>
      <w:r w:rsidRPr="009C1B9D">
        <w:rPr>
          <w:color w:val="auto"/>
        </w:rPr>
        <w:t xml:space="preserve"> бюджета района были предоставлены субсидий:</w:t>
      </w:r>
    </w:p>
    <w:p w14:paraId="025F8440" w14:textId="77777777" w:rsidR="002D1511" w:rsidRPr="009C1B9D" w:rsidRDefault="002D1511" w:rsidP="009E5A58">
      <w:pPr>
        <w:ind w:firstLine="708"/>
        <w:contextualSpacing/>
        <w:jc w:val="both"/>
        <w:rPr>
          <w:color w:val="auto"/>
        </w:rPr>
      </w:pPr>
      <w:r w:rsidRPr="009C1B9D">
        <w:rPr>
          <w:color w:val="auto"/>
        </w:rPr>
        <w:t xml:space="preserve">- </w:t>
      </w:r>
      <w:r w:rsidR="00CA1E11">
        <w:rPr>
          <w:color w:val="auto"/>
        </w:rPr>
        <w:t xml:space="preserve">на </w:t>
      </w:r>
      <w:r w:rsidRPr="009C1B9D">
        <w:rPr>
          <w:color w:val="auto"/>
        </w:rPr>
        <w:t>субсидирование части затрат за приобретение холодильного и перерабатывающего оборудования для перерабатывающих цехов: 1 заявитель (ООО «Перерабатывающее предприятие Октябрьский рыбзавод») на сумму 1 600,0 тыс. рублей;</w:t>
      </w:r>
    </w:p>
    <w:p w14:paraId="25612F84" w14:textId="77777777" w:rsidR="002D1511" w:rsidRPr="009C1B9D" w:rsidRDefault="002D1511" w:rsidP="009E5A58">
      <w:pPr>
        <w:ind w:firstLine="708"/>
        <w:contextualSpacing/>
        <w:jc w:val="both"/>
        <w:rPr>
          <w:color w:val="auto"/>
        </w:rPr>
      </w:pPr>
      <w:r w:rsidRPr="009C1B9D">
        <w:rPr>
          <w:color w:val="auto"/>
        </w:rPr>
        <w:t xml:space="preserve">- </w:t>
      </w:r>
      <w:r w:rsidR="00CA1E11">
        <w:rPr>
          <w:color w:val="auto"/>
        </w:rPr>
        <w:t xml:space="preserve">на </w:t>
      </w:r>
      <w:r w:rsidRPr="009C1B9D">
        <w:rPr>
          <w:color w:val="auto"/>
        </w:rPr>
        <w:t>возмещение части затрат, связанных с участием в выставках (ярмарках), конкурсах сельскохозяйственной продукции: 2 заявителя на сумму 100,0</w:t>
      </w:r>
      <w:r w:rsidR="009E5A58" w:rsidRPr="009C1B9D">
        <w:rPr>
          <w:color w:val="auto"/>
        </w:rPr>
        <w:t xml:space="preserve"> тыс.</w:t>
      </w:r>
      <w:r w:rsidRPr="009C1B9D">
        <w:rPr>
          <w:color w:val="auto"/>
        </w:rPr>
        <w:t xml:space="preserve"> рублей </w:t>
      </w:r>
      <w:r w:rsidRPr="009C1B9D">
        <w:rPr>
          <w:color w:val="auto"/>
        </w:rPr>
        <w:lastRenderedPageBreak/>
        <w:t xml:space="preserve">(КФХ «Буторина М.В.» - 50,0 </w:t>
      </w:r>
      <w:r w:rsidR="009E5A58" w:rsidRPr="009C1B9D">
        <w:rPr>
          <w:color w:val="auto"/>
        </w:rPr>
        <w:t xml:space="preserve">тыс. </w:t>
      </w:r>
      <w:r w:rsidRPr="009C1B9D">
        <w:rPr>
          <w:color w:val="auto"/>
        </w:rPr>
        <w:t xml:space="preserve">рублей; ООО «ПП Октябрьский рыбзавод» - 50,0 </w:t>
      </w:r>
      <w:r w:rsidR="009E5A58" w:rsidRPr="009C1B9D">
        <w:rPr>
          <w:color w:val="auto"/>
        </w:rPr>
        <w:t xml:space="preserve">тыс. </w:t>
      </w:r>
      <w:r w:rsidRPr="009C1B9D">
        <w:rPr>
          <w:color w:val="auto"/>
        </w:rPr>
        <w:t>рублей).</w:t>
      </w:r>
    </w:p>
    <w:p w14:paraId="1C68B180" w14:textId="77777777" w:rsidR="0008767C" w:rsidRPr="009C1B9D" w:rsidRDefault="0008767C" w:rsidP="009E5A58">
      <w:pPr>
        <w:ind w:firstLine="708"/>
        <w:contextualSpacing/>
        <w:jc w:val="both"/>
        <w:rPr>
          <w:b/>
          <w:i/>
          <w:color w:val="auto"/>
          <w:szCs w:val="24"/>
        </w:rPr>
      </w:pPr>
    </w:p>
    <w:p w14:paraId="776E3E1C" w14:textId="77777777" w:rsidR="004C24A0" w:rsidRPr="009C1B9D" w:rsidRDefault="004C24A0" w:rsidP="004C24A0">
      <w:pPr>
        <w:ind w:firstLine="720"/>
        <w:contextualSpacing/>
        <w:jc w:val="both"/>
        <w:rPr>
          <w:b/>
          <w:color w:val="auto"/>
        </w:rPr>
      </w:pPr>
      <w:r w:rsidRPr="009C1B9D">
        <w:rPr>
          <w:b/>
          <w:color w:val="auto"/>
        </w:rPr>
        <w:t>Охрана окружающей среды</w:t>
      </w:r>
    </w:p>
    <w:p w14:paraId="5B51A45E" w14:textId="77777777" w:rsidR="004C24A0" w:rsidRPr="009C1B9D" w:rsidRDefault="004C24A0" w:rsidP="004C24A0">
      <w:pPr>
        <w:ind w:firstLine="708"/>
        <w:contextualSpacing/>
        <w:jc w:val="both"/>
        <w:rPr>
          <w:bCs/>
          <w:color w:val="auto"/>
        </w:rPr>
      </w:pPr>
      <w:r w:rsidRPr="009C1B9D">
        <w:rPr>
          <w:color w:val="auto"/>
        </w:rPr>
        <w:t xml:space="preserve">В соответствии с Законом Ханты-Мансийского автономного округа – Югры                от 17.11.2016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 Федеральным законом 24.06.1998 № 89-ФЗ «Об отходах производства и потребления» на территории Октябрьского района в 2025 году проведены </w:t>
      </w:r>
      <w:r w:rsidR="00D1317B">
        <w:rPr>
          <w:color w:val="auto"/>
        </w:rPr>
        <w:t xml:space="preserve">такие </w:t>
      </w:r>
      <w:r w:rsidRPr="009C1B9D">
        <w:rPr>
          <w:color w:val="auto"/>
        </w:rPr>
        <w:t>мероприятия</w:t>
      </w:r>
      <w:r w:rsidR="00D1317B">
        <w:rPr>
          <w:color w:val="auto"/>
        </w:rPr>
        <w:t xml:space="preserve"> как</w:t>
      </w:r>
      <w:r w:rsidRPr="009C1B9D">
        <w:rPr>
          <w:bCs/>
          <w:color w:val="auto"/>
        </w:rPr>
        <w:t>:</w:t>
      </w:r>
    </w:p>
    <w:p w14:paraId="661B8F13" w14:textId="77777777" w:rsidR="004C24A0" w:rsidRPr="009C1B9D" w:rsidRDefault="004C24A0" w:rsidP="004C24A0">
      <w:pPr>
        <w:autoSpaceDE w:val="0"/>
        <w:autoSpaceDN w:val="0"/>
        <w:adjustRightInd w:val="0"/>
        <w:ind w:firstLine="709"/>
        <w:contextualSpacing/>
        <w:jc w:val="both"/>
        <w:rPr>
          <w:color w:val="auto"/>
        </w:rPr>
      </w:pPr>
      <w:r w:rsidRPr="009C1B9D">
        <w:rPr>
          <w:color w:val="auto"/>
        </w:rPr>
        <w:t>- инвентаризация мест (площадок) накопления ТКО;</w:t>
      </w:r>
    </w:p>
    <w:p w14:paraId="4A4CBF71" w14:textId="77777777" w:rsidR="004C24A0" w:rsidRPr="009C1B9D" w:rsidRDefault="004C24A0" w:rsidP="004C24A0">
      <w:pPr>
        <w:autoSpaceDE w:val="0"/>
        <w:autoSpaceDN w:val="0"/>
        <w:adjustRightInd w:val="0"/>
        <w:ind w:firstLine="709"/>
        <w:contextualSpacing/>
        <w:jc w:val="both"/>
        <w:rPr>
          <w:color w:val="auto"/>
        </w:rPr>
      </w:pPr>
      <w:r w:rsidRPr="009C1B9D">
        <w:rPr>
          <w:color w:val="auto"/>
        </w:rPr>
        <w:t>- актуализация реестр</w:t>
      </w:r>
      <w:r w:rsidR="00DB3265">
        <w:rPr>
          <w:color w:val="auto"/>
        </w:rPr>
        <w:t>а</w:t>
      </w:r>
      <w:r w:rsidRPr="009C1B9D">
        <w:rPr>
          <w:color w:val="auto"/>
        </w:rPr>
        <w:t xml:space="preserve"> мест (площадок) накопления ТКО;</w:t>
      </w:r>
    </w:p>
    <w:p w14:paraId="7D592F55" w14:textId="77777777" w:rsidR="004C24A0" w:rsidRPr="009C1B9D" w:rsidRDefault="004C24A0" w:rsidP="004C24A0">
      <w:pPr>
        <w:autoSpaceDE w:val="0"/>
        <w:autoSpaceDN w:val="0"/>
        <w:adjustRightInd w:val="0"/>
        <w:ind w:firstLine="709"/>
        <w:contextualSpacing/>
        <w:jc w:val="both"/>
        <w:rPr>
          <w:color w:val="auto"/>
        </w:rPr>
      </w:pPr>
      <w:r w:rsidRPr="009C1B9D">
        <w:rPr>
          <w:color w:val="auto"/>
        </w:rPr>
        <w:t>- разработка проектной документации на рекультивацию полигона ТБО в                           пгт. Приобье;</w:t>
      </w:r>
    </w:p>
    <w:p w14:paraId="6179D58D" w14:textId="77777777" w:rsidR="004C24A0" w:rsidRPr="009C1B9D" w:rsidRDefault="004C24A0" w:rsidP="004C24A0">
      <w:pPr>
        <w:autoSpaceDE w:val="0"/>
        <w:autoSpaceDN w:val="0"/>
        <w:adjustRightInd w:val="0"/>
        <w:ind w:firstLine="709"/>
        <w:contextualSpacing/>
        <w:jc w:val="both"/>
        <w:rPr>
          <w:color w:val="auto"/>
        </w:rPr>
      </w:pPr>
      <w:r w:rsidRPr="009C1B9D">
        <w:rPr>
          <w:color w:val="auto"/>
        </w:rPr>
        <w:t xml:space="preserve">- </w:t>
      </w:r>
      <w:r w:rsidR="00D1317B">
        <w:rPr>
          <w:color w:val="auto"/>
        </w:rPr>
        <w:t>осуществлены</w:t>
      </w:r>
      <w:r w:rsidRPr="009C1B9D">
        <w:rPr>
          <w:color w:val="auto"/>
        </w:rPr>
        <w:t xml:space="preserve"> работы по ликвидации несанкционированных свалок в пгт. Талинка и          п. Комсомольский;</w:t>
      </w:r>
    </w:p>
    <w:p w14:paraId="1A025DDD" w14:textId="77777777" w:rsidR="004C24A0" w:rsidRPr="009C1B9D" w:rsidRDefault="004C24A0" w:rsidP="009A4F58">
      <w:pPr>
        <w:autoSpaceDE w:val="0"/>
        <w:autoSpaceDN w:val="0"/>
        <w:adjustRightInd w:val="0"/>
        <w:ind w:firstLine="709"/>
        <w:contextualSpacing/>
        <w:jc w:val="both"/>
        <w:rPr>
          <w:color w:val="auto"/>
        </w:rPr>
      </w:pPr>
      <w:r w:rsidRPr="009C1B9D">
        <w:rPr>
          <w:color w:val="auto"/>
        </w:rPr>
        <w:t>- заключен муниципальный контракт на разработку проектной документации на рекультивацию полигона твердых бытовых отходов в пгт. Андра</w:t>
      </w:r>
      <w:r w:rsidR="00D1317B">
        <w:rPr>
          <w:color w:val="auto"/>
        </w:rPr>
        <w:t>.</w:t>
      </w:r>
    </w:p>
    <w:p w14:paraId="67D7A061" w14:textId="77777777" w:rsidR="004C24A0" w:rsidRPr="009C1B9D" w:rsidRDefault="004C24A0" w:rsidP="009A4F58">
      <w:pPr>
        <w:ind w:firstLine="709"/>
        <w:jc w:val="both"/>
        <w:rPr>
          <w:b/>
          <w:color w:val="auto"/>
          <w:szCs w:val="24"/>
        </w:rPr>
      </w:pPr>
      <w:r w:rsidRPr="009C1B9D">
        <w:rPr>
          <w:color w:val="auto"/>
        </w:rPr>
        <w:t xml:space="preserve">В </w:t>
      </w:r>
      <w:r w:rsidR="009A4F58" w:rsidRPr="009C1B9D">
        <w:rPr>
          <w:color w:val="auto"/>
        </w:rPr>
        <w:t>рамках</w:t>
      </w:r>
      <w:r w:rsidRPr="009C1B9D">
        <w:rPr>
          <w:color w:val="auto"/>
        </w:rPr>
        <w:t xml:space="preserve"> проведени</w:t>
      </w:r>
      <w:r w:rsidR="009A4F58" w:rsidRPr="009C1B9D">
        <w:rPr>
          <w:color w:val="auto"/>
        </w:rPr>
        <w:t>я</w:t>
      </w:r>
      <w:r w:rsidRPr="009C1B9D">
        <w:rPr>
          <w:color w:val="auto"/>
        </w:rPr>
        <w:t xml:space="preserve"> мероприятий, приуроченных к </w:t>
      </w:r>
      <w:r w:rsidRPr="009C1B9D">
        <w:rPr>
          <w:color w:val="auto"/>
          <w:lang w:val="en-US"/>
        </w:rPr>
        <w:t>XXII</w:t>
      </w:r>
      <w:r w:rsidRPr="009C1B9D">
        <w:rPr>
          <w:color w:val="auto"/>
        </w:rPr>
        <w:t xml:space="preserve"> Международной экологической акции «Спасти и сохранить» на территории Октябрьского района в 2025 году проведены </w:t>
      </w:r>
      <w:r w:rsidR="009A4F58" w:rsidRPr="009C1B9D">
        <w:rPr>
          <w:color w:val="auto"/>
        </w:rPr>
        <w:t xml:space="preserve">430 </w:t>
      </w:r>
      <w:r w:rsidR="009A4F58" w:rsidRPr="009C1B9D">
        <w:rPr>
          <w:color w:val="auto"/>
          <w:szCs w:val="24"/>
        </w:rPr>
        <w:t xml:space="preserve">просветительских и природоохранных </w:t>
      </w:r>
      <w:r w:rsidRPr="009C1B9D">
        <w:rPr>
          <w:color w:val="auto"/>
        </w:rPr>
        <w:t>мероприят</w:t>
      </w:r>
      <w:r w:rsidR="009A4F58" w:rsidRPr="009C1B9D">
        <w:rPr>
          <w:color w:val="auto"/>
        </w:rPr>
        <w:t xml:space="preserve">ий, согласно утвержденного плана. </w:t>
      </w:r>
      <w:r w:rsidR="002D32B8" w:rsidRPr="009C1B9D">
        <w:rPr>
          <w:color w:val="auto"/>
          <w:szCs w:val="24"/>
        </w:rPr>
        <w:t>Количество участников акции достигло 6300 человек</w:t>
      </w:r>
      <w:r w:rsidR="006449AD" w:rsidRPr="009C1B9D">
        <w:rPr>
          <w:color w:val="auto"/>
          <w:szCs w:val="24"/>
        </w:rPr>
        <w:t>, в том числе молодежи – 5400 человек</w:t>
      </w:r>
      <w:r w:rsidR="002D32B8" w:rsidRPr="009C1B9D">
        <w:rPr>
          <w:color w:val="auto"/>
          <w:szCs w:val="24"/>
        </w:rPr>
        <w:t xml:space="preserve">. Активисты очистили </w:t>
      </w:r>
      <w:r w:rsidR="009A4F58" w:rsidRPr="009C1B9D">
        <w:rPr>
          <w:color w:val="auto"/>
          <w:szCs w:val="24"/>
        </w:rPr>
        <w:t>190</w:t>
      </w:r>
      <w:r w:rsidR="002D32B8" w:rsidRPr="009C1B9D">
        <w:rPr>
          <w:color w:val="auto"/>
          <w:szCs w:val="24"/>
        </w:rPr>
        <w:t xml:space="preserve"> территори</w:t>
      </w:r>
      <w:r w:rsidR="00EB4EBD">
        <w:rPr>
          <w:color w:val="auto"/>
          <w:szCs w:val="24"/>
        </w:rPr>
        <w:t>й</w:t>
      </w:r>
      <w:r w:rsidR="002D32B8" w:rsidRPr="009C1B9D">
        <w:rPr>
          <w:color w:val="auto"/>
          <w:szCs w:val="24"/>
        </w:rPr>
        <w:t xml:space="preserve"> от </w:t>
      </w:r>
      <w:r w:rsidR="009A4F58" w:rsidRPr="009C1B9D">
        <w:rPr>
          <w:color w:val="auto"/>
          <w:szCs w:val="24"/>
        </w:rPr>
        <w:t>85</w:t>
      </w:r>
      <w:r w:rsidR="002D32B8" w:rsidRPr="009C1B9D">
        <w:rPr>
          <w:color w:val="auto"/>
          <w:szCs w:val="24"/>
        </w:rPr>
        <w:t xml:space="preserve"> метров кубических мусора, высадили </w:t>
      </w:r>
      <w:r w:rsidR="009A4F58" w:rsidRPr="009C1B9D">
        <w:rPr>
          <w:color w:val="auto"/>
          <w:szCs w:val="24"/>
        </w:rPr>
        <w:t>150</w:t>
      </w:r>
      <w:r w:rsidR="002D32B8" w:rsidRPr="009C1B9D">
        <w:rPr>
          <w:color w:val="auto"/>
          <w:szCs w:val="24"/>
        </w:rPr>
        <w:t xml:space="preserve"> саженцев</w:t>
      </w:r>
      <w:r w:rsidR="009A4F58" w:rsidRPr="009C1B9D">
        <w:rPr>
          <w:color w:val="auto"/>
          <w:szCs w:val="24"/>
        </w:rPr>
        <w:t xml:space="preserve"> деревьев и кустарников</w:t>
      </w:r>
      <w:r w:rsidR="002D32B8" w:rsidRPr="009C1B9D">
        <w:rPr>
          <w:color w:val="auto"/>
          <w:szCs w:val="24"/>
        </w:rPr>
        <w:t>.</w:t>
      </w:r>
    </w:p>
    <w:p w14:paraId="563092D0" w14:textId="77777777" w:rsidR="009A4F58" w:rsidRPr="009C1B9D" w:rsidRDefault="009A4F58" w:rsidP="004C24A0">
      <w:pPr>
        <w:ind w:firstLine="720"/>
        <w:jc w:val="both"/>
        <w:rPr>
          <w:b/>
          <w:color w:val="auto"/>
          <w:szCs w:val="24"/>
        </w:rPr>
      </w:pPr>
    </w:p>
    <w:p w14:paraId="207D0CC8" w14:textId="77777777" w:rsidR="004C24A0" w:rsidRPr="009C1B9D" w:rsidRDefault="004C24A0" w:rsidP="004C24A0">
      <w:pPr>
        <w:ind w:firstLine="720"/>
        <w:jc w:val="both"/>
        <w:rPr>
          <w:b/>
          <w:color w:val="auto"/>
        </w:rPr>
      </w:pPr>
      <w:r w:rsidRPr="009C1B9D">
        <w:rPr>
          <w:b/>
          <w:color w:val="auto"/>
        </w:rPr>
        <w:t>Жилищно-коммунальный комплекс</w:t>
      </w:r>
    </w:p>
    <w:p w14:paraId="7860189D" w14:textId="77777777" w:rsidR="004C24A0" w:rsidRPr="009C1B9D" w:rsidRDefault="004C24A0" w:rsidP="008D6265">
      <w:pPr>
        <w:ind w:firstLine="709"/>
        <w:contextualSpacing/>
        <w:jc w:val="both"/>
        <w:rPr>
          <w:color w:val="auto"/>
        </w:rPr>
      </w:pPr>
      <w:r w:rsidRPr="009C1B9D">
        <w:rPr>
          <w:color w:val="auto"/>
        </w:rPr>
        <w:t>На территории Октябрьского района деятельность по оказанию жилищно-коммунальных услуг осуществляют 2</w:t>
      </w:r>
      <w:r w:rsidR="00556084" w:rsidRPr="009C1B9D">
        <w:rPr>
          <w:color w:val="auto"/>
        </w:rPr>
        <w:t>6</w:t>
      </w:r>
      <w:r w:rsidRPr="009C1B9D">
        <w:rPr>
          <w:color w:val="auto"/>
        </w:rPr>
        <w:t xml:space="preserve"> организаци</w:t>
      </w:r>
      <w:r w:rsidR="00556084" w:rsidRPr="009C1B9D">
        <w:rPr>
          <w:color w:val="auto"/>
        </w:rPr>
        <w:t>й</w:t>
      </w:r>
      <w:r w:rsidRPr="009C1B9D">
        <w:rPr>
          <w:color w:val="auto"/>
        </w:rPr>
        <w:t xml:space="preserve"> жилищно-коммунального комплекса (в том числе их филиалов): </w:t>
      </w:r>
      <w:r w:rsidR="00556084" w:rsidRPr="009C1B9D">
        <w:rPr>
          <w:color w:val="auto"/>
        </w:rPr>
        <w:t>4</w:t>
      </w:r>
      <w:r w:rsidRPr="009C1B9D">
        <w:rPr>
          <w:color w:val="auto"/>
        </w:rPr>
        <w:t xml:space="preserve"> муниципальных предприяти</w:t>
      </w:r>
      <w:r w:rsidR="00EB4EBD">
        <w:rPr>
          <w:color w:val="auto"/>
        </w:rPr>
        <w:t>я</w:t>
      </w:r>
      <w:r w:rsidRPr="009C1B9D">
        <w:rPr>
          <w:color w:val="auto"/>
        </w:rPr>
        <w:t xml:space="preserve"> жилищно-коммунального хозяйства, 3 филиала ООО «Газпром трансгаз Югорск», </w:t>
      </w:r>
      <w:r w:rsidR="00EB4EBD">
        <w:rPr>
          <w:color w:val="auto"/>
        </w:rPr>
        <w:t xml:space="preserve">6 ресурсоснабжающих организаций, </w:t>
      </w:r>
      <w:r w:rsidR="00556084" w:rsidRPr="009C1B9D">
        <w:rPr>
          <w:color w:val="auto"/>
        </w:rPr>
        <w:t xml:space="preserve">7 управляющих компаний, </w:t>
      </w:r>
      <w:r w:rsidRPr="009C1B9D">
        <w:rPr>
          <w:color w:val="auto"/>
        </w:rPr>
        <w:t>2 товарищества собственников жилья</w:t>
      </w:r>
      <w:r w:rsidR="008D6265" w:rsidRPr="009C1B9D">
        <w:rPr>
          <w:color w:val="auto"/>
        </w:rPr>
        <w:t>, 4 индивидуальных предпринимателя</w:t>
      </w:r>
      <w:r w:rsidRPr="009C1B9D">
        <w:rPr>
          <w:color w:val="auto"/>
        </w:rPr>
        <w:t>.</w:t>
      </w:r>
    </w:p>
    <w:p w14:paraId="199D3593" w14:textId="77777777" w:rsidR="004C24A0" w:rsidRPr="009C1B9D" w:rsidRDefault="004C24A0" w:rsidP="008D6265">
      <w:pPr>
        <w:ind w:firstLine="709"/>
        <w:contextualSpacing/>
        <w:jc w:val="both"/>
        <w:rPr>
          <w:color w:val="auto"/>
        </w:rPr>
      </w:pPr>
      <w:r w:rsidRPr="009C1B9D">
        <w:rPr>
          <w:color w:val="auto"/>
        </w:rPr>
        <w:t>Общая площадь жилых помещений 889,7 тыс.кв. м, в том числе в муниципальной собственности 235,6 тыс. м².</w:t>
      </w:r>
    </w:p>
    <w:p w14:paraId="3F1D09AA" w14:textId="77777777" w:rsidR="008D6265" w:rsidRPr="009C1B9D" w:rsidRDefault="008D6265" w:rsidP="008A3DC6">
      <w:pPr>
        <w:ind w:firstLine="709"/>
        <w:jc w:val="both"/>
        <w:rPr>
          <w:color w:val="auto"/>
          <w:szCs w:val="24"/>
        </w:rPr>
      </w:pPr>
      <w:r w:rsidRPr="009C1B9D">
        <w:rPr>
          <w:color w:val="auto"/>
          <w:szCs w:val="16"/>
        </w:rPr>
        <w:t xml:space="preserve">Деятельность по управлению многоквартирными домами на территории Октябрьского района осуществляют 9 организаций, из них: 7 управляющих организаций, которые осуществляют управление 293 многоквартирными домами, 2 товарищества собственников жилья недвижимости </w:t>
      </w:r>
      <w:r w:rsidRPr="009C1B9D">
        <w:rPr>
          <w:color w:val="auto"/>
        </w:rPr>
        <w:t>(ТСЖ «Югра», ТСЖ «Наш дом»), которые управл</w:t>
      </w:r>
      <w:r w:rsidR="006A18C5">
        <w:rPr>
          <w:color w:val="auto"/>
        </w:rPr>
        <w:t>яют</w:t>
      </w:r>
      <w:r w:rsidRPr="009C1B9D">
        <w:rPr>
          <w:color w:val="auto"/>
        </w:rPr>
        <w:t xml:space="preserve"> 3 многоквартирными домами, непосредственное управление МКД осуществляется в 119 домах.</w:t>
      </w:r>
    </w:p>
    <w:p w14:paraId="5808A09D" w14:textId="77777777" w:rsidR="00D72160" w:rsidRPr="009C1B9D" w:rsidRDefault="00D72160" w:rsidP="008D6265">
      <w:pPr>
        <w:ind w:firstLine="709"/>
        <w:contextualSpacing/>
        <w:jc w:val="both"/>
        <w:rPr>
          <w:color w:val="auto"/>
          <w:szCs w:val="24"/>
        </w:rPr>
      </w:pPr>
      <w:r w:rsidRPr="009C1B9D">
        <w:rPr>
          <w:color w:val="auto"/>
          <w:szCs w:val="24"/>
        </w:rPr>
        <w:t>Несмотря на высокий износ (более 50%) основных фондов жилищно-коммунального комплекса, в 2025 году удалось реализовать мероприятия по подготовке объектов ЖКХ к отопительному периоду и обеспечить его прохождение без резонансных сбоев. Более 332,2 млн. руб. были адресованы на реализацию мероприятий в соответствии с утвержденными планами по подготовке объектов к осенне-зимнему периоду 2025-2026 годов.</w:t>
      </w:r>
    </w:p>
    <w:p w14:paraId="5E06896A" w14:textId="77777777" w:rsidR="008D6265" w:rsidRDefault="008D6265" w:rsidP="008A3DC6">
      <w:pPr>
        <w:ind w:firstLine="709"/>
        <w:contextualSpacing/>
        <w:jc w:val="both"/>
        <w:rPr>
          <w:color w:val="auto"/>
        </w:rPr>
      </w:pPr>
      <w:r w:rsidRPr="009C1B9D">
        <w:rPr>
          <w:color w:val="auto"/>
        </w:rPr>
        <w:t>В рамках подготовки объектов жилищно-коммунального хозяйства и социальной сферы муниципального образования Октябрьский район к работе в осенне-зимний период 2025-2026 годов проведены</w:t>
      </w:r>
      <w:r w:rsidR="006A18C5">
        <w:rPr>
          <w:color w:val="auto"/>
        </w:rPr>
        <w:t xml:space="preserve"> за счет средств бюджета</w:t>
      </w:r>
      <w:r w:rsidRPr="009C1B9D">
        <w:rPr>
          <w:color w:val="auto"/>
        </w:rPr>
        <w:t>:</w:t>
      </w:r>
    </w:p>
    <w:p w14:paraId="3BD2944E" w14:textId="77777777" w:rsidR="004F6954" w:rsidRPr="009C1B9D" w:rsidRDefault="00FB0EBB" w:rsidP="004F6954">
      <w:pPr>
        <w:ind w:firstLine="708"/>
        <w:jc w:val="both"/>
        <w:rPr>
          <w:color w:val="auto"/>
        </w:rPr>
      </w:pPr>
      <w:r w:rsidRPr="009C1B9D">
        <w:rPr>
          <w:color w:val="auto"/>
        </w:rPr>
        <w:t>- р</w:t>
      </w:r>
      <w:r w:rsidR="004F6954" w:rsidRPr="009C1B9D">
        <w:rPr>
          <w:color w:val="auto"/>
        </w:rPr>
        <w:t>аботы по устройству водоотводного канала по улице Таежная в с. Перегребное (подъезд к МБОУ «Перегребинская СО</w:t>
      </w:r>
      <w:r w:rsidRPr="009C1B9D">
        <w:rPr>
          <w:color w:val="auto"/>
        </w:rPr>
        <w:t>Ш»)</w:t>
      </w:r>
      <w:r w:rsidR="004F6954" w:rsidRPr="009C1B9D">
        <w:rPr>
          <w:color w:val="auto"/>
        </w:rPr>
        <w:t xml:space="preserve">; </w:t>
      </w:r>
    </w:p>
    <w:p w14:paraId="1890444A" w14:textId="77777777" w:rsidR="004F6954" w:rsidRPr="009C1B9D" w:rsidRDefault="00FB0EBB" w:rsidP="004F6954">
      <w:pPr>
        <w:ind w:firstLine="708"/>
        <w:jc w:val="both"/>
        <w:rPr>
          <w:color w:val="auto"/>
        </w:rPr>
      </w:pPr>
      <w:r w:rsidRPr="009C1B9D">
        <w:rPr>
          <w:color w:val="auto"/>
        </w:rPr>
        <w:t>- р</w:t>
      </w:r>
      <w:r w:rsidR="004F6954" w:rsidRPr="009C1B9D">
        <w:rPr>
          <w:color w:val="auto"/>
        </w:rPr>
        <w:t>аботы по разведывательному бурению скважины с геофизическими исследованиями в п. Карымкары, пгт. Октябрьск</w:t>
      </w:r>
      <w:r w:rsidRPr="009C1B9D">
        <w:rPr>
          <w:color w:val="auto"/>
        </w:rPr>
        <w:t>ое</w:t>
      </w:r>
      <w:r w:rsidR="004F6954" w:rsidRPr="009C1B9D">
        <w:rPr>
          <w:color w:val="auto"/>
        </w:rPr>
        <w:t>;</w:t>
      </w:r>
    </w:p>
    <w:p w14:paraId="71987716" w14:textId="77777777" w:rsidR="00946829" w:rsidRPr="009C1B9D" w:rsidRDefault="00FB0EBB" w:rsidP="00946829">
      <w:pPr>
        <w:ind w:firstLine="708"/>
        <w:jc w:val="both"/>
        <w:rPr>
          <w:color w:val="auto"/>
        </w:rPr>
      </w:pPr>
      <w:r w:rsidRPr="009C1B9D">
        <w:rPr>
          <w:color w:val="auto"/>
        </w:rPr>
        <w:lastRenderedPageBreak/>
        <w:t>- р</w:t>
      </w:r>
      <w:r w:rsidR="004F6954" w:rsidRPr="009C1B9D">
        <w:rPr>
          <w:color w:val="auto"/>
        </w:rPr>
        <w:t>аботы по восстановлению эксплуатационной производительности водозаборных скважин водозабора</w:t>
      </w:r>
      <w:r w:rsidR="00946829" w:rsidRPr="009C1B9D">
        <w:rPr>
          <w:color w:val="auto"/>
        </w:rPr>
        <w:t>;</w:t>
      </w:r>
    </w:p>
    <w:p w14:paraId="011D8DA4" w14:textId="77777777" w:rsidR="00946829" w:rsidRPr="009C1B9D" w:rsidRDefault="00FB0EBB" w:rsidP="00946829">
      <w:pPr>
        <w:ind w:firstLine="708"/>
        <w:jc w:val="both"/>
        <w:rPr>
          <w:color w:val="auto"/>
        </w:rPr>
      </w:pPr>
      <w:r w:rsidRPr="009C1B9D">
        <w:rPr>
          <w:color w:val="auto"/>
        </w:rPr>
        <w:t>- с</w:t>
      </w:r>
      <w:r w:rsidR="004F6954" w:rsidRPr="009C1B9D">
        <w:rPr>
          <w:color w:val="auto"/>
        </w:rPr>
        <w:t xml:space="preserve">троительство водогрейной котельной в блочном исполнение с установленной мощностью 2,4 МВТ", расположенной по адресу: ХМАО-Югра, Октябрьский район, </w:t>
      </w:r>
      <w:r w:rsidR="004A62A9" w:rsidRPr="009C1B9D">
        <w:rPr>
          <w:color w:val="auto"/>
        </w:rPr>
        <w:t xml:space="preserve">                    </w:t>
      </w:r>
      <w:r w:rsidR="0040618F">
        <w:rPr>
          <w:color w:val="auto"/>
        </w:rPr>
        <w:t>пгт. Приобье</w:t>
      </w:r>
      <w:r w:rsidR="004F6954" w:rsidRPr="009C1B9D">
        <w:rPr>
          <w:color w:val="auto"/>
        </w:rPr>
        <w:t>.;</w:t>
      </w:r>
      <w:r w:rsidR="00946829" w:rsidRPr="009C1B9D">
        <w:rPr>
          <w:color w:val="auto"/>
        </w:rPr>
        <w:t xml:space="preserve"> </w:t>
      </w:r>
    </w:p>
    <w:p w14:paraId="65CF8FC9" w14:textId="77777777" w:rsidR="004F6954" w:rsidRPr="009C1B9D" w:rsidRDefault="00FB0EBB" w:rsidP="00FB0EBB">
      <w:pPr>
        <w:ind w:firstLine="708"/>
        <w:contextualSpacing/>
        <w:jc w:val="both"/>
        <w:rPr>
          <w:rFonts w:eastAsia="Calibri"/>
          <w:bCs/>
          <w:color w:val="auto"/>
          <w:lang w:eastAsia="en-US"/>
        </w:rPr>
      </w:pPr>
      <w:r w:rsidRPr="009C1B9D">
        <w:rPr>
          <w:rFonts w:eastAsia="Calibri"/>
          <w:bCs/>
          <w:color w:val="auto"/>
          <w:lang w:eastAsia="en-US"/>
        </w:rPr>
        <w:t>- в</w:t>
      </w:r>
      <w:r w:rsidR="00946829" w:rsidRPr="009C1B9D">
        <w:rPr>
          <w:rFonts w:eastAsia="Calibri"/>
          <w:bCs/>
          <w:color w:val="auto"/>
          <w:lang w:eastAsia="en-US"/>
        </w:rPr>
        <w:t>ыполнены р</w:t>
      </w:r>
      <w:r w:rsidR="004F6954" w:rsidRPr="009C1B9D">
        <w:rPr>
          <w:color w:val="auto"/>
        </w:rPr>
        <w:t>аботы по восстановлению эксплуатационной производительности водозаборных скважин водозабора</w:t>
      </w:r>
      <w:r w:rsidR="006A18C5">
        <w:rPr>
          <w:color w:val="auto"/>
        </w:rPr>
        <w:t xml:space="preserve"> в п.Октябрьское и п.Приобье</w:t>
      </w:r>
      <w:r w:rsidR="00946829" w:rsidRPr="009C1B9D">
        <w:rPr>
          <w:color w:val="auto"/>
        </w:rPr>
        <w:t>.</w:t>
      </w:r>
    </w:p>
    <w:p w14:paraId="66CC0F99" w14:textId="77777777" w:rsidR="008D6265" w:rsidRPr="009C1B9D" w:rsidRDefault="008D6265" w:rsidP="00FB0EBB">
      <w:pPr>
        <w:shd w:val="clear" w:color="auto" w:fill="FFFFFF"/>
        <w:tabs>
          <w:tab w:val="left" w:pos="8370"/>
        </w:tabs>
        <w:ind w:firstLine="709"/>
        <w:contextualSpacing/>
        <w:jc w:val="both"/>
        <w:rPr>
          <w:color w:val="auto"/>
        </w:rPr>
      </w:pPr>
      <w:r w:rsidRPr="009C1B9D">
        <w:rPr>
          <w:color w:val="auto"/>
        </w:rPr>
        <w:t xml:space="preserve">Одной из основных проблем коммунального комплекса района является несвоевременная и не в полном объеме оплата потребителями за предоставленные жилищно-коммунальные услуги. </w:t>
      </w:r>
    </w:p>
    <w:p w14:paraId="3D7F565F" w14:textId="77777777" w:rsidR="008D6265" w:rsidRPr="009C1B9D" w:rsidRDefault="008D6265" w:rsidP="00FB0EBB">
      <w:pPr>
        <w:shd w:val="clear" w:color="auto" w:fill="FFFFFF"/>
        <w:tabs>
          <w:tab w:val="left" w:pos="8370"/>
        </w:tabs>
        <w:ind w:firstLine="709"/>
        <w:contextualSpacing/>
        <w:jc w:val="both"/>
        <w:rPr>
          <w:color w:val="auto"/>
        </w:rPr>
      </w:pPr>
      <w:r w:rsidRPr="009C1B9D">
        <w:rPr>
          <w:color w:val="auto"/>
        </w:rPr>
        <w:t>С целью решения данной проблемы регулярно ведётся претензионно-исковая работа.</w:t>
      </w:r>
    </w:p>
    <w:p w14:paraId="592142AB" w14:textId="77777777" w:rsidR="008D6265" w:rsidRPr="009C1B9D" w:rsidRDefault="008A3DC6" w:rsidP="00FB0EBB">
      <w:pPr>
        <w:ind w:firstLine="709"/>
        <w:contextualSpacing/>
        <w:jc w:val="both"/>
        <w:rPr>
          <w:color w:val="auto"/>
        </w:rPr>
      </w:pPr>
      <w:r w:rsidRPr="009C1B9D">
        <w:rPr>
          <w:color w:val="auto"/>
        </w:rPr>
        <w:t>О</w:t>
      </w:r>
      <w:r w:rsidR="008D6265" w:rsidRPr="009C1B9D">
        <w:rPr>
          <w:color w:val="auto"/>
        </w:rPr>
        <w:t xml:space="preserve">рганизациями ЖКХ </w:t>
      </w:r>
      <w:r w:rsidR="00980FDA">
        <w:rPr>
          <w:color w:val="auto"/>
        </w:rPr>
        <w:t>организована</w:t>
      </w:r>
      <w:r w:rsidR="008D6265" w:rsidRPr="009C1B9D">
        <w:rPr>
          <w:color w:val="auto"/>
        </w:rPr>
        <w:t xml:space="preserve"> работа </w:t>
      </w:r>
      <w:r w:rsidR="00980FDA">
        <w:rPr>
          <w:color w:val="auto"/>
        </w:rPr>
        <w:t xml:space="preserve">на регулярной основе </w:t>
      </w:r>
      <w:r w:rsidR="008D6265" w:rsidRPr="009C1B9D">
        <w:rPr>
          <w:color w:val="auto"/>
        </w:rPr>
        <w:t>по снижению задолженности населения за ЖКУ:</w:t>
      </w:r>
      <w:r w:rsidRPr="009C1B9D">
        <w:rPr>
          <w:color w:val="auto"/>
        </w:rPr>
        <w:t xml:space="preserve"> </w:t>
      </w:r>
      <w:r w:rsidR="008D6265" w:rsidRPr="009C1B9D">
        <w:rPr>
          <w:color w:val="auto"/>
        </w:rPr>
        <w:t>направлен</w:t>
      </w:r>
      <w:r w:rsidRPr="009C1B9D">
        <w:rPr>
          <w:color w:val="auto"/>
        </w:rPr>
        <w:t xml:space="preserve">ие уведомлений должникам за ЖКУ, подача </w:t>
      </w:r>
      <w:r w:rsidR="008D6265" w:rsidRPr="009C1B9D">
        <w:rPr>
          <w:color w:val="auto"/>
        </w:rPr>
        <w:t>судебных исков на должников</w:t>
      </w:r>
      <w:r w:rsidRPr="009C1B9D">
        <w:rPr>
          <w:color w:val="auto"/>
        </w:rPr>
        <w:t xml:space="preserve">, </w:t>
      </w:r>
      <w:r w:rsidR="008D6265" w:rsidRPr="009C1B9D">
        <w:rPr>
          <w:color w:val="auto"/>
        </w:rPr>
        <w:t>переда</w:t>
      </w:r>
      <w:r w:rsidRPr="009C1B9D">
        <w:rPr>
          <w:color w:val="auto"/>
        </w:rPr>
        <w:t>ча</w:t>
      </w:r>
      <w:r w:rsidR="008D6265" w:rsidRPr="009C1B9D">
        <w:rPr>
          <w:color w:val="auto"/>
        </w:rPr>
        <w:t xml:space="preserve"> исполнительных документов в слу</w:t>
      </w:r>
      <w:r w:rsidRPr="009C1B9D">
        <w:rPr>
          <w:color w:val="auto"/>
        </w:rPr>
        <w:t>жбу судебных приставов</w:t>
      </w:r>
      <w:r w:rsidR="008D6265" w:rsidRPr="009C1B9D">
        <w:rPr>
          <w:color w:val="auto"/>
        </w:rPr>
        <w:t xml:space="preserve">. </w:t>
      </w:r>
    </w:p>
    <w:p w14:paraId="6C0770E3" w14:textId="77777777" w:rsidR="008D6265" w:rsidRPr="009C1B9D" w:rsidRDefault="008D6265" w:rsidP="00FB0EBB">
      <w:pPr>
        <w:shd w:val="clear" w:color="auto" w:fill="FFFFFF"/>
        <w:ind w:firstLine="709"/>
        <w:contextualSpacing/>
        <w:jc w:val="both"/>
        <w:rPr>
          <w:color w:val="auto"/>
        </w:rPr>
      </w:pPr>
      <w:r w:rsidRPr="009C1B9D">
        <w:rPr>
          <w:color w:val="auto"/>
        </w:rPr>
        <w:t>В рамках муниципальной программы «Развитие жилищно-коммунального хозяйства в муниципальном образовании Октябрьский район» проводился комплекс мероприятий «Повышение эффективности управления и содержания муниципального жилищного фонда»</w:t>
      </w:r>
      <w:r w:rsidR="006A18C5">
        <w:rPr>
          <w:color w:val="auto"/>
        </w:rPr>
        <w:t xml:space="preserve"> у</w:t>
      </w:r>
      <w:r w:rsidR="006A18C5" w:rsidRPr="009C1B9D">
        <w:rPr>
          <w:color w:val="auto"/>
        </w:rPr>
        <w:t>твержден план мероприятий (комплекс мер), направленный на недопущение роста задолженности организаций ЖКХ.</w:t>
      </w:r>
    </w:p>
    <w:p w14:paraId="74829B57" w14:textId="77777777" w:rsidR="008D6265" w:rsidRPr="009C1B9D" w:rsidRDefault="008D6265" w:rsidP="00FB0EBB">
      <w:pPr>
        <w:shd w:val="clear" w:color="auto" w:fill="FFFFFF"/>
        <w:ind w:firstLine="709"/>
        <w:contextualSpacing/>
        <w:jc w:val="both"/>
        <w:rPr>
          <w:color w:val="auto"/>
        </w:rPr>
      </w:pPr>
      <w:r w:rsidRPr="009C1B9D">
        <w:rPr>
          <w:color w:val="auto"/>
        </w:rPr>
        <w:t xml:space="preserve">В </w:t>
      </w:r>
      <w:r w:rsidR="006A18C5">
        <w:rPr>
          <w:color w:val="auto"/>
        </w:rPr>
        <w:t>целях</w:t>
      </w:r>
      <w:r w:rsidRPr="009C1B9D">
        <w:rPr>
          <w:color w:val="auto"/>
        </w:rPr>
        <w:t xml:space="preserve"> поддержания муниципального жилищного фонда Октябрьского района в надлежащем состоянии реализованы следующие мероприятия:</w:t>
      </w:r>
    </w:p>
    <w:p w14:paraId="518E4194" w14:textId="77777777" w:rsidR="008D6265" w:rsidRPr="009C1B9D" w:rsidRDefault="008D6265" w:rsidP="007D2E92">
      <w:pPr>
        <w:shd w:val="clear" w:color="auto" w:fill="FFFFFF"/>
        <w:ind w:firstLine="709"/>
        <w:contextualSpacing/>
        <w:jc w:val="both"/>
        <w:rPr>
          <w:color w:val="auto"/>
        </w:rPr>
      </w:pPr>
      <w:r w:rsidRPr="009C1B9D">
        <w:rPr>
          <w:color w:val="auto"/>
        </w:rPr>
        <w:t>- ремонт мест общего пользования в 2 общежитиях пгт. Талинка; ремонт системы водоснабж</w:t>
      </w:r>
      <w:r w:rsidR="007D2E92">
        <w:rPr>
          <w:color w:val="auto"/>
        </w:rPr>
        <w:t xml:space="preserve">ения в 1 общежитии в пгт. Андра, </w:t>
      </w:r>
      <w:r w:rsidR="007D2E92" w:rsidRPr="009C1B9D">
        <w:rPr>
          <w:color w:val="auto"/>
        </w:rPr>
        <w:t>ремонт общего имущества подъездов многоквартирных домов (МКД) в с. Каменное</w:t>
      </w:r>
      <w:r w:rsidRPr="009C1B9D">
        <w:rPr>
          <w:color w:val="auto"/>
        </w:rPr>
        <w:t xml:space="preserve">; </w:t>
      </w:r>
    </w:p>
    <w:p w14:paraId="5976B709" w14:textId="77777777" w:rsidR="008D6265" w:rsidRPr="009C1B9D" w:rsidRDefault="008D6265" w:rsidP="00FB0EBB">
      <w:pPr>
        <w:shd w:val="clear" w:color="auto" w:fill="FFFFFF"/>
        <w:ind w:firstLine="709"/>
        <w:contextualSpacing/>
        <w:jc w:val="both"/>
        <w:rPr>
          <w:color w:val="auto"/>
        </w:rPr>
      </w:pPr>
      <w:r w:rsidRPr="009C1B9D">
        <w:rPr>
          <w:color w:val="auto"/>
        </w:rPr>
        <w:t>- капитальный ремонт 7 отопительных печей</w:t>
      </w:r>
      <w:r w:rsidR="007D2E92">
        <w:rPr>
          <w:color w:val="auto"/>
        </w:rPr>
        <w:t xml:space="preserve"> в жилых домах </w:t>
      </w:r>
      <w:r w:rsidRPr="009C1B9D">
        <w:rPr>
          <w:color w:val="auto"/>
        </w:rPr>
        <w:t xml:space="preserve"> в сп. Малый Атлым; </w:t>
      </w:r>
    </w:p>
    <w:p w14:paraId="3A58C02B" w14:textId="77777777" w:rsidR="008D6265" w:rsidRPr="009C1B9D" w:rsidRDefault="008D6265" w:rsidP="00FB0EBB">
      <w:pPr>
        <w:shd w:val="clear" w:color="auto" w:fill="FFFFFF"/>
        <w:ind w:firstLine="709"/>
        <w:contextualSpacing/>
        <w:jc w:val="both"/>
        <w:rPr>
          <w:color w:val="auto"/>
        </w:rPr>
      </w:pPr>
      <w:r w:rsidRPr="009C1B9D">
        <w:rPr>
          <w:color w:val="auto"/>
        </w:rPr>
        <w:t>- ремонт кровли</w:t>
      </w:r>
      <w:r w:rsidR="007D2E92">
        <w:rPr>
          <w:color w:val="auto"/>
        </w:rPr>
        <w:t xml:space="preserve"> жилых домов</w:t>
      </w:r>
      <w:r w:rsidRPr="009C1B9D">
        <w:rPr>
          <w:color w:val="auto"/>
        </w:rPr>
        <w:t xml:space="preserve"> (3 объекта) в с. Малый Атлым, с. Карымкары, п. Сергино.</w:t>
      </w:r>
    </w:p>
    <w:p w14:paraId="79D0FAAC" w14:textId="77777777" w:rsidR="008D6265" w:rsidRPr="009C1B9D" w:rsidRDefault="008D6265" w:rsidP="007D2E92">
      <w:pPr>
        <w:ind w:firstLine="567"/>
        <w:contextualSpacing/>
        <w:jc w:val="both"/>
        <w:rPr>
          <w:rStyle w:val="affff6"/>
          <w:b w:val="0"/>
          <w:color w:val="auto"/>
        </w:rPr>
      </w:pPr>
      <w:r w:rsidRPr="009C1B9D">
        <w:rPr>
          <w:color w:val="auto"/>
        </w:rPr>
        <w:t>Проведен к</w:t>
      </w:r>
      <w:r w:rsidRPr="009C1B9D">
        <w:rPr>
          <w:rStyle w:val="affff6"/>
          <w:b w:val="0"/>
          <w:color w:val="auto"/>
        </w:rPr>
        <w:t xml:space="preserve">омплексный капитальный ремонт муниципального жилого фонда </w:t>
      </w:r>
      <w:r w:rsidR="004A62A9" w:rsidRPr="009C1B9D">
        <w:rPr>
          <w:rStyle w:val="affff6"/>
          <w:b w:val="0"/>
          <w:color w:val="auto"/>
        </w:rPr>
        <w:t xml:space="preserve">                    </w:t>
      </w:r>
      <w:r w:rsidRPr="009C1B9D">
        <w:rPr>
          <w:rStyle w:val="affff6"/>
          <w:b w:val="0"/>
          <w:color w:val="auto"/>
        </w:rPr>
        <w:t>(10 объектов</w:t>
      </w:r>
      <w:r w:rsidR="004032A2">
        <w:rPr>
          <w:rStyle w:val="affff6"/>
          <w:b w:val="0"/>
          <w:color w:val="auto"/>
        </w:rPr>
        <w:t>)</w:t>
      </w:r>
      <w:r w:rsidR="004032A2" w:rsidRPr="009C1B9D">
        <w:rPr>
          <w:color w:val="auto"/>
          <w:szCs w:val="24"/>
        </w:rPr>
        <w:t xml:space="preserve"> на сумму свыше 24,0 млн рублей. Эти меры направлены на поддержание </w:t>
      </w:r>
      <w:r w:rsidR="007D2E92">
        <w:rPr>
          <w:color w:val="auto"/>
          <w:szCs w:val="24"/>
        </w:rPr>
        <w:t xml:space="preserve">жилого фонда в нормативном состоянии. </w:t>
      </w:r>
    </w:p>
    <w:p w14:paraId="612D9C82" w14:textId="77777777" w:rsidR="004C24A0" w:rsidRPr="009C1B9D" w:rsidRDefault="004C24A0" w:rsidP="00FB0EBB">
      <w:pPr>
        <w:widowControl w:val="0"/>
        <w:ind w:firstLine="708"/>
        <w:contextualSpacing/>
        <w:jc w:val="both"/>
        <w:rPr>
          <w:b/>
          <w:i/>
          <w:color w:val="auto"/>
        </w:rPr>
      </w:pPr>
    </w:p>
    <w:p w14:paraId="2DDA032A" w14:textId="77777777" w:rsidR="00C26956" w:rsidRPr="009C1B9D" w:rsidRDefault="00C26956" w:rsidP="00C26956">
      <w:pPr>
        <w:spacing w:line="252" w:lineRule="auto"/>
        <w:ind w:firstLine="709"/>
        <w:contextualSpacing/>
        <w:jc w:val="both"/>
        <w:rPr>
          <w:b/>
          <w:color w:val="auto"/>
        </w:rPr>
      </w:pPr>
      <w:r w:rsidRPr="009C1B9D">
        <w:rPr>
          <w:b/>
          <w:color w:val="auto"/>
        </w:rPr>
        <w:t>Дорожное хозяйство</w:t>
      </w:r>
    </w:p>
    <w:p w14:paraId="1FB8373B" w14:textId="77777777" w:rsidR="00C26956" w:rsidRPr="009C1B9D" w:rsidRDefault="00C26956" w:rsidP="00C26956">
      <w:pPr>
        <w:ind w:firstLine="709"/>
        <w:contextualSpacing/>
        <w:jc w:val="both"/>
        <w:rPr>
          <w:color w:val="auto"/>
        </w:rPr>
      </w:pPr>
      <w:r w:rsidRPr="009C1B9D">
        <w:rPr>
          <w:color w:val="auto"/>
        </w:rPr>
        <w:t>Протяженность автомобильных дорог общего пользования на территории района составляет 334,9 км, в том числе автомобильные дороги общего пользования с твердым покрытием – 181,7 км. (официальные данные органов статистики по состоянию на 01.01.2025).</w:t>
      </w:r>
    </w:p>
    <w:p w14:paraId="792B8528" w14:textId="77777777" w:rsidR="00C26956" w:rsidRPr="009C1B9D" w:rsidRDefault="00C26956" w:rsidP="00C26956">
      <w:pPr>
        <w:ind w:firstLine="709"/>
        <w:contextualSpacing/>
        <w:jc w:val="both"/>
        <w:rPr>
          <w:color w:val="auto"/>
        </w:rPr>
      </w:pPr>
      <w:r w:rsidRPr="009C1B9D">
        <w:rPr>
          <w:color w:val="auto"/>
        </w:rPr>
        <w:t>Протяженность зимних автомобильных дорог 338,824 км, из них ледовые переправы 8,930 км.</w:t>
      </w:r>
    </w:p>
    <w:p w14:paraId="15A04E9D" w14:textId="77777777" w:rsidR="00C26956" w:rsidRPr="009C1B9D" w:rsidRDefault="00C26956" w:rsidP="00C26956">
      <w:pPr>
        <w:ind w:firstLine="709"/>
        <w:contextualSpacing/>
        <w:jc w:val="both"/>
        <w:rPr>
          <w:color w:val="auto"/>
        </w:rPr>
      </w:pPr>
      <w:r w:rsidRPr="009C1B9D">
        <w:rPr>
          <w:color w:val="auto"/>
        </w:rPr>
        <w:t xml:space="preserve">Из 22 населенных пунктов Октябрьского района, 14 - не обеспечены круглогодичной транспортной связью с сетью автомобильных дорог общего пользования и 8 населенных пунктов, со значительной численностью населения (пгт. Приобье, </w:t>
      </w:r>
      <w:r w:rsidR="00F83AE3">
        <w:rPr>
          <w:color w:val="auto"/>
        </w:rPr>
        <w:t xml:space="preserve">                      </w:t>
      </w:r>
      <w:r w:rsidRPr="009C1B9D">
        <w:rPr>
          <w:color w:val="auto"/>
        </w:rPr>
        <w:t>п. Сергино, п. Унъюган, пгт. Талинка, с. Каменное, с. Малый Атлым, п. Комсомольский, п. Большие Леуши) обеспечены круглогодичной транспортной связью.</w:t>
      </w:r>
    </w:p>
    <w:p w14:paraId="41F492E9" w14:textId="77777777" w:rsidR="00C26956" w:rsidRPr="009C1B9D" w:rsidRDefault="00C26956" w:rsidP="00C26956">
      <w:pPr>
        <w:ind w:firstLine="709"/>
        <w:contextualSpacing/>
        <w:jc w:val="both"/>
        <w:rPr>
          <w:color w:val="auto"/>
          <w:szCs w:val="24"/>
        </w:rPr>
      </w:pPr>
      <w:r w:rsidRPr="009C1B9D">
        <w:rPr>
          <w:color w:val="auto"/>
          <w:szCs w:val="24"/>
        </w:rPr>
        <w:t xml:space="preserve">В 2025 году в рамках муниципальной программы «Современная транспортная система в муниципальном образовании Октябрьский район» на капитальный ремонт и ремонт автомобильных дорог было </w:t>
      </w:r>
      <w:r w:rsidR="00EF6AF4">
        <w:rPr>
          <w:color w:val="auto"/>
          <w:szCs w:val="24"/>
        </w:rPr>
        <w:t>направлено</w:t>
      </w:r>
      <w:r w:rsidRPr="009C1B9D">
        <w:rPr>
          <w:color w:val="auto"/>
          <w:szCs w:val="24"/>
        </w:rPr>
        <w:t xml:space="preserve"> 169 905,7 млн. рублей </w:t>
      </w:r>
      <w:r w:rsidR="00EF6AF4">
        <w:rPr>
          <w:color w:val="auto"/>
          <w:szCs w:val="24"/>
        </w:rPr>
        <w:t>з</w:t>
      </w:r>
      <w:r w:rsidR="00EF6AF4">
        <w:rPr>
          <w:color w:val="auto"/>
        </w:rPr>
        <w:t>а счет средств окружного и местного бюджета.</w:t>
      </w:r>
      <w:r w:rsidRPr="009C1B9D">
        <w:rPr>
          <w:color w:val="auto"/>
        </w:rPr>
        <w:t xml:space="preserve"> </w:t>
      </w:r>
      <w:r w:rsidRPr="009C1B9D">
        <w:rPr>
          <w:color w:val="auto"/>
          <w:szCs w:val="24"/>
        </w:rPr>
        <w:t>Общая протяженность отремонтированных участков составила 12,23 км.</w:t>
      </w:r>
    </w:p>
    <w:p w14:paraId="5EB4BF1F" w14:textId="77777777" w:rsidR="004E2828" w:rsidRDefault="00C26956" w:rsidP="00C26956">
      <w:pPr>
        <w:ind w:firstLine="709"/>
        <w:contextualSpacing/>
        <w:jc w:val="both"/>
        <w:rPr>
          <w:color w:val="auto"/>
          <w:szCs w:val="24"/>
        </w:rPr>
      </w:pPr>
      <w:r w:rsidRPr="009C1B9D">
        <w:rPr>
          <w:color w:val="auto"/>
          <w:szCs w:val="24"/>
        </w:rPr>
        <w:t xml:space="preserve">В рамках реализации национального проекта «Инфраструктура для жизни» завершен капитальный ремонт на участке трассы Октябрьское – Андра с нулевого по восьмой километр. Протяженность участка 8,41 километра. </w:t>
      </w:r>
    </w:p>
    <w:p w14:paraId="5714F73B" w14:textId="77777777" w:rsidR="000513A6" w:rsidRPr="009C1B9D" w:rsidRDefault="000513A6" w:rsidP="00C26956">
      <w:pPr>
        <w:ind w:firstLine="709"/>
        <w:contextualSpacing/>
        <w:jc w:val="both"/>
        <w:rPr>
          <w:color w:val="auto"/>
          <w:szCs w:val="24"/>
        </w:rPr>
      </w:pPr>
      <w:r>
        <w:rPr>
          <w:rFonts w:ascii="sans-sarif" w:hAnsi="sans-sarif"/>
          <w:color w:val="auto"/>
          <w:szCs w:val="24"/>
        </w:rPr>
        <w:lastRenderedPageBreak/>
        <w:t>З</w:t>
      </w:r>
      <w:r w:rsidRPr="0024627A">
        <w:rPr>
          <w:rFonts w:ascii="sans-sarif" w:hAnsi="sans-sarif"/>
          <w:color w:val="auto"/>
          <w:szCs w:val="24"/>
        </w:rPr>
        <w:t>авершен капитальный ремонт участка трассы Нягань – Приобье протяженностью 21 км.</w:t>
      </w:r>
    </w:p>
    <w:p w14:paraId="5A5D6CA5" w14:textId="77777777" w:rsidR="00C26956" w:rsidRPr="009C1B9D" w:rsidRDefault="00C26956" w:rsidP="00C26956">
      <w:pPr>
        <w:ind w:firstLine="709"/>
        <w:contextualSpacing/>
        <w:jc w:val="both"/>
        <w:rPr>
          <w:rFonts w:ascii="Times New Roman;Times New Roman" w:hAnsi="Times New Roman;Times New Roman" w:cs="Times New Roman;Times New Roman"/>
          <w:color w:val="auto"/>
          <w:sz w:val="23"/>
          <w:szCs w:val="23"/>
        </w:rPr>
      </w:pPr>
      <w:r w:rsidRPr="009C1B9D">
        <w:rPr>
          <w:color w:val="auto"/>
        </w:rPr>
        <w:t xml:space="preserve">В 2026 году в рамках Комплексного плана дорожной деятельности на период 2026–2028 гг. запланированы мероприятия по устройству слоев износа улично-дорожной сети, а также капитальному ремонту и текущему ремонту автомобильных дорог общего пользования местного значения и искусственных сооружений на них. </w:t>
      </w:r>
    </w:p>
    <w:p w14:paraId="4D1DEA74" w14:textId="77777777" w:rsidR="00C26956" w:rsidRPr="009C1B9D" w:rsidRDefault="00C26956" w:rsidP="00C26956">
      <w:pPr>
        <w:ind w:firstLine="709"/>
        <w:contextualSpacing/>
        <w:jc w:val="both"/>
        <w:rPr>
          <w:color w:val="auto"/>
        </w:rPr>
      </w:pPr>
    </w:p>
    <w:p w14:paraId="0FB84F4B" w14:textId="77777777" w:rsidR="00C26956" w:rsidRPr="009C1B9D" w:rsidRDefault="00C26956" w:rsidP="00C26956">
      <w:pPr>
        <w:ind w:firstLine="708"/>
        <w:contextualSpacing/>
        <w:jc w:val="both"/>
        <w:rPr>
          <w:b/>
          <w:color w:val="auto"/>
        </w:rPr>
      </w:pPr>
      <w:r w:rsidRPr="009C1B9D">
        <w:rPr>
          <w:b/>
          <w:color w:val="auto"/>
        </w:rPr>
        <w:t>Транспорт</w:t>
      </w:r>
    </w:p>
    <w:p w14:paraId="2CC699FC" w14:textId="77777777" w:rsidR="00C26956" w:rsidRPr="009C1B9D" w:rsidRDefault="00C26956" w:rsidP="00C26956">
      <w:pPr>
        <w:ind w:firstLine="708"/>
        <w:contextualSpacing/>
        <w:jc w:val="both"/>
        <w:rPr>
          <w:color w:val="auto"/>
        </w:rPr>
      </w:pPr>
      <w:r w:rsidRPr="009C1B9D">
        <w:rPr>
          <w:color w:val="auto"/>
        </w:rPr>
        <w:t>Транспортная инфраструктура является важной жизнеобеспечивающей системой, неразрывно связанной с нуждами населения района, работой предприятий и организаций промышленности, топливно-энергетического комплекса, сельского хозяйства и социальной сферы, которая относится к перечню социально значимых рынков услуг (обеспечение транспортной доступности жителей удаленных, труднодоступных населенных пунктов).</w:t>
      </w:r>
    </w:p>
    <w:p w14:paraId="5A0E12B1" w14:textId="77777777" w:rsidR="00C26956" w:rsidRPr="009C1B9D" w:rsidRDefault="00C26956" w:rsidP="00C26956">
      <w:pPr>
        <w:ind w:firstLine="708"/>
        <w:contextualSpacing/>
        <w:jc w:val="both"/>
        <w:rPr>
          <w:color w:val="auto"/>
        </w:rPr>
      </w:pPr>
      <w:r w:rsidRPr="009C1B9D">
        <w:rPr>
          <w:color w:val="auto"/>
        </w:rPr>
        <w:t xml:space="preserve">В </w:t>
      </w:r>
      <w:r w:rsidR="004E2828">
        <w:rPr>
          <w:color w:val="auto"/>
        </w:rPr>
        <w:t>2025 году</w:t>
      </w:r>
      <w:r w:rsidRPr="009C1B9D">
        <w:rPr>
          <w:color w:val="auto"/>
        </w:rPr>
        <w:t xml:space="preserve"> осуществлялось субсидирование пассажирских перевозок в соответствии с мероприятиями муниципальной программы «Современная транспортная система в муниципальном образовании Октябрьский район», которые позволяют сохранить оптимальную сеть социально значимых маршрутов, обеспечить транспорт</w:t>
      </w:r>
      <w:r w:rsidR="004E2828">
        <w:rPr>
          <w:color w:val="auto"/>
        </w:rPr>
        <w:t>ную доступность населения района, минимизировать стоимость тарифов</w:t>
      </w:r>
      <w:r w:rsidRPr="009C1B9D">
        <w:rPr>
          <w:color w:val="auto"/>
        </w:rPr>
        <w:t>.</w:t>
      </w:r>
    </w:p>
    <w:p w14:paraId="68EFE857" w14:textId="77777777" w:rsidR="00C26956" w:rsidRPr="009C1B9D" w:rsidRDefault="00C26956" w:rsidP="00C26956">
      <w:pPr>
        <w:ind w:firstLine="708"/>
        <w:contextualSpacing/>
        <w:jc w:val="both"/>
        <w:rPr>
          <w:color w:val="auto"/>
        </w:rPr>
      </w:pPr>
      <w:r w:rsidRPr="009C1B9D">
        <w:rPr>
          <w:color w:val="auto"/>
        </w:rPr>
        <w:t>Несмотря на сложную дорожную сеть, транспортная схема района выстроена так, что обеспечивает круглогодичное сообщение всех населенных пунктов. Сообщение между поселками летом осуществляется водным транспортом, зимой – автомобильным по зимникам, а в период межсезонья возможно воздушное сообщение вертолетами и амфибийными судами на воздушной подушке.</w:t>
      </w:r>
    </w:p>
    <w:p w14:paraId="56B13BDA" w14:textId="77777777" w:rsidR="00C26956" w:rsidRPr="009C1B9D" w:rsidRDefault="00C26956" w:rsidP="00C26956">
      <w:pPr>
        <w:ind w:firstLine="709"/>
        <w:contextualSpacing/>
        <w:jc w:val="both"/>
        <w:rPr>
          <w:b/>
          <w:i/>
          <w:color w:val="auto"/>
        </w:rPr>
      </w:pPr>
    </w:p>
    <w:p w14:paraId="685209C3" w14:textId="77777777" w:rsidR="00C26956" w:rsidRPr="009C1B9D" w:rsidRDefault="00C26956" w:rsidP="00C26956">
      <w:pPr>
        <w:ind w:firstLine="709"/>
        <w:contextualSpacing/>
        <w:jc w:val="both"/>
        <w:rPr>
          <w:b/>
          <w:i/>
          <w:color w:val="auto"/>
        </w:rPr>
      </w:pPr>
      <w:r w:rsidRPr="009C1B9D">
        <w:rPr>
          <w:b/>
          <w:i/>
          <w:color w:val="auto"/>
        </w:rPr>
        <w:t>Автомобильный транспорт</w:t>
      </w:r>
    </w:p>
    <w:p w14:paraId="2E4D6970" w14:textId="77777777" w:rsidR="00C26956" w:rsidRPr="009C1B9D" w:rsidRDefault="00C26956" w:rsidP="00C26956">
      <w:pPr>
        <w:ind w:firstLine="709"/>
        <w:contextualSpacing/>
        <w:jc w:val="both"/>
        <w:rPr>
          <w:color w:val="auto"/>
        </w:rPr>
      </w:pPr>
      <w:r w:rsidRPr="009C1B9D">
        <w:rPr>
          <w:color w:val="auto"/>
        </w:rPr>
        <w:t xml:space="preserve">На территории Октябрьского района ООО «Белоярскавтотранс» является основным перевозчиком на территории Октябрьского района. Запланированные маршруты </w:t>
      </w:r>
      <w:r w:rsidR="00D454C7">
        <w:rPr>
          <w:color w:val="auto"/>
        </w:rPr>
        <w:t xml:space="preserve">автомобильным транспортом </w:t>
      </w:r>
      <w:r w:rsidRPr="009C1B9D">
        <w:rPr>
          <w:color w:val="auto"/>
        </w:rPr>
        <w:t>выполняются согласно утвержденному расписанию, которое составлено с учетом отправлений и прибытий поездов, межпоселковых и межмуниципальных автобусов.</w:t>
      </w:r>
    </w:p>
    <w:p w14:paraId="6AD2C13B" w14:textId="77777777" w:rsidR="00C26956" w:rsidRPr="009C1B9D" w:rsidRDefault="00C26956" w:rsidP="00C26956">
      <w:pPr>
        <w:ind w:firstLine="709"/>
        <w:contextualSpacing/>
        <w:jc w:val="both"/>
        <w:rPr>
          <w:color w:val="auto"/>
        </w:rPr>
      </w:pPr>
      <w:r w:rsidRPr="009C1B9D">
        <w:rPr>
          <w:color w:val="auto"/>
        </w:rPr>
        <w:t xml:space="preserve">В 2025 году по всем направлениям маршрутов осуществлено 25,158 тыс. рейсов или 98,6 % к аналогичному периоду прошлого года (2024 год 25,508 тыс. рейс). Перевезено по всем маршрутам 248,760 тыс. пассажиров (2024 год – 260,610 </w:t>
      </w:r>
      <w:r w:rsidR="004A62A9" w:rsidRPr="009C1B9D">
        <w:rPr>
          <w:color w:val="auto"/>
        </w:rPr>
        <w:t xml:space="preserve">                               </w:t>
      </w:r>
      <w:r w:rsidRPr="009C1B9D">
        <w:rPr>
          <w:color w:val="auto"/>
        </w:rPr>
        <w:t>тыс. пассажира) или 95,5% к аналогичному показателю 2024 года.</w:t>
      </w:r>
    </w:p>
    <w:p w14:paraId="324BE294" w14:textId="77777777" w:rsidR="00C26956" w:rsidRPr="009C1B9D" w:rsidRDefault="00C26956" w:rsidP="00C26956">
      <w:pPr>
        <w:tabs>
          <w:tab w:val="left" w:pos="5940"/>
        </w:tabs>
        <w:ind w:firstLine="720"/>
        <w:contextualSpacing/>
        <w:jc w:val="both"/>
        <w:rPr>
          <w:b/>
          <w:i/>
          <w:color w:val="auto"/>
        </w:rPr>
      </w:pPr>
    </w:p>
    <w:p w14:paraId="24402235" w14:textId="77777777" w:rsidR="00C26956" w:rsidRPr="009C1B9D" w:rsidRDefault="00C26956" w:rsidP="00C26956">
      <w:pPr>
        <w:tabs>
          <w:tab w:val="left" w:pos="5940"/>
        </w:tabs>
        <w:ind w:firstLine="720"/>
        <w:contextualSpacing/>
        <w:jc w:val="both"/>
      </w:pPr>
      <w:r w:rsidRPr="009C1B9D">
        <w:rPr>
          <w:b/>
          <w:i/>
        </w:rPr>
        <w:t>Водный пассажирский транспорт</w:t>
      </w:r>
    </w:p>
    <w:p w14:paraId="4B6D07F2" w14:textId="77777777" w:rsidR="00C26956" w:rsidRPr="009C1B9D" w:rsidRDefault="00C26956" w:rsidP="00C26956">
      <w:pPr>
        <w:ind w:firstLine="708"/>
        <w:contextualSpacing/>
        <w:jc w:val="both"/>
      </w:pPr>
      <w:r w:rsidRPr="009C1B9D">
        <w:t>Пассажирские перевозки речным транспортом на территории Октябрьского района осуществляются АО «Северречфлот», в том числе:</w:t>
      </w:r>
    </w:p>
    <w:p w14:paraId="30D6ADB3" w14:textId="77777777" w:rsidR="00C26956" w:rsidRPr="009C1B9D" w:rsidRDefault="00C26956" w:rsidP="00C26956">
      <w:pPr>
        <w:ind w:firstLine="708"/>
        <w:contextualSpacing/>
        <w:jc w:val="both"/>
      </w:pPr>
      <w:r w:rsidRPr="009C1B9D">
        <w:t>- по внутрирайонным маршрутам Октябрьское – Приобье – Октябрьское, Перегребное – Шеркалы - Приобье – Шеркалы - Перегребное, Октябрьское – Большой Камень – Октябрьское</w:t>
      </w:r>
      <w:r w:rsidR="00D454C7">
        <w:t xml:space="preserve"> за счет средств субсидирования средств бюджета района</w:t>
      </w:r>
      <w:r w:rsidRPr="009C1B9D">
        <w:t>;</w:t>
      </w:r>
    </w:p>
    <w:p w14:paraId="36D27D40" w14:textId="77777777" w:rsidR="00C26956" w:rsidRPr="009C1B9D" w:rsidRDefault="00C26956" w:rsidP="00C26956">
      <w:pPr>
        <w:ind w:firstLine="708"/>
        <w:contextualSpacing/>
        <w:jc w:val="both"/>
      </w:pPr>
      <w:r w:rsidRPr="009C1B9D">
        <w:t>- по межмуниципальным маршрутам Ханты-Мансийск - Березово - Ханты-Мансийск, Приобье – Белоярский – Приобье, Нижние Нарыкары - Приобье – Березово – Нижние Нарыкары</w:t>
      </w:r>
      <w:r w:rsidR="00D454C7" w:rsidRPr="00D454C7">
        <w:t xml:space="preserve"> </w:t>
      </w:r>
      <w:r w:rsidR="00D454C7">
        <w:t>за счет средств субсидирования средств бюджета автономного округа</w:t>
      </w:r>
      <w:r w:rsidRPr="009C1B9D">
        <w:t>.</w:t>
      </w:r>
    </w:p>
    <w:p w14:paraId="441BD631" w14:textId="77777777" w:rsidR="00C26956" w:rsidRPr="009C1B9D" w:rsidRDefault="00C26956" w:rsidP="00C26956">
      <w:pPr>
        <w:ind w:firstLine="708"/>
        <w:contextualSpacing/>
        <w:jc w:val="both"/>
      </w:pPr>
      <w:r w:rsidRPr="009C1B9D">
        <w:t>Диспетчерское регулирование движения флота в навигацию 2025 года на территории Октябрьского района осуществляется с пристани пгт. Приобье.</w:t>
      </w:r>
    </w:p>
    <w:p w14:paraId="7AF4FCC0" w14:textId="77777777" w:rsidR="00C26956" w:rsidRPr="009C1B9D" w:rsidRDefault="00C26956" w:rsidP="00C26956">
      <w:pPr>
        <w:ind w:firstLine="708"/>
        <w:contextualSpacing/>
        <w:jc w:val="both"/>
      </w:pPr>
      <w:r w:rsidRPr="009C1B9D">
        <w:t>В 2025 году осуществлено 1 734 рейса или 105,4% к аналогичному периоду прошлого года (2024 год – 1 645 рейсов). Перевезено 91</w:t>
      </w:r>
      <w:r w:rsidR="004566D8">
        <w:t>,</w:t>
      </w:r>
      <w:r w:rsidRPr="009C1B9D">
        <w:t xml:space="preserve"> 630 тыс. пассажиров (2024 год – 90,522 тыс. пассажиров) или 101,2% к аналогичному показателю 2024 года.</w:t>
      </w:r>
    </w:p>
    <w:p w14:paraId="2391419F" w14:textId="77777777" w:rsidR="00C26956" w:rsidRPr="009C1B9D" w:rsidRDefault="00C26956" w:rsidP="00C26956">
      <w:pPr>
        <w:ind w:firstLine="708"/>
        <w:contextualSpacing/>
        <w:jc w:val="both"/>
      </w:pPr>
    </w:p>
    <w:p w14:paraId="168F2B95" w14:textId="77777777" w:rsidR="00C26956" w:rsidRPr="009C1B9D" w:rsidRDefault="00C26956" w:rsidP="00C26956">
      <w:pPr>
        <w:ind w:firstLine="709"/>
        <w:contextualSpacing/>
        <w:jc w:val="both"/>
        <w:rPr>
          <w:b/>
          <w:i/>
          <w:color w:val="auto"/>
          <w:szCs w:val="24"/>
        </w:rPr>
      </w:pPr>
      <w:r w:rsidRPr="009C1B9D">
        <w:rPr>
          <w:b/>
          <w:i/>
          <w:color w:val="auto"/>
          <w:szCs w:val="24"/>
        </w:rPr>
        <w:t>Водный грузовой транспорт</w:t>
      </w:r>
    </w:p>
    <w:p w14:paraId="0D87BD29" w14:textId="77777777" w:rsidR="00C26956" w:rsidRPr="009C1B9D" w:rsidRDefault="00C26956" w:rsidP="00C26956">
      <w:pPr>
        <w:ind w:firstLine="709"/>
        <w:contextualSpacing/>
        <w:jc w:val="both"/>
      </w:pPr>
      <w:r w:rsidRPr="009C1B9D">
        <w:rPr>
          <w:color w:val="auto"/>
          <w:szCs w:val="24"/>
        </w:rPr>
        <w:t xml:space="preserve">На территории района осуществляет деятельность </w:t>
      </w:r>
      <w:r w:rsidRPr="009C1B9D">
        <w:rPr>
          <w:color w:val="auto"/>
          <w:szCs w:val="24"/>
          <w:shd w:val="clear" w:color="auto" w:fill="FFFFFF"/>
        </w:rPr>
        <w:t xml:space="preserve">внутреннего водного грузового транспорта </w:t>
      </w:r>
      <w:r w:rsidRPr="009C1B9D">
        <w:rPr>
          <w:color w:val="auto"/>
          <w:szCs w:val="24"/>
        </w:rPr>
        <w:t>ООО «Сергинский речной порт». Приоритетными направлениями</w:t>
      </w:r>
      <w:r w:rsidRPr="009C1B9D">
        <w:t xml:space="preserve"> </w:t>
      </w:r>
      <w:r w:rsidRPr="009C1B9D">
        <w:lastRenderedPageBreak/>
        <w:t>деятельности ООО «Сергинский речной порт» являются погрузо-разгрузочные работы, деятельность внутреннего водного грузового транспорта, оптовая торговля строительными инертными материалами.</w:t>
      </w:r>
    </w:p>
    <w:p w14:paraId="2B70930E" w14:textId="77777777" w:rsidR="00C26956" w:rsidRPr="009C1B9D" w:rsidRDefault="00C26956" w:rsidP="00C26956">
      <w:pPr>
        <w:ind w:firstLine="709"/>
        <w:contextualSpacing/>
        <w:jc w:val="both"/>
      </w:pPr>
      <w:r w:rsidRPr="009C1B9D">
        <w:t>Среднесписочная численность работников общества, работающих на территории района, составляет 108 человек, в том числе жители Октябрьского района 96 человек.</w:t>
      </w:r>
    </w:p>
    <w:p w14:paraId="18C64CAA" w14:textId="77777777" w:rsidR="00C26956" w:rsidRPr="009C1B9D" w:rsidRDefault="00C26956" w:rsidP="00C26956">
      <w:pPr>
        <w:ind w:firstLine="709"/>
        <w:contextualSpacing/>
        <w:jc w:val="both"/>
      </w:pPr>
      <w:r w:rsidRPr="009C1B9D">
        <w:t xml:space="preserve">Объем погрузочно-разгрузочных работ портальными кранами и плав.механизацией в 2025 году составил 315,4 тыс. тонны, что на 11,0% больше аналогичного периода прошлого года, в связи с увеличением объемов по перегрузке </w:t>
      </w:r>
      <w:r w:rsidR="00F83AE3">
        <w:t xml:space="preserve">нерудных строительных материалов </w:t>
      </w:r>
      <w:r w:rsidRPr="009C1B9D">
        <w:t xml:space="preserve">на причалах </w:t>
      </w:r>
      <w:r w:rsidR="00497359">
        <w:t>речного порта</w:t>
      </w:r>
      <w:r w:rsidRPr="009C1B9D">
        <w:t>.</w:t>
      </w:r>
    </w:p>
    <w:p w14:paraId="0A77E1AA" w14:textId="77777777" w:rsidR="00C26956" w:rsidRPr="009C1B9D" w:rsidRDefault="00C26956" w:rsidP="00C26956">
      <w:pPr>
        <w:ind w:firstLine="720"/>
        <w:contextualSpacing/>
        <w:jc w:val="both"/>
        <w:rPr>
          <w:b/>
          <w:i/>
        </w:rPr>
      </w:pPr>
    </w:p>
    <w:p w14:paraId="3418EA4F" w14:textId="77777777" w:rsidR="00C26956" w:rsidRPr="009C1B9D" w:rsidRDefault="00C26956" w:rsidP="00C26956">
      <w:pPr>
        <w:ind w:firstLine="720"/>
        <w:contextualSpacing/>
        <w:jc w:val="both"/>
      </w:pPr>
      <w:r w:rsidRPr="009C1B9D">
        <w:rPr>
          <w:b/>
          <w:i/>
        </w:rPr>
        <w:t>Авиация</w:t>
      </w:r>
    </w:p>
    <w:p w14:paraId="3AE1B157" w14:textId="77777777" w:rsidR="00C26956" w:rsidRPr="009C1B9D" w:rsidRDefault="00C26956" w:rsidP="00C26956">
      <w:pPr>
        <w:ind w:firstLine="708"/>
        <w:contextualSpacing/>
        <w:jc w:val="both"/>
      </w:pPr>
      <w:r w:rsidRPr="009C1B9D">
        <w:t>Внутрирайонные авиаперевозки на территории Октябрьского района осуществлял                       АО «ЮТэйр - Вертолетные услуги» по маршрутам Сергино - Октябрьское – Сергино, Сергино - Перегребное – Сергино, Сергино - Нижние Нарыкары - Сергино.</w:t>
      </w:r>
    </w:p>
    <w:p w14:paraId="7F5D2BDF" w14:textId="77777777" w:rsidR="00C26956" w:rsidRPr="009C1B9D" w:rsidRDefault="00C26956" w:rsidP="00C26956">
      <w:pPr>
        <w:tabs>
          <w:tab w:val="left" w:pos="851"/>
        </w:tabs>
        <w:ind w:firstLine="709"/>
        <w:contextualSpacing/>
        <w:jc w:val="both"/>
      </w:pPr>
      <w:r w:rsidRPr="009C1B9D">
        <w:t>Кроме того, АО «ЮТэйр - Вертолетные услуги» осуществляет перевозки по межмуниципальному маршруту «Ханты-Мансийск - Сергино - Ханты-Мансийск».</w:t>
      </w:r>
    </w:p>
    <w:p w14:paraId="3468FEFA" w14:textId="77777777" w:rsidR="00C26956" w:rsidRPr="009C1B9D" w:rsidRDefault="00C26956" w:rsidP="00C26956">
      <w:pPr>
        <w:ind w:firstLine="709"/>
        <w:contextualSpacing/>
        <w:jc w:val="both"/>
      </w:pPr>
      <w:r w:rsidRPr="009C1B9D">
        <w:t xml:space="preserve">Альтернативой авиаперевозкам стали перевозки на судах, на воздушной подушке, которые </w:t>
      </w:r>
      <w:r w:rsidR="00497359">
        <w:t>осуществлялись</w:t>
      </w:r>
      <w:r w:rsidRPr="009C1B9D">
        <w:t xml:space="preserve"> в соответствии с установленным расписанием и по утвержденным маршрутам.</w:t>
      </w:r>
    </w:p>
    <w:p w14:paraId="3B0A8520" w14:textId="77777777" w:rsidR="00C26956" w:rsidRPr="009C1B9D" w:rsidRDefault="00C26956" w:rsidP="00C26956">
      <w:pPr>
        <w:ind w:firstLine="708"/>
        <w:contextualSpacing/>
        <w:jc w:val="both"/>
      </w:pPr>
      <w:r w:rsidRPr="009C1B9D">
        <w:t>В 2025 году осуществлено 72 рейса или 114,9% к аналогичному периоду прошлого года (2024 год – 63 рейса). Перевезено 1 226 пассажиров (2024 год – 1 348 пассажиров) или 100,0% к аналогичному показателю 2024 года.</w:t>
      </w:r>
    </w:p>
    <w:p w14:paraId="1DA20155" w14:textId="77777777" w:rsidR="00C26956" w:rsidRPr="009C1B9D" w:rsidRDefault="00C26956" w:rsidP="00C26956">
      <w:pPr>
        <w:ind w:firstLine="709"/>
        <w:contextualSpacing/>
        <w:jc w:val="both"/>
      </w:pPr>
    </w:p>
    <w:p w14:paraId="6B19D226" w14:textId="77777777" w:rsidR="00C26956" w:rsidRPr="009C1B9D" w:rsidRDefault="00C26956" w:rsidP="00C26956">
      <w:pPr>
        <w:ind w:firstLine="709"/>
        <w:contextualSpacing/>
        <w:jc w:val="both"/>
        <w:rPr>
          <w:b/>
          <w:i/>
        </w:rPr>
      </w:pPr>
      <w:r w:rsidRPr="009C1B9D">
        <w:rPr>
          <w:b/>
          <w:i/>
        </w:rPr>
        <w:t>Железнодорожный транспорт</w:t>
      </w:r>
    </w:p>
    <w:p w14:paraId="589FE574" w14:textId="77777777" w:rsidR="00C26956" w:rsidRPr="009C1B9D" w:rsidRDefault="00C26956" w:rsidP="00C26956">
      <w:pPr>
        <w:ind w:firstLine="709"/>
        <w:contextualSpacing/>
        <w:jc w:val="both"/>
      </w:pPr>
      <w:r w:rsidRPr="009C1B9D">
        <w:t>По территории Октябрьского района проходит участок Серов - Приобье Свердловской железной дороги. На территории района расположены три узловые станции - Вонъеган (п. Унъюган), Сергино, Приобье.</w:t>
      </w:r>
    </w:p>
    <w:p w14:paraId="0932717B" w14:textId="77777777" w:rsidR="00C26956" w:rsidRPr="009C1B9D" w:rsidRDefault="00C26956" w:rsidP="00C26956">
      <w:pPr>
        <w:ind w:firstLine="709"/>
        <w:contextualSpacing/>
        <w:jc w:val="both"/>
        <w:rPr>
          <w:color w:val="auto"/>
        </w:rPr>
      </w:pPr>
      <w:r w:rsidRPr="009C1B9D">
        <w:rPr>
          <w:color w:val="auto"/>
        </w:rPr>
        <w:t>Общая протяженность железнодорожных линий, проходящих по территории района, составляет 95 км.</w:t>
      </w:r>
    </w:p>
    <w:p w14:paraId="6F382318" w14:textId="77777777" w:rsidR="00C26956" w:rsidRPr="009C1B9D" w:rsidRDefault="00C26956" w:rsidP="00C26956">
      <w:pPr>
        <w:tabs>
          <w:tab w:val="left" w:pos="851"/>
        </w:tabs>
        <w:ind w:firstLine="709"/>
        <w:contextualSpacing/>
        <w:jc w:val="both"/>
      </w:pPr>
      <w:r w:rsidRPr="009C1B9D">
        <w:t>Перевозка пассажиров осуществляется Уральским филиалом АО «Федеральная пассажирская компания». Пассажирские поезда курсируют по следующим направлениям: Екатеринбург - Приобье - Екатеринбург, Нижний Тагил (Москва) – Приобье, Приобье – Москва, Новороссийск – Приобье – Новороссийск. Пригородные поезда ежедневно курсируют в направлении «Верхнекондинская – Приобье – Верхнекондинская»</w:t>
      </w:r>
      <w:r w:rsidR="00F83AE3">
        <w:t>.</w:t>
      </w:r>
    </w:p>
    <w:p w14:paraId="57A73E63" w14:textId="77777777" w:rsidR="00C26956" w:rsidRPr="009C1B9D" w:rsidRDefault="00C26956" w:rsidP="00C26956">
      <w:pPr>
        <w:tabs>
          <w:tab w:val="left" w:pos="851"/>
        </w:tabs>
        <w:ind w:firstLine="709"/>
        <w:contextualSpacing/>
        <w:jc w:val="both"/>
      </w:pPr>
      <w:r w:rsidRPr="009C1B9D">
        <w:t xml:space="preserve">Отправление поездов осуществляется с </w:t>
      </w:r>
      <w:r w:rsidR="00BD27BE">
        <w:t xml:space="preserve">железнодорожной станции </w:t>
      </w:r>
      <w:r w:rsidRPr="009C1B9D">
        <w:t>в пгт. Приобье.</w:t>
      </w:r>
    </w:p>
    <w:p w14:paraId="461140BE" w14:textId="77777777" w:rsidR="00C26956" w:rsidRPr="009C1B9D" w:rsidRDefault="00C26956" w:rsidP="004C24A0">
      <w:pPr>
        <w:pStyle w:val="51"/>
        <w:numPr>
          <w:ilvl w:val="0"/>
          <w:numId w:val="0"/>
        </w:numPr>
        <w:tabs>
          <w:tab w:val="clear" w:pos="1008"/>
          <w:tab w:val="left" w:pos="0"/>
        </w:tabs>
        <w:spacing w:before="0" w:after="0" w:line="257" w:lineRule="auto"/>
        <w:ind w:firstLine="709"/>
        <w:contextualSpacing/>
        <w:jc w:val="both"/>
        <w:rPr>
          <w:b/>
          <w:i/>
          <w:sz w:val="24"/>
          <w:szCs w:val="24"/>
        </w:rPr>
      </w:pPr>
    </w:p>
    <w:p w14:paraId="1EED9EA1" w14:textId="77777777" w:rsidR="00C26956" w:rsidRPr="009C1B9D" w:rsidRDefault="00C26956" w:rsidP="00B80CAF">
      <w:pPr>
        <w:pStyle w:val="51"/>
        <w:numPr>
          <w:ilvl w:val="0"/>
          <w:numId w:val="0"/>
        </w:numPr>
        <w:tabs>
          <w:tab w:val="clear" w:pos="1008"/>
          <w:tab w:val="left" w:pos="0"/>
        </w:tabs>
        <w:spacing w:before="0" w:after="0"/>
        <w:ind w:firstLine="709"/>
        <w:contextualSpacing/>
        <w:jc w:val="both"/>
        <w:rPr>
          <w:b/>
          <w:i/>
          <w:sz w:val="24"/>
          <w:szCs w:val="24"/>
        </w:rPr>
      </w:pPr>
      <w:r w:rsidRPr="009C1B9D">
        <w:rPr>
          <w:b/>
          <w:i/>
          <w:sz w:val="24"/>
          <w:szCs w:val="24"/>
        </w:rPr>
        <w:t xml:space="preserve">Связь </w:t>
      </w:r>
    </w:p>
    <w:p w14:paraId="1CEB45A8" w14:textId="77777777" w:rsidR="00B80CAF" w:rsidRPr="009C1B9D" w:rsidRDefault="00B80CAF" w:rsidP="00B80CAF">
      <w:pPr>
        <w:ind w:firstLine="709"/>
        <w:contextualSpacing/>
        <w:jc w:val="both"/>
        <w:rPr>
          <w:rFonts w:eastAsia="+mn-ea"/>
        </w:rPr>
      </w:pPr>
      <w:r w:rsidRPr="009C1B9D">
        <w:t xml:space="preserve">На территории Октябрьского района услуги телефонной связи и Интернет - услуги предоставляют: филиал ПАО «Ростелеком», </w:t>
      </w:r>
      <w:r w:rsidRPr="009C1B9D">
        <w:rPr>
          <w:rFonts w:eastAsia="+mn-ea"/>
        </w:rPr>
        <w:t>ПАО «Мобильные ТелеСистемы», ПАО «МегаФон»,</w:t>
      </w:r>
      <w:r w:rsidRPr="009C1B9D">
        <w:t xml:space="preserve"> </w:t>
      </w:r>
      <w:r w:rsidRPr="009C1B9D">
        <w:rPr>
          <w:rFonts w:eastAsia="+mn-ea"/>
        </w:rPr>
        <w:t>ОАО «Екатеринбург - 2000» по Ханты-Мансийскому автономному округу – Югре и Ямало-Ненецкому автономному округу (региональная телекоммуникационная группа «Мотив»), ООО «Т2 Мобайл (Теле2).</w:t>
      </w:r>
    </w:p>
    <w:p w14:paraId="08DBF63B" w14:textId="77777777" w:rsidR="00B80CAF" w:rsidRPr="009C1B9D" w:rsidRDefault="00B80CAF" w:rsidP="00B80CAF">
      <w:pPr>
        <w:ind w:firstLine="709"/>
        <w:contextualSpacing/>
        <w:jc w:val="both"/>
      </w:pPr>
      <w:r w:rsidRPr="009C1B9D">
        <w:t>Основную долю услуг фиксированной телефонной связи и Интернет - услуги предоставляет филиал ПАО «Ростелеком».</w:t>
      </w:r>
    </w:p>
    <w:p w14:paraId="7981F1BF" w14:textId="77777777" w:rsidR="00C26956" w:rsidRPr="009C1B9D" w:rsidRDefault="00C26956" w:rsidP="004C24A0">
      <w:pPr>
        <w:pStyle w:val="51"/>
        <w:numPr>
          <w:ilvl w:val="0"/>
          <w:numId w:val="0"/>
        </w:numPr>
        <w:tabs>
          <w:tab w:val="clear" w:pos="1008"/>
          <w:tab w:val="left" w:pos="0"/>
        </w:tabs>
        <w:spacing w:before="0" w:after="0" w:line="257" w:lineRule="auto"/>
        <w:ind w:firstLine="709"/>
        <w:contextualSpacing/>
        <w:jc w:val="both"/>
        <w:rPr>
          <w:b/>
          <w:i/>
          <w:sz w:val="24"/>
          <w:szCs w:val="24"/>
        </w:rPr>
      </w:pPr>
    </w:p>
    <w:p w14:paraId="0924350F" w14:textId="77777777" w:rsidR="004C24A0" w:rsidRPr="009C1B9D" w:rsidRDefault="004C24A0" w:rsidP="00D6087D">
      <w:pPr>
        <w:pStyle w:val="51"/>
        <w:numPr>
          <w:ilvl w:val="0"/>
          <w:numId w:val="0"/>
        </w:numPr>
        <w:tabs>
          <w:tab w:val="clear" w:pos="1008"/>
          <w:tab w:val="left" w:pos="0"/>
        </w:tabs>
        <w:spacing w:before="0" w:after="0"/>
        <w:ind w:firstLine="709"/>
        <w:contextualSpacing/>
        <w:jc w:val="both"/>
        <w:rPr>
          <w:b/>
          <w:i/>
          <w:sz w:val="24"/>
          <w:szCs w:val="24"/>
        </w:rPr>
      </w:pPr>
      <w:r w:rsidRPr="009C1B9D">
        <w:rPr>
          <w:b/>
          <w:i/>
          <w:sz w:val="24"/>
          <w:szCs w:val="24"/>
        </w:rPr>
        <w:t>Жилищная политика</w:t>
      </w:r>
    </w:p>
    <w:p w14:paraId="4D143FEA" w14:textId="77777777" w:rsidR="004C24A0" w:rsidRPr="009C1B9D" w:rsidRDefault="004C24A0" w:rsidP="00D6087D">
      <w:pPr>
        <w:pStyle w:val="51"/>
        <w:numPr>
          <w:ilvl w:val="0"/>
          <w:numId w:val="0"/>
        </w:numPr>
        <w:tabs>
          <w:tab w:val="clear" w:pos="1008"/>
          <w:tab w:val="left" w:pos="0"/>
        </w:tabs>
        <w:spacing w:before="0" w:after="0"/>
        <w:ind w:firstLine="709"/>
        <w:contextualSpacing/>
        <w:jc w:val="both"/>
        <w:rPr>
          <w:color w:val="auto"/>
          <w:sz w:val="24"/>
          <w:szCs w:val="24"/>
        </w:rPr>
      </w:pPr>
      <w:r w:rsidRPr="009C1B9D">
        <w:rPr>
          <w:color w:val="auto"/>
          <w:sz w:val="24"/>
          <w:szCs w:val="24"/>
        </w:rPr>
        <w:t xml:space="preserve">Улучшение жилищных условий жителей Октябрьского района осуществляется в рамках реализации муниципальной программы «Развитие жилищной сферы в муниципальном образовании Октябрьский район». </w:t>
      </w:r>
    </w:p>
    <w:p w14:paraId="1CE4C814" w14:textId="77777777" w:rsidR="004C24A0" w:rsidRPr="009C1B9D" w:rsidRDefault="004C24A0" w:rsidP="00D6087D">
      <w:pPr>
        <w:ind w:firstLine="567"/>
        <w:contextualSpacing/>
        <w:jc w:val="both"/>
        <w:rPr>
          <w:szCs w:val="24"/>
        </w:rPr>
      </w:pPr>
      <w:r w:rsidRPr="009C1B9D">
        <w:rPr>
          <w:szCs w:val="24"/>
        </w:rPr>
        <w:t xml:space="preserve">В Октябрьском районе насчитывается 508 аварийных домов, общая площадь которых составляет 143,6 тысяч квадратных метров. В 2025 году из этих домов было расселено 225 семей, что составляет 542 человека, включая 7 семей участников специальной военной операции. Общая площадь расселенного жилья составила 11,2 </w:t>
      </w:r>
      <w:r w:rsidR="004A62A9" w:rsidRPr="009C1B9D">
        <w:rPr>
          <w:szCs w:val="24"/>
        </w:rPr>
        <w:t xml:space="preserve">                           </w:t>
      </w:r>
      <w:r w:rsidRPr="009C1B9D">
        <w:rPr>
          <w:szCs w:val="24"/>
        </w:rPr>
        <w:t>тыс. кв. метра.</w:t>
      </w:r>
    </w:p>
    <w:p w14:paraId="0FDC7977" w14:textId="77777777" w:rsidR="004C24A0" w:rsidRPr="009C1B9D" w:rsidRDefault="004C24A0" w:rsidP="00D6087D">
      <w:pPr>
        <w:ind w:firstLine="567"/>
        <w:contextualSpacing/>
        <w:jc w:val="both"/>
        <w:rPr>
          <w:szCs w:val="24"/>
        </w:rPr>
      </w:pPr>
      <w:r w:rsidRPr="009C1B9D">
        <w:rPr>
          <w:szCs w:val="24"/>
        </w:rPr>
        <w:lastRenderedPageBreak/>
        <w:t>На начало 2025 года на учете в качестве нуждающихся в жилье стояло 306 семей. Благодаря предпринятым мерам, количество граждан, состоящих на учете, уменьшилось на 10%, и 29 семей получили жилые помещения по договору социального найма.</w:t>
      </w:r>
    </w:p>
    <w:p w14:paraId="182C87AD" w14:textId="77777777" w:rsidR="004C24A0" w:rsidRPr="009C1B9D" w:rsidRDefault="004C24A0" w:rsidP="00D6087D">
      <w:pPr>
        <w:ind w:firstLine="567"/>
        <w:contextualSpacing/>
        <w:jc w:val="both"/>
        <w:rPr>
          <w:szCs w:val="24"/>
        </w:rPr>
      </w:pPr>
      <w:r w:rsidRPr="009C1B9D">
        <w:rPr>
          <w:szCs w:val="24"/>
        </w:rPr>
        <w:t>Девят</w:t>
      </w:r>
      <w:r w:rsidR="007B66B5">
        <w:rPr>
          <w:szCs w:val="24"/>
        </w:rPr>
        <w:t>и</w:t>
      </w:r>
      <w:r w:rsidRPr="009C1B9D">
        <w:rPr>
          <w:szCs w:val="24"/>
        </w:rPr>
        <w:t xml:space="preserve"> сем</w:t>
      </w:r>
      <w:r w:rsidR="007B66B5">
        <w:rPr>
          <w:szCs w:val="24"/>
        </w:rPr>
        <w:t xml:space="preserve">ьям предоставлена </w:t>
      </w:r>
      <w:r w:rsidRPr="009C1B9D">
        <w:rPr>
          <w:szCs w:val="24"/>
        </w:rPr>
        <w:t>государственн</w:t>
      </w:r>
      <w:r w:rsidR="007B66B5">
        <w:rPr>
          <w:szCs w:val="24"/>
        </w:rPr>
        <w:t>ая</w:t>
      </w:r>
      <w:r w:rsidRPr="009C1B9D">
        <w:rPr>
          <w:szCs w:val="24"/>
        </w:rPr>
        <w:t xml:space="preserve"> мер</w:t>
      </w:r>
      <w:r w:rsidR="007B66B5">
        <w:rPr>
          <w:szCs w:val="24"/>
        </w:rPr>
        <w:t>а</w:t>
      </w:r>
      <w:r w:rsidRPr="009C1B9D">
        <w:rPr>
          <w:szCs w:val="24"/>
        </w:rPr>
        <w:t xml:space="preserve"> поддержки на улучшение жилищных условий по мероприятию «Переселение граждан из жилых помещений, не отвечающих требованиям в связи с превышением предельно допустимой концентрации фенола и (или) формальдегида». </w:t>
      </w:r>
    </w:p>
    <w:p w14:paraId="7F5DA939" w14:textId="77777777" w:rsidR="004C24A0" w:rsidRPr="009C1B9D" w:rsidRDefault="00F83AE3" w:rsidP="00D6087D">
      <w:pPr>
        <w:ind w:firstLine="567"/>
        <w:contextualSpacing/>
        <w:jc w:val="both"/>
        <w:rPr>
          <w:szCs w:val="24"/>
        </w:rPr>
      </w:pPr>
      <w:r>
        <w:rPr>
          <w:szCs w:val="24"/>
        </w:rPr>
        <w:t>154</w:t>
      </w:r>
      <w:r w:rsidR="004C24A0" w:rsidRPr="009C1B9D">
        <w:rPr>
          <w:szCs w:val="24"/>
        </w:rPr>
        <w:t xml:space="preserve"> семьи улучшили жилищные условия по всем видам поддержки.</w:t>
      </w:r>
    </w:p>
    <w:p w14:paraId="4731E472" w14:textId="77777777" w:rsidR="004C24A0" w:rsidRPr="009C1B9D" w:rsidRDefault="004C24A0" w:rsidP="00D6087D">
      <w:pPr>
        <w:ind w:firstLine="709"/>
        <w:contextualSpacing/>
        <w:jc w:val="both"/>
        <w:rPr>
          <w:b/>
          <w:i/>
        </w:rPr>
      </w:pPr>
    </w:p>
    <w:p w14:paraId="6015C340" w14:textId="77777777" w:rsidR="00C26956" w:rsidRPr="009C1B9D" w:rsidRDefault="00C26956" w:rsidP="00D6087D">
      <w:pPr>
        <w:ind w:firstLine="709"/>
        <w:contextualSpacing/>
        <w:jc w:val="both"/>
        <w:rPr>
          <w:b/>
        </w:rPr>
      </w:pPr>
      <w:r w:rsidRPr="009C1B9D">
        <w:rPr>
          <w:b/>
        </w:rPr>
        <w:t>Малое предпринимательство, потребительский рынок</w:t>
      </w:r>
    </w:p>
    <w:p w14:paraId="3DF06649" w14:textId="77777777" w:rsidR="00C26956" w:rsidRDefault="00C26956" w:rsidP="00D6087D">
      <w:pPr>
        <w:ind w:firstLine="709"/>
        <w:contextualSpacing/>
        <w:jc w:val="both"/>
      </w:pPr>
      <w:r w:rsidRPr="009C1B9D">
        <w:t xml:space="preserve">Развитие малого предпринимательства в Октябрьском районе имеет приоритетное значение, способствуя созданию новых рабочих мест, увеличению налогооблагаемой базы для бюджетов всех уровней, повышению уровня обслуживания населения. Малые предприятия негосударственного сектора экономики по сравнению с крупными </w:t>
      </w:r>
      <w:r w:rsidR="002C110D">
        <w:t>промышленными</w:t>
      </w:r>
      <w:r w:rsidRPr="009C1B9D">
        <w:t xml:space="preserve"> предприятиями оперативно реагируют на изменения конъюнктуры рынка, предлагая товары и услуги, пользующиеся спросом у населения, имеющие доступные цены.</w:t>
      </w:r>
    </w:p>
    <w:p w14:paraId="4A90D7E9" w14:textId="77777777" w:rsidR="001B216A" w:rsidRPr="009C1B9D" w:rsidRDefault="001B216A" w:rsidP="00D6087D">
      <w:pPr>
        <w:ind w:firstLine="709"/>
        <w:contextualSpacing/>
        <w:jc w:val="both"/>
      </w:pPr>
    </w:p>
    <w:p w14:paraId="31B7D3DF" w14:textId="77777777" w:rsidR="00C26956" w:rsidRDefault="00C26956" w:rsidP="00D6087D">
      <w:pPr>
        <w:ind w:firstLine="709"/>
        <w:contextualSpacing/>
        <w:jc w:val="center"/>
        <w:rPr>
          <w:b/>
        </w:rPr>
      </w:pPr>
      <w:r w:rsidRPr="009C1B9D">
        <w:rPr>
          <w:b/>
        </w:rPr>
        <w:t>Динамика основных показателей</w:t>
      </w:r>
    </w:p>
    <w:p w14:paraId="7447DDC3" w14:textId="77777777" w:rsidR="001B216A" w:rsidRPr="009C1B9D" w:rsidRDefault="001B216A" w:rsidP="00D6087D">
      <w:pPr>
        <w:ind w:firstLine="709"/>
        <w:contextualSpacing/>
        <w:jc w:val="center"/>
        <w:rPr>
          <w:b/>
        </w:rPr>
      </w:pPr>
    </w:p>
    <w:tbl>
      <w:tblPr>
        <w:tblW w:w="0" w:type="auto"/>
        <w:tblInd w:w="108" w:type="dxa"/>
        <w:tblLook w:val="04A0" w:firstRow="1" w:lastRow="0" w:firstColumn="1" w:lastColumn="0" w:noHBand="0" w:noVBand="1"/>
      </w:tblPr>
      <w:tblGrid>
        <w:gridCol w:w="7054"/>
        <w:gridCol w:w="1168"/>
        <w:gridCol w:w="1134"/>
      </w:tblGrid>
      <w:tr w:rsidR="00C26956" w:rsidRPr="009C1B9D" w14:paraId="559F3C3C" w14:textId="77777777" w:rsidTr="00C26956">
        <w:tc>
          <w:tcPr>
            <w:tcW w:w="7054" w:type="dxa"/>
          </w:tcPr>
          <w:p w14:paraId="0413742F" w14:textId="77777777" w:rsidR="00C26956" w:rsidRPr="009C1B9D" w:rsidRDefault="00C26956" w:rsidP="00D6087D">
            <w:pPr>
              <w:contextualSpacing/>
              <w:jc w:val="center"/>
              <w:rPr>
                <w:b/>
                <w:sz w:val="22"/>
              </w:rPr>
            </w:pPr>
            <w:r w:rsidRPr="009C1B9D">
              <w:rPr>
                <w:b/>
                <w:sz w:val="22"/>
              </w:rPr>
              <w:t>Показатели</w:t>
            </w:r>
          </w:p>
        </w:tc>
        <w:tc>
          <w:tcPr>
            <w:tcW w:w="1168" w:type="dxa"/>
          </w:tcPr>
          <w:p w14:paraId="795CE9BD" w14:textId="77777777" w:rsidR="00C26956" w:rsidRPr="009C1B9D" w:rsidRDefault="00C26956" w:rsidP="00D6087D">
            <w:pPr>
              <w:contextualSpacing/>
              <w:jc w:val="center"/>
              <w:rPr>
                <w:b/>
                <w:sz w:val="22"/>
              </w:rPr>
            </w:pPr>
            <w:r w:rsidRPr="009C1B9D">
              <w:rPr>
                <w:b/>
                <w:sz w:val="22"/>
              </w:rPr>
              <w:t>2024</w:t>
            </w:r>
          </w:p>
        </w:tc>
        <w:tc>
          <w:tcPr>
            <w:tcW w:w="1134" w:type="dxa"/>
          </w:tcPr>
          <w:p w14:paraId="7C80007A" w14:textId="77777777" w:rsidR="00C26956" w:rsidRPr="009C1B9D" w:rsidRDefault="00C26956" w:rsidP="00D6087D">
            <w:pPr>
              <w:contextualSpacing/>
              <w:jc w:val="center"/>
              <w:rPr>
                <w:b/>
                <w:sz w:val="22"/>
              </w:rPr>
            </w:pPr>
            <w:r w:rsidRPr="009C1B9D">
              <w:rPr>
                <w:b/>
                <w:sz w:val="22"/>
              </w:rPr>
              <w:t>2025</w:t>
            </w:r>
          </w:p>
        </w:tc>
      </w:tr>
      <w:tr w:rsidR="00C26956" w:rsidRPr="009C1B9D" w14:paraId="458EC5C9" w14:textId="77777777" w:rsidTr="00C26956">
        <w:tc>
          <w:tcPr>
            <w:tcW w:w="7054" w:type="dxa"/>
          </w:tcPr>
          <w:p w14:paraId="58D6A3A2" w14:textId="77777777" w:rsidR="00C26956" w:rsidRPr="009C1B9D" w:rsidRDefault="00C26956" w:rsidP="00D6087D">
            <w:pPr>
              <w:contextualSpacing/>
              <w:jc w:val="both"/>
              <w:rPr>
                <w:sz w:val="22"/>
              </w:rPr>
            </w:pPr>
            <w:r w:rsidRPr="009C1B9D">
              <w:rPr>
                <w:sz w:val="22"/>
              </w:rPr>
              <w:t>Количество субъектов малого и среднего предпринимательства (включая индивидуальных предпринимателей), единиц</w:t>
            </w:r>
          </w:p>
        </w:tc>
        <w:tc>
          <w:tcPr>
            <w:tcW w:w="1168" w:type="dxa"/>
          </w:tcPr>
          <w:p w14:paraId="3D5075E3" w14:textId="77777777" w:rsidR="00C26956" w:rsidRPr="009C1B9D" w:rsidRDefault="00D6087D" w:rsidP="00D6087D">
            <w:pPr>
              <w:contextualSpacing/>
              <w:jc w:val="center"/>
              <w:rPr>
                <w:sz w:val="22"/>
              </w:rPr>
            </w:pPr>
            <w:r w:rsidRPr="009C1B9D">
              <w:rPr>
                <w:sz w:val="22"/>
              </w:rPr>
              <w:t>724</w:t>
            </w:r>
          </w:p>
        </w:tc>
        <w:tc>
          <w:tcPr>
            <w:tcW w:w="1134" w:type="dxa"/>
          </w:tcPr>
          <w:p w14:paraId="52C75EDA" w14:textId="77777777" w:rsidR="00C26956" w:rsidRPr="009C1B9D" w:rsidRDefault="00D6087D" w:rsidP="00D6087D">
            <w:pPr>
              <w:contextualSpacing/>
              <w:jc w:val="center"/>
              <w:rPr>
                <w:sz w:val="22"/>
              </w:rPr>
            </w:pPr>
            <w:r w:rsidRPr="009C1B9D">
              <w:rPr>
                <w:sz w:val="22"/>
              </w:rPr>
              <w:t>741</w:t>
            </w:r>
          </w:p>
        </w:tc>
      </w:tr>
      <w:tr w:rsidR="00C26956" w:rsidRPr="009C1B9D" w14:paraId="4C8AE6C7" w14:textId="77777777" w:rsidTr="00C26956">
        <w:tc>
          <w:tcPr>
            <w:tcW w:w="7054" w:type="dxa"/>
          </w:tcPr>
          <w:p w14:paraId="11467BC6" w14:textId="77777777" w:rsidR="00C26956" w:rsidRPr="009C1B9D" w:rsidRDefault="00C26956" w:rsidP="00D6087D">
            <w:pPr>
              <w:contextualSpacing/>
              <w:jc w:val="both"/>
              <w:rPr>
                <w:sz w:val="22"/>
              </w:rPr>
            </w:pPr>
            <w:r w:rsidRPr="009C1B9D">
              <w:rPr>
                <w:sz w:val="22"/>
              </w:rPr>
              <w:t>Доля работающих на предприятиях малого и среднего предпринимательства в общей численности работающих, %</w:t>
            </w:r>
          </w:p>
        </w:tc>
        <w:tc>
          <w:tcPr>
            <w:tcW w:w="1168" w:type="dxa"/>
          </w:tcPr>
          <w:p w14:paraId="580726E8" w14:textId="77777777" w:rsidR="00C26956" w:rsidRPr="009C1B9D" w:rsidRDefault="00D6087D" w:rsidP="00D6087D">
            <w:pPr>
              <w:contextualSpacing/>
              <w:jc w:val="center"/>
              <w:rPr>
                <w:sz w:val="22"/>
              </w:rPr>
            </w:pPr>
            <w:r w:rsidRPr="009C1B9D">
              <w:rPr>
                <w:sz w:val="22"/>
              </w:rPr>
              <w:t>3,4</w:t>
            </w:r>
          </w:p>
        </w:tc>
        <w:tc>
          <w:tcPr>
            <w:tcW w:w="1134" w:type="dxa"/>
          </w:tcPr>
          <w:p w14:paraId="256C732A" w14:textId="77777777" w:rsidR="00C26956" w:rsidRPr="009C1B9D" w:rsidRDefault="00D6087D" w:rsidP="00D6087D">
            <w:pPr>
              <w:contextualSpacing/>
              <w:jc w:val="center"/>
              <w:rPr>
                <w:sz w:val="22"/>
              </w:rPr>
            </w:pPr>
            <w:r w:rsidRPr="009C1B9D">
              <w:rPr>
                <w:sz w:val="22"/>
              </w:rPr>
              <w:t>4,1</w:t>
            </w:r>
          </w:p>
        </w:tc>
      </w:tr>
      <w:tr w:rsidR="00C26956" w:rsidRPr="009C1B9D" w14:paraId="13C162EA" w14:textId="77777777" w:rsidTr="00C26956">
        <w:tc>
          <w:tcPr>
            <w:tcW w:w="7054" w:type="dxa"/>
          </w:tcPr>
          <w:p w14:paraId="07C435F1" w14:textId="77777777" w:rsidR="00C26956" w:rsidRPr="009C1B9D" w:rsidRDefault="00C26956" w:rsidP="00D6087D">
            <w:pPr>
              <w:contextualSpacing/>
              <w:jc w:val="both"/>
              <w:rPr>
                <w:sz w:val="22"/>
              </w:rPr>
            </w:pPr>
            <w:r w:rsidRPr="009C1B9D">
              <w:rPr>
                <w:sz w:val="22"/>
              </w:rPr>
              <w:t xml:space="preserve">Объем государственной поддержки, направленной на развитие малого и среднего предпринимательства, всего </w:t>
            </w:r>
            <w:r w:rsidR="00D6087D" w:rsidRPr="009C1B9D">
              <w:rPr>
                <w:sz w:val="22"/>
              </w:rPr>
              <w:t>тыс.</w:t>
            </w:r>
            <w:r w:rsidRPr="009C1B9D">
              <w:rPr>
                <w:sz w:val="22"/>
              </w:rPr>
              <w:t xml:space="preserve"> рублей, в том числе:</w:t>
            </w:r>
          </w:p>
        </w:tc>
        <w:tc>
          <w:tcPr>
            <w:tcW w:w="1168" w:type="dxa"/>
          </w:tcPr>
          <w:p w14:paraId="0D560345" w14:textId="77777777" w:rsidR="00C26956" w:rsidRPr="009C1B9D" w:rsidRDefault="00D6087D" w:rsidP="00D6087D">
            <w:pPr>
              <w:contextualSpacing/>
              <w:jc w:val="center"/>
              <w:rPr>
                <w:sz w:val="22"/>
              </w:rPr>
            </w:pPr>
            <w:r w:rsidRPr="009C1B9D">
              <w:t>7 420,0</w:t>
            </w:r>
          </w:p>
        </w:tc>
        <w:tc>
          <w:tcPr>
            <w:tcW w:w="1134" w:type="dxa"/>
          </w:tcPr>
          <w:p w14:paraId="37C821B1" w14:textId="77777777" w:rsidR="00C26956" w:rsidRPr="009C1B9D" w:rsidRDefault="00D6087D" w:rsidP="00D6087D">
            <w:pPr>
              <w:contextualSpacing/>
              <w:jc w:val="center"/>
              <w:rPr>
                <w:sz w:val="22"/>
              </w:rPr>
            </w:pPr>
            <w:r w:rsidRPr="009C1B9D">
              <w:rPr>
                <w:bCs/>
                <w:iCs/>
              </w:rPr>
              <w:t>7 401,2</w:t>
            </w:r>
          </w:p>
        </w:tc>
      </w:tr>
      <w:tr w:rsidR="00C26956" w:rsidRPr="009C1B9D" w14:paraId="22915C52" w14:textId="77777777" w:rsidTr="00C26956">
        <w:tc>
          <w:tcPr>
            <w:tcW w:w="7054" w:type="dxa"/>
          </w:tcPr>
          <w:p w14:paraId="7CFC55CA" w14:textId="77777777" w:rsidR="00C26956" w:rsidRPr="009C1B9D" w:rsidRDefault="00C26956" w:rsidP="00D6087D">
            <w:pPr>
              <w:contextualSpacing/>
              <w:jc w:val="both"/>
              <w:rPr>
                <w:sz w:val="22"/>
              </w:rPr>
            </w:pPr>
            <w:r w:rsidRPr="009C1B9D">
              <w:rPr>
                <w:sz w:val="22"/>
              </w:rPr>
              <w:t xml:space="preserve">Средства бюджета автономного округа, </w:t>
            </w:r>
            <w:r w:rsidR="00D6087D" w:rsidRPr="009C1B9D">
              <w:rPr>
                <w:sz w:val="22"/>
              </w:rPr>
              <w:t>тыс.</w:t>
            </w:r>
            <w:r w:rsidRPr="009C1B9D">
              <w:rPr>
                <w:sz w:val="22"/>
              </w:rPr>
              <w:t xml:space="preserve"> рублей</w:t>
            </w:r>
          </w:p>
        </w:tc>
        <w:tc>
          <w:tcPr>
            <w:tcW w:w="1168" w:type="dxa"/>
          </w:tcPr>
          <w:p w14:paraId="77741BB8" w14:textId="77777777" w:rsidR="00C26956" w:rsidRPr="009C1B9D" w:rsidRDefault="00D6087D" w:rsidP="00D6087D">
            <w:pPr>
              <w:contextualSpacing/>
              <w:jc w:val="center"/>
              <w:rPr>
                <w:sz w:val="22"/>
              </w:rPr>
            </w:pPr>
            <w:r w:rsidRPr="009C1B9D">
              <w:t>3 420,0</w:t>
            </w:r>
          </w:p>
        </w:tc>
        <w:tc>
          <w:tcPr>
            <w:tcW w:w="1134" w:type="dxa"/>
          </w:tcPr>
          <w:p w14:paraId="3C584D11" w14:textId="77777777" w:rsidR="00C26956" w:rsidRPr="009C1B9D" w:rsidRDefault="00D6087D" w:rsidP="00D6087D">
            <w:pPr>
              <w:contextualSpacing/>
              <w:jc w:val="center"/>
              <w:rPr>
                <w:sz w:val="22"/>
              </w:rPr>
            </w:pPr>
            <w:r w:rsidRPr="009C1B9D">
              <w:rPr>
                <w:bCs/>
                <w:iCs/>
              </w:rPr>
              <w:t>3 401,2</w:t>
            </w:r>
          </w:p>
        </w:tc>
      </w:tr>
      <w:tr w:rsidR="00C26956" w:rsidRPr="009C1B9D" w14:paraId="2A1F33AE" w14:textId="77777777" w:rsidTr="00C26956">
        <w:tc>
          <w:tcPr>
            <w:tcW w:w="7054" w:type="dxa"/>
          </w:tcPr>
          <w:p w14:paraId="3D8F72C8" w14:textId="77777777" w:rsidR="00C26956" w:rsidRPr="009C1B9D" w:rsidRDefault="00C26956" w:rsidP="00D6087D">
            <w:pPr>
              <w:contextualSpacing/>
              <w:jc w:val="both"/>
              <w:rPr>
                <w:sz w:val="22"/>
              </w:rPr>
            </w:pPr>
            <w:r w:rsidRPr="009C1B9D">
              <w:rPr>
                <w:sz w:val="22"/>
              </w:rPr>
              <w:t xml:space="preserve">Средства бюджета муниципального образования, </w:t>
            </w:r>
            <w:r w:rsidR="00D6087D" w:rsidRPr="009C1B9D">
              <w:rPr>
                <w:sz w:val="22"/>
              </w:rPr>
              <w:t>тыс.</w:t>
            </w:r>
            <w:r w:rsidRPr="009C1B9D">
              <w:rPr>
                <w:sz w:val="22"/>
              </w:rPr>
              <w:t xml:space="preserve"> рублей</w:t>
            </w:r>
          </w:p>
        </w:tc>
        <w:tc>
          <w:tcPr>
            <w:tcW w:w="1168" w:type="dxa"/>
          </w:tcPr>
          <w:p w14:paraId="433336F3" w14:textId="77777777" w:rsidR="00C26956" w:rsidRPr="009C1B9D" w:rsidRDefault="00D6087D" w:rsidP="00D6087D">
            <w:pPr>
              <w:contextualSpacing/>
              <w:jc w:val="center"/>
              <w:rPr>
                <w:sz w:val="22"/>
              </w:rPr>
            </w:pPr>
            <w:r w:rsidRPr="009C1B9D">
              <w:rPr>
                <w:sz w:val="22"/>
              </w:rPr>
              <w:t>4 000,0</w:t>
            </w:r>
          </w:p>
        </w:tc>
        <w:tc>
          <w:tcPr>
            <w:tcW w:w="1134" w:type="dxa"/>
          </w:tcPr>
          <w:p w14:paraId="1ECFEF62" w14:textId="77777777" w:rsidR="00C26956" w:rsidRPr="009C1B9D" w:rsidRDefault="00D6087D" w:rsidP="00D6087D">
            <w:pPr>
              <w:contextualSpacing/>
              <w:jc w:val="center"/>
              <w:rPr>
                <w:sz w:val="22"/>
              </w:rPr>
            </w:pPr>
            <w:r w:rsidRPr="009C1B9D">
              <w:rPr>
                <w:sz w:val="22"/>
              </w:rPr>
              <w:t>4 000,0</w:t>
            </w:r>
          </w:p>
        </w:tc>
      </w:tr>
    </w:tbl>
    <w:p w14:paraId="0A0E7314" w14:textId="77777777" w:rsidR="00C26956" w:rsidRPr="009C1B9D" w:rsidRDefault="00C26956" w:rsidP="00D6087D">
      <w:pPr>
        <w:ind w:firstLine="709"/>
        <w:contextualSpacing/>
        <w:jc w:val="both"/>
        <w:rPr>
          <w:b/>
        </w:rPr>
      </w:pPr>
    </w:p>
    <w:p w14:paraId="67618A13" w14:textId="77777777" w:rsidR="00C26956" w:rsidRPr="009C1B9D" w:rsidRDefault="00F15174" w:rsidP="00D6087D">
      <w:pPr>
        <w:ind w:firstLine="709"/>
        <w:contextualSpacing/>
        <w:jc w:val="both"/>
        <w:rPr>
          <w:color w:val="auto"/>
        </w:rPr>
      </w:pPr>
      <w:r>
        <w:rPr>
          <w:color w:val="auto"/>
        </w:rPr>
        <w:t>За 2025 год</w:t>
      </w:r>
      <w:r w:rsidR="00C26956" w:rsidRPr="009C1B9D">
        <w:rPr>
          <w:color w:val="auto"/>
        </w:rPr>
        <w:t xml:space="preserve"> объем налоговых поступлений, уплачиваемых субъектами малого и среднего предпринимательства в бюджет Октябрьского района составил 122 520 тыс. руб., большая часть которого приходится на </w:t>
      </w:r>
      <w:r>
        <w:rPr>
          <w:color w:val="auto"/>
        </w:rPr>
        <w:t>упрощенную</w:t>
      </w:r>
      <w:r w:rsidR="00C26956" w:rsidRPr="009C1B9D">
        <w:rPr>
          <w:color w:val="auto"/>
        </w:rPr>
        <w:t xml:space="preserve"> систему налогообложения.</w:t>
      </w:r>
    </w:p>
    <w:p w14:paraId="23FAE381" w14:textId="77777777" w:rsidR="00C26956" w:rsidRPr="009C1B9D" w:rsidRDefault="00C26956" w:rsidP="00D6087D">
      <w:pPr>
        <w:ind w:firstLine="709"/>
        <w:contextualSpacing/>
        <w:jc w:val="both"/>
      </w:pPr>
      <w:r w:rsidRPr="009C1B9D">
        <w:t>По состоянию на 01.01.2026 общее количество субъектов малого и среднего предпринимательства на территории Октябрьского района составляет 741 единица (103,1% к показателю прошлого года), из них: количество действующих юридических лиц - 110 единиц, количество индивидуальных предпринимателей – 631 (в том числе 4 имеют статус социального предприятия). Среднесписочная численность работников малого и среднего предпринимательства составила 1 607 человек (на 01.01.2025 – 1 480 человек).</w:t>
      </w:r>
    </w:p>
    <w:p w14:paraId="6AF69537" w14:textId="77777777" w:rsidR="00C26956" w:rsidRPr="009C1B9D" w:rsidRDefault="00C26956" w:rsidP="00D6087D">
      <w:pPr>
        <w:ind w:firstLine="709"/>
        <w:contextualSpacing/>
        <w:jc w:val="both"/>
      </w:pPr>
      <w:r w:rsidRPr="009C1B9D">
        <w:t>По итогам отчетного периода 2025 года количество самозанятых граждан, применяющих режим налогообложения «Налог на профессиональный доход», составило 2 374 человека, что больше в 1,3 раза по сравнению с аналогичным периодом 2024 года. Приоритетными видами деятельности являются парикмахерские, косметологические услуги, услуги по перевозке пассажиров и грузов, зрелищно-развлекательные услуги, услуги по дополнительному образованию</w:t>
      </w:r>
      <w:r w:rsidR="000539FE">
        <w:t xml:space="preserve"> детей</w:t>
      </w:r>
      <w:r w:rsidRPr="009C1B9D">
        <w:t>.</w:t>
      </w:r>
    </w:p>
    <w:p w14:paraId="10C75884" w14:textId="77777777" w:rsidR="00C26956" w:rsidRPr="009C1B9D" w:rsidRDefault="00C26956" w:rsidP="00D6087D">
      <w:pPr>
        <w:ind w:firstLine="709"/>
        <w:contextualSpacing/>
        <w:jc w:val="both"/>
      </w:pPr>
      <w:r w:rsidRPr="009C1B9D">
        <w:t xml:space="preserve">Определённую роль в развитии малого предпринимательства играет муниципальная политика, задача которой – создание правовых, административных условий для развития важных секторов экономики. </w:t>
      </w:r>
    </w:p>
    <w:p w14:paraId="4A9B8B68" w14:textId="77777777" w:rsidR="00D6087D" w:rsidRPr="009C1B9D" w:rsidRDefault="00C26956" w:rsidP="00D6087D">
      <w:pPr>
        <w:ind w:firstLine="709"/>
        <w:contextualSpacing/>
        <w:jc w:val="both"/>
      </w:pPr>
      <w:r w:rsidRPr="009C1B9D">
        <w:t>В целях создания благоприятных условий для развития предпринимательства на территории Октябрьского района реализуется муниципальная программа «Развитие малого и среднего предпринимательства в муниципальном образовании Октябрьский район», в рамках которой предусмотрена финансовая поддержка субъектов малого и среднего предпринимательства за счет средств окружного бюджета и бюджета района.</w:t>
      </w:r>
    </w:p>
    <w:p w14:paraId="4C3FEB40" w14:textId="77777777" w:rsidR="00C26956" w:rsidRPr="009C1B9D" w:rsidRDefault="00C26956" w:rsidP="00D6087D">
      <w:pPr>
        <w:ind w:firstLine="709"/>
        <w:contextualSpacing/>
        <w:jc w:val="both"/>
        <w:rPr>
          <w:bCs/>
          <w:iCs/>
        </w:rPr>
      </w:pPr>
      <w:r w:rsidRPr="009C1B9D">
        <w:lastRenderedPageBreak/>
        <w:t xml:space="preserve">Общий объем финансирования Программы на 2025 год составляет </w:t>
      </w:r>
      <w:r w:rsidRPr="009C1B9D">
        <w:rPr>
          <w:bCs/>
          <w:iCs/>
        </w:rPr>
        <w:t xml:space="preserve">7 401,2 тыс. рублей, в том числе 3 401,2 тыс. рублей за счет средств бюджета автономного округа и 4 000,0 тыс. рублей за счет средств местного бюджета. </w:t>
      </w:r>
    </w:p>
    <w:p w14:paraId="4B30C141" w14:textId="77777777" w:rsidR="00C26956" w:rsidRPr="009C1B9D" w:rsidRDefault="00C26956" w:rsidP="00D6087D">
      <w:pPr>
        <w:ind w:firstLine="709"/>
        <w:contextualSpacing/>
        <w:jc w:val="both"/>
      </w:pPr>
      <w:r w:rsidRPr="009C1B9D">
        <w:t>Из общего объема финансирования 85,5% или 6,3 млн. руб. направлено на оказание финансовой поддержки СМСП, в том числе на реализацию регионального проекта.</w:t>
      </w:r>
    </w:p>
    <w:p w14:paraId="2872ADA3" w14:textId="77777777" w:rsidR="00C26956" w:rsidRPr="009C1B9D" w:rsidRDefault="00C26956" w:rsidP="00D6087D">
      <w:pPr>
        <w:ind w:firstLine="709"/>
        <w:jc w:val="both"/>
      </w:pPr>
      <w:r w:rsidRPr="009C1B9D">
        <w:t xml:space="preserve">Для повышения информированности представителей бизнес - сообщества, безработных граждан, вовлечения большего количества граждан в предпринимательскую деятельность </w:t>
      </w:r>
      <w:r w:rsidR="000539FE">
        <w:t>проведены</w:t>
      </w:r>
      <w:r w:rsidRPr="009C1B9D">
        <w:t xml:space="preserve"> обучающие семинары, выездные консультации и круглые столы.</w:t>
      </w:r>
    </w:p>
    <w:p w14:paraId="527C0395" w14:textId="77777777" w:rsidR="00C26956" w:rsidRPr="009C1B9D" w:rsidRDefault="00C26956" w:rsidP="00D6087D">
      <w:pPr>
        <w:ind w:firstLine="709"/>
        <w:contextualSpacing/>
        <w:jc w:val="both"/>
      </w:pPr>
      <w:r w:rsidRPr="009C1B9D">
        <w:t>В июне организовано спортивно-образовательное мероприятие в с. Шеркалы «День обласа», где приняли участие 25 предпринимателей Октябрьского района. На мероприятии были рассмотрены вопросы развития и государственной поддержки в сфере туризма, креативной индустрии, проведены мастер-классы, организована дегустация  национальной кухни. Участники освоили создание рекламного контента в формате «Рилз».</w:t>
      </w:r>
    </w:p>
    <w:p w14:paraId="7AA23BE6" w14:textId="77777777" w:rsidR="00C26956" w:rsidRPr="009C1B9D" w:rsidRDefault="00C26956" w:rsidP="00D6087D">
      <w:pPr>
        <w:ind w:firstLine="709"/>
        <w:contextualSpacing/>
        <w:jc w:val="both"/>
      </w:pPr>
      <w:r w:rsidRPr="009C1B9D">
        <w:t>В  2025 году проведены:</w:t>
      </w:r>
    </w:p>
    <w:p w14:paraId="3CE0DF6A" w14:textId="77777777" w:rsidR="00C26956" w:rsidRPr="009C1B9D" w:rsidRDefault="00C26956" w:rsidP="00D6087D">
      <w:pPr>
        <w:ind w:firstLine="709"/>
        <w:jc w:val="both"/>
      </w:pPr>
      <w:r w:rsidRPr="009C1B9D">
        <w:t xml:space="preserve">- ежегодный конкурс «Предприниматель года – 2025», количество участников </w:t>
      </w:r>
      <w:r w:rsidR="00030531">
        <w:t xml:space="preserve">85 </w:t>
      </w:r>
      <w:r w:rsidRPr="009C1B9D">
        <w:t>субъектов малого и среднего предпринимательства;</w:t>
      </w:r>
    </w:p>
    <w:p w14:paraId="19E7BEE6" w14:textId="77777777" w:rsidR="00C26956" w:rsidRPr="009C1B9D" w:rsidRDefault="00C26956" w:rsidP="00D6087D">
      <w:pPr>
        <w:ind w:firstLine="709"/>
        <w:jc w:val="both"/>
      </w:pPr>
      <w:r w:rsidRPr="009C1B9D">
        <w:t>- выставка–ярмарка местных товаропроизводителей «Дары земли сибирской;</w:t>
      </w:r>
    </w:p>
    <w:p w14:paraId="6A934BC7" w14:textId="77777777" w:rsidR="00C26956" w:rsidRPr="009C1B9D" w:rsidRDefault="00C26956" w:rsidP="00D6087D">
      <w:pPr>
        <w:ind w:firstLine="709"/>
        <w:jc w:val="both"/>
      </w:pPr>
      <w:r w:rsidRPr="009C1B9D">
        <w:t>- районный конкурс «Лучший пекарь Октябрьского района»;</w:t>
      </w:r>
    </w:p>
    <w:p w14:paraId="2FCF0369" w14:textId="77777777" w:rsidR="00C26956" w:rsidRPr="009C1B9D" w:rsidRDefault="00C26956" w:rsidP="00D6087D">
      <w:pPr>
        <w:ind w:firstLine="709"/>
        <w:jc w:val="both"/>
      </w:pPr>
      <w:r w:rsidRPr="009C1B9D">
        <w:t>- районный смотр-конкурс парикмахерского искусства и швейного мастерства «Мода и Стиль»;</w:t>
      </w:r>
    </w:p>
    <w:p w14:paraId="33C29F1F" w14:textId="77777777" w:rsidR="00C26956" w:rsidRPr="009C1B9D" w:rsidRDefault="00C26956" w:rsidP="00D6087D">
      <w:pPr>
        <w:ind w:firstLine="709"/>
        <w:jc w:val="both"/>
      </w:pPr>
      <w:r w:rsidRPr="00B42DBF">
        <w:t>- образовательное мероприятие «День дублера»;</w:t>
      </w:r>
    </w:p>
    <w:p w14:paraId="4C5F4925" w14:textId="77777777" w:rsidR="00C26956" w:rsidRPr="009C1B9D" w:rsidRDefault="00C26956" w:rsidP="00D6087D">
      <w:pPr>
        <w:ind w:firstLine="709"/>
        <w:jc w:val="both"/>
      </w:pPr>
      <w:r w:rsidRPr="009C1B9D">
        <w:t>- X</w:t>
      </w:r>
      <w:r w:rsidRPr="009C1B9D">
        <w:rPr>
          <w:lang w:val="en-US"/>
        </w:rPr>
        <w:t>VIII</w:t>
      </w:r>
      <w:r w:rsidRPr="009C1B9D">
        <w:t xml:space="preserve"> районная конференция «Взаимодействие власти и бизнеса».</w:t>
      </w:r>
    </w:p>
    <w:p w14:paraId="7E85E4F5" w14:textId="77777777" w:rsidR="00C26956" w:rsidRPr="009C1B9D" w:rsidRDefault="00C26956" w:rsidP="00D6087D">
      <w:pPr>
        <w:ind w:firstLine="709"/>
        <w:contextualSpacing/>
        <w:jc w:val="both"/>
      </w:pPr>
      <w:r w:rsidRPr="009C1B9D">
        <w:t>В 2025 год</w:t>
      </w:r>
      <w:r w:rsidR="00030531">
        <w:t>у</w:t>
      </w:r>
      <w:r w:rsidRPr="009C1B9D">
        <w:t xml:space="preserve"> в 17 населенных пунктах района совместно с </w:t>
      </w:r>
      <w:r w:rsidR="00D06B4B">
        <w:t xml:space="preserve">                   </w:t>
      </w:r>
      <w:r w:rsidR="00D06B4B" w:rsidRPr="00D06B4B">
        <w:rPr>
          <w:szCs w:val="24"/>
        </w:rPr>
        <w:t>КУ «Октябрьский центр занятости населения»</w:t>
      </w:r>
      <w:r w:rsidR="00D06B4B">
        <w:rPr>
          <w:szCs w:val="24"/>
        </w:rPr>
        <w:t xml:space="preserve"> </w:t>
      </w:r>
      <w:r w:rsidRPr="009C1B9D">
        <w:t>и Федеральной налоговой службой проведены «круглые столы» на тему: «Как организовать свое дело и воспользоваться мерами государственной поддержки».</w:t>
      </w:r>
    </w:p>
    <w:p w14:paraId="71AD8702" w14:textId="77777777" w:rsidR="00C26956" w:rsidRPr="009C1B9D" w:rsidRDefault="00C26956" w:rsidP="00D6087D">
      <w:pPr>
        <w:ind w:firstLine="709"/>
        <w:jc w:val="both"/>
      </w:pPr>
      <w:r w:rsidRPr="009C1B9D">
        <w:t>Из числа безработных граждан, состоящих на учете в Центре занятости населения, разработали бизнес-план и получили субсидию в размере 220,0 тыс. руб. на открытие собственного дела 16 человек.</w:t>
      </w:r>
    </w:p>
    <w:p w14:paraId="2921493F" w14:textId="77777777" w:rsidR="00B42DBF" w:rsidRDefault="00B42DBF" w:rsidP="00D6087D">
      <w:pPr>
        <w:ind w:firstLine="709"/>
        <w:contextualSpacing/>
        <w:jc w:val="both"/>
        <w:rPr>
          <w:b/>
        </w:rPr>
      </w:pPr>
    </w:p>
    <w:p w14:paraId="7D03B08D" w14:textId="77777777" w:rsidR="00C26956" w:rsidRPr="009C1B9D" w:rsidRDefault="00C26956" w:rsidP="00D6087D">
      <w:pPr>
        <w:ind w:firstLine="709"/>
        <w:contextualSpacing/>
        <w:jc w:val="both"/>
        <w:rPr>
          <w:b/>
        </w:rPr>
      </w:pPr>
      <w:r w:rsidRPr="009C1B9D">
        <w:rPr>
          <w:b/>
        </w:rPr>
        <w:t>Потребительский рынок</w:t>
      </w:r>
    </w:p>
    <w:p w14:paraId="11991A0B" w14:textId="77777777" w:rsidR="00C26956" w:rsidRPr="009C1B9D" w:rsidRDefault="00C26956" w:rsidP="00D6087D">
      <w:pPr>
        <w:ind w:firstLine="709"/>
        <w:contextualSpacing/>
        <w:jc w:val="both"/>
      </w:pPr>
      <w:r w:rsidRPr="009C1B9D">
        <w:t>Потребительский рынок является одной из важнейших сфер экономической деятельности, обеспечивающей жизнедеятельность и благополучие населения Октябрьского района.</w:t>
      </w:r>
    </w:p>
    <w:p w14:paraId="3988E58C" w14:textId="77777777" w:rsidR="00C26956" w:rsidRPr="009C1B9D" w:rsidRDefault="00C26956" w:rsidP="00D6087D">
      <w:pPr>
        <w:ind w:firstLine="709"/>
        <w:contextualSpacing/>
        <w:jc w:val="both"/>
      </w:pPr>
      <w:r w:rsidRPr="009C1B9D">
        <w:t>По состоянию на 01.01.2026 на территории района расположено 210 объектов розничной торговли, общей площадью 19,7 тыс.кв.м, в том числе соответствующих современному формату торговли (площадью от 300 кв.м) – 15 объектов. Норматив обеспеченности населения площадью стационарных торговых объектов почти в 2 раза превышает минимально установленный (постановлени</w:t>
      </w:r>
      <w:r w:rsidR="00D06B4B">
        <w:t>е</w:t>
      </w:r>
      <w:r w:rsidRPr="009C1B9D">
        <w:t xml:space="preserve"> Правительства Ханты-Мансийского автономного округа – Югры от 05.08.2016 </w:t>
      </w:r>
      <w:r w:rsidR="00D06B4B">
        <w:t>№</w:t>
      </w:r>
      <w:r w:rsidRPr="009C1B9D">
        <w:t xml:space="preserve"> 291-п):</w:t>
      </w:r>
    </w:p>
    <w:p w14:paraId="53DB059F" w14:textId="77777777" w:rsidR="00C26956" w:rsidRPr="009C1B9D" w:rsidRDefault="00C26956" w:rsidP="00D6087D">
      <w:pPr>
        <w:ind w:firstLine="709"/>
        <w:jc w:val="both"/>
        <w:rPr>
          <w:bCs/>
          <w:iCs/>
          <w:szCs w:val="24"/>
        </w:rPr>
      </w:pPr>
      <w:r w:rsidRPr="009C1B9D">
        <w:rPr>
          <w:bCs/>
          <w:iCs/>
          <w:szCs w:val="24"/>
        </w:rPr>
        <w:t xml:space="preserve">Сфера общественного питания представлена 35 объектами, включая 19 кафе, </w:t>
      </w:r>
      <w:r w:rsidR="004A62A9" w:rsidRPr="009C1B9D">
        <w:rPr>
          <w:bCs/>
          <w:iCs/>
          <w:szCs w:val="24"/>
        </w:rPr>
        <w:t xml:space="preserve">                     </w:t>
      </w:r>
      <w:r w:rsidRPr="009C1B9D">
        <w:rPr>
          <w:bCs/>
          <w:iCs/>
          <w:szCs w:val="24"/>
        </w:rPr>
        <w:t>2 закусочных и 14 столовых, что позволяет удовлетворять потребности населения в доступных услугах питания.</w:t>
      </w:r>
    </w:p>
    <w:p w14:paraId="147395D5" w14:textId="77777777" w:rsidR="00C26956" w:rsidRPr="009C1B9D" w:rsidRDefault="00C26956" w:rsidP="00D6087D">
      <w:pPr>
        <w:ind w:firstLine="709"/>
        <w:contextualSpacing/>
        <w:jc w:val="both"/>
      </w:pPr>
      <w:r w:rsidRPr="009C1B9D">
        <w:t>Оборот общественного питания за 2025 год составил 1 507,8 млн. рублей или 120,5% к уровню аналогичного периода 2024 года в сопоставимых ценах (01.01.2025 – 1 240,9 млн. рублей).</w:t>
      </w:r>
    </w:p>
    <w:p w14:paraId="3147C387" w14:textId="77777777" w:rsidR="00C26956" w:rsidRPr="009C1B9D" w:rsidRDefault="00C26956" w:rsidP="00D6087D">
      <w:pPr>
        <w:ind w:firstLine="709"/>
        <w:contextualSpacing/>
        <w:jc w:val="both"/>
      </w:pPr>
      <w:r w:rsidRPr="009C1B9D">
        <w:t xml:space="preserve">В большинстве сельских населенных пунктах отсутствуют узкоспециализированные магазины, ассортимент товаров ограничен и достаточно узок по причине малочисленности населения и низкого покупательского спроса. </w:t>
      </w:r>
    </w:p>
    <w:p w14:paraId="2924DFE5" w14:textId="77777777" w:rsidR="00C26956" w:rsidRPr="009C1B9D" w:rsidRDefault="00C26956" w:rsidP="00D6087D">
      <w:pPr>
        <w:ind w:firstLine="709"/>
        <w:contextualSpacing/>
        <w:jc w:val="both"/>
      </w:pPr>
      <w:r w:rsidRPr="009C1B9D">
        <w:t>В сфере розничной торговли повсеместно применяется форма самообслуживания, вытеснив традиционную форму обслуживания потребителей «через прилавок».</w:t>
      </w:r>
    </w:p>
    <w:p w14:paraId="06AE2378" w14:textId="77777777" w:rsidR="00C26956" w:rsidRPr="009C1B9D" w:rsidRDefault="00C26956" w:rsidP="00D6087D">
      <w:pPr>
        <w:ind w:firstLine="709"/>
        <w:contextualSpacing/>
        <w:jc w:val="both"/>
      </w:pPr>
      <w:r w:rsidRPr="009C1B9D">
        <w:t xml:space="preserve">На территории Октябрьского района работают продовольственные ритейлеры федерального масштаба, магазины торговых сетей «Магнит у дома», «Магнит Косметик», </w:t>
      </w:r>
      <w:r w:rsidRPr="009C1B9D">
        <w:lastRenderedPageBreak/>
        <w:t>«Монетка», «Пятерочка», «Красное&amp;Белое», «Светофор». Функционируют пункты выдачи интернет-магазинов «</w:t>
      </w:r>
      <w:r w:rsidRPr="009C1B9D">
        <w:rPr>
          <w:lang w:val="en-US"/>
        </w:rPr>
        <w:t>Sima</w:t>
      </w:r>
      <w:r w:rsidRPr="009C1B9D">
        <w:t>-</w:t>
      </w:r>
      <w:r w:rsidRPr="009C1B9D">
        <w:rPr>
          <w:lang w:val="en-US"/>
        </w:rPr>
        <w:t>Lend</w:t>
      </w:r>
      <w:r w:rsidRPr="009C1B9D">
        <w:t>», «</w:t>
      </w:r>
      <w:r w:rsidRPr="009C1B9D">
        <w:rPr>
          <w:lang w:val="en-US"/>
        </w:rPr>
        <w:t>Ozon</w:t>
      </w:r>
      <w:r w:rsidRPr="009C1B9D">
        <w:t>», «</w:t>
      </w:r>
      <w:r w:rsidRPr="009C1B9D">
        <w:rPr>
          <w:lang w:val="en-US"/>
        </w:rPr>
        <w:t>Wildberries</w:t>
      </w:r>
      <w:r w:rsidRPr="009C1B9D">
        <w:t>».</w:t>
      </w:r>
    </w:p>
    <w:p w14:paraId="61936CD0" w14:textId="77777777" w:rsidR="00C26956" w:rsidRPr="009C1B9D" w:rsidRDefault="00C26956" w:rsidP="00D6087D">
      <w:pPr>
        <w:ind w:firstLine="709"/>
        <w:contextualSpacing/>
        <w:jc w:val="both"/>
      </w:pPr>
      <w:r w:rsidRPr="009C1B9D">
        <w:t>Развитие крупных сетевых предприятий торговли положительно влияет на состояние потребительского рынка,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w:t>
      </w:r>
    </w:p>
    <w:p w14:paraId="6FC24692" w14:textId="77777777" w:rsidR="00C26956" w:rsidRPr="009C1B9D" w:rsidRDefault="00C26956" w:rsidP="00D6087D">
      <w:pPr>
        <w:ind w:firstLine="709"/>
        <w:contextualSpacing/>
        <w:jc w:val="both"/>
      </w:pPr>
      <w:r w:rsidRPr="009C1B9D">
        <w:t xml:space="preserve">Для потребителей </w:t>
      </w:r>
      <w:r w:rsidR="00030531">
        <w:t xml:space="preserve">района </w:t>
      </w:r>
      <w:r w:rsidRPr="009C1B9D">
        <w:t>в период межсезонной распутицы, хозяйствующие субъекты ежегодно увеличивают объем ввозимых товаров первой необходимости, что положительно отражается на уровне обеспеченности населения и отсутствии ажиотажного спроса.</w:t>
      </w:r>
    </w:p>
    <w:p w14:paraId="0B1A352B" w14:textId="77777777" w:rsidR="00C26956" w:rsidRPr="009C1B9D" w:rsidRDefault="00C26956" w:rsidP="00D6087D">
      <w:pPr>
        <w:ind w:firstLine="709"/>
        <w:contextualSpacing/>
        <w:jc w:val="both"/>
      </w:pPr>
      <w:r w:rsidRPr="009C1B9D">
        <w:t>Общий объем товарооборота за 2025 год составил 5 897,9 млн. рублей или 110,7% к уровню аналогичного периода 2024 года в сопоставимых ценах (01.01.2025 – 5 327,8 млн. рублей). Объем платных услуг населению составил 2 016,1 млн. рублей, увеличение к величине показателя аналогичного периода 2024 года составило 114,9%.</w:t>
      </w:r>
    </w:p>
    <w:p w14:paraId="07767C48" w14:textId="77777777" w:rsidR="00C26956" w:rsidRPr="009C1B9D" w:rsidRDefault="00C26956" w:rsidP="00D6087D">
      <w:pPr>
        <w:ind w:firstLine="709"/>
        <w:contextualSpacing/>
        <w:jc w:val="both"/>
      </w:pPr>
      <w:r w:rsidRPr="009C1B9D">
        <w:t>К наиболее востребованным населением Октябрьского района платным услугам относятся коммунальные услуги, бытовое обслуживание, автосервис, заготовка дров, пассажирские перевозки, услуги фотоателье, услуги в сфере культуры и спорта, услуги по приему платежей, услуги связи, медицинские услуги, услуги гостиничного бизнеса, парикмахерские услуги.</w:t>
      </w:r>
    </w:p>
    <w:p w14:paraId="678A7879" w14:textId="77777777" w:rsidR="00C26956" w:rsidRDefault="00C26956" w:rsidP="00D6087D">
      <w:pPr>
        <w:ind w:firstLine="709"/>
        <w:contextualSpacing/>
        <w:jc w:val="both"/>
      </w:pPr>
      <w:r w:rsidRPr="009C1B9D">
        <w:t xml:space="preserve">Потенциальный спрос населения на данные виды услуг увеличивается, тем самым расширяя сферу деятельности для </w:t>
      </w:r>
      <w:r w:rsidR="00030531">
        <w:t xml:space="preserve">субъектов </w:t>
      </w:r>
      <w:r w:rsidRPr="009C1B9D">
        <w:t>малого и среднего бизнеса.</w:t>
      </w:r>
    </w:p>
    <w:p w14:paraId="463C9B24" w14:textId="77777777" w:rsidR="002A4EEB" w:rsidRPr="009C1B9D" w:rsidRDefault="002A4EEB" w:rsidP="00D6087D">
      <w:pPr>
        <w:ind w:firstLine="709"/>
        <w:contextualSpacing/>
        <w:jc w:val="both"/>
      </w:pPr>
    </w:p>
    <w:p w14:paraId="1E187E1C" w14:textId="77777777" w:rsidR="005C4FD3" w:rsidRPr="009C1B9D" w:rsidRDefault="005C4FD3" w:rsidP="005C4FD3">
      <w:pPr>
        <w:ind w:firstLine="720"/>
        <w:contextualSpacing/>
        <w:jc w:val="both"/>
        <w:rPr>
          <w:b/>
        </w:rPr>
      </w:pPr>
      <w:r w:rsidRPr="009C1B9D">
        <w:rPr>
          <w:b/>
        </w:rPr>
        <w:t>Содействие развитию конкуренции</w:t>
      </w:r>
    </w:p>
    <w:p w14:paraId="2CAABD55" w14:textId="77777777" w:rsidR="005C4FD3" w:rsidRPr="009C1B9D" w:rsidRDefault="005C4FD3" w:rsidP="005C4FD3">
      <w:pPr>
        <w:ind w:firstLine="709"/>
        <w:contextualSpacing/>
        <w:jc w:val="both"/>
        <w:outlineLvl w:val="0"/>
        <w:rPr>
          <w:szCs w:val="24"/>
        </w:rPr>
      </w:pPr>
      <w:r w:rsidRPr="009C1B9D">
        <w:rPr>
          <w:szCs w:val="24"/>
        </w:rPr>
        <w:t>В соответствии с Указом Президента Российской Федерации от 21.12.2017 № 618 «Об основных направлениях государственной политики по развитию конкуренции», распоряжениями Правительства Российской Федерации от 17.04.2019 № 768-р</w:t>
      </w:r>
      <w:r w:rsidR="001B5BDA" w:rsidRPr="001B5BDA">
        <w:t xml:space="preserve"> </w:t>
      </w:r>
      <w:r w:rsidR="001B5BDA">
        <w:t>«</w:t>
      </w:r>
      <w:r w:rsidR="001B5BDA" w:rsidRPr="001B5BDA">
        <w:rPr>
          <w:szCs w:val="24"/>
        </w:rPr>
        <w:t>Об утверждении стандарта развития конкуренции в субъектах Российской Федерации</w:t>
      </w:r>
      <w:r w:rsidR="001B5BDA">
        <w:rPr>
          <w:szCs w:val="24"/>
        </w:rPr>
        <w:t>»</w:t>
      </w:r>
      <w:r w:rsidRPr="009C1B9D">
        <w:rPr>
          <w:szCs w:val="24"/>
        </w:rPr>
        <w:t>, от 02.09.2021 № 2424-р</w:t>
      </w:r>
      <w:r w:rsidR="001B5BDA" w:rsidRPr="001B5BDA">
        <w:t xml:space="preserve"> </w:t>
      </w:r>
      <w:r w:rsidR="001B5BDA">
        <w:t>«</w:t>
      </w:r>
      <w:r w:rsidR="001B5BDA" w:rsidRPr="001B5BDA">
        <w:rPr>
          <w:szCs w:val="24"/>
        </w:rPr>
        <w:t>Об утверждении Национального плана ("дорожной карты") развития конкуренции в Российской Федерации на 2021 - 2025 годы</w:t>
      </w:r>
      <w:r w:rsidR="001B5BDA">
        <w:rPr>
          <w:szCs w:val="24"/>
        </w:rPr>
        <w:t>»</w:t>
      </w:r>
      <w:r w:rsidRPr="009C1B9D">
        <w:rPr>
          <w:szCs w:val="24"/>
        </w:rPr>
        <w:t xml:space="preserve">, утверждено </w:t>
      </w:r>
      <w:r w:rsidR="001B5BDA">
        <w:rPr>
          <w:szCs w:val="24"/>
        </w:rPr>
        <w:t>п</w:t>
      </w:r>
      <w:r w:rsidRPr="009C1B9D">
        <w:rPr>
          <w:szCs w:val="24"/>
        </w:rPr>
        <w:t xml:space="preserve">остановление </w:t>
      </w:r>
      <w:r w:rsidR="001B5BDA" w:rsidRPr="009C1B9D">
        <w:rPr>
          <w:szCs w:val="24"/>
        </w:rPr>
        <w:t>администраци</w:t>
      </w:r>
      <w:r w:rsidR="00442CC1">
        <w:rPr>
          <w:szCs w:val="24"/>
        </w:rPr>
        <w:t>и</w:t>
      </w:r>
      <w:r w:rsidR="001B5BDA" w:rsidRPr="009C1B9D">
        <w:rPr>
          <w:szCs w:val="24"/>
        </w:rPr>
        <w:t xml:space="preserve"> Октябрьского района </w:t>
      </w:r>
      <w:r w:rsidRPr="009C1B9D">
        <w:rPr>
          <w:szCs w:val="24"/>
        </w:rPr>
        <w:t xml:space="preserve">от </w:t>
      </w:r>
      <w:r w:rsidR="00CA1E11">
        <w:rPr>
          <w:szCs w:val="24"/>
        </w:rPr>
        <w:t>20</w:t>
      </w:r>
      <w:r w:rsidRPr="009C1B9D">
        <w:rPr>
          <w:szCs w:val="24"/>
        </w:rPr>
        <w:t>.</w:t>
      </w:r>
      <w:r w:rsidR="00CA1E11">
        <w:rPr>
          <w:szCs w:val="24"/>
        </w:rPr>
        <w:t>12</w:t>
      </w:r>
      <w:r w:rsidRPr="009C1B9D">
        <w:rPr>
          <w:szCs w:val="24"/>
        </w:rPr>
        <w:t>.202</w:t>
      </w:r>
      <w:r w:rsidR="00CA1E11">
        <w:rPr>
          <w:szCs w:val="24"/>
        </w:rPr>
        <w:t>4</w:t>
      </w:r>
      <w:r w:rsidRPr="009C1B9D">
        <w:rPr>
          <w:szCs w:val="24"/>
        </w:rPr>
        <w:t xml:space="preserve"> № </w:t>
      </w:r>
      <w:r w:rsidR="00CA1E11">
        <w:rPr>
          <w:szCs w:val="24"/>
        </w:rPr>
        <w:t>2025</w:t>
      </w:r>
      <w:r w:rsidRPr="009C1B9D">
        <w:rPr>
          <w:szCs w:val="24"/>
        </w:rPr>
        <w:t xml:space="preserve"> «О плане мероприятий («дорожной карте») по содействию развития конкуренции в Ханты-Мансийском автономном округе - Югре на территории Октябрьского района» (далее – «дорожная карта»).</w:t>
      </w:r>
    </w:p>
    <w:p w14:paraId="2D2E3275" w14:textId="77777777" w:rsidR="005C4FD3" w:rsidRPr="009C1B9D" w:rsidRDefault="005C4FD3" w:rsidP="005C4FD3">
      <w:pPr>
        <w:ind w:firstLine="709"/>
        <w:contextualSpacing/>
        <w:jc w:val="both"/>
        <w:outlineLvl w:val="0"/>
        <w:rPr>
          <w:szCs w:val="24"/>
        </w:rPr>
      </w:pPr>
      <w:r w:rsidRPr="009C1B9D">
        <w:rPr>
          <w:szCs w:val="24"/>
        </w:rPr>
        <w:t xml:space="preserve">В («дорожной карте») утвержден перечень из 53 приоритетных и социально значимых рынков для содействия развитию конкуренции на территории Октябрьского района. </w:t>
      </w:r>
    </w:p>
    <w:p w14:paraId="60527E68" w14:textId="77777777" w:rsidR="005C4FD3" w:rsidRPr="009C1B9D" w:rsidRDefault="005C4FD3" w:rsidP="005C4FD3">
      <w:pPr>
        <w:ind w:firstLine="709"/>
        <w:contextualSpacing/>
        <w:jc w:val="both"/>
        <w:rPr>
          <w:szCs w:val="24"/>
        </w:rPr>
      </w:pPr>
      <w:r w:rsidRPr="009C1B9D">
        <w:rPr>
          <w:szCs w:val="24"/>
        </w:rPr>
        <w:t>В результате реализации мероприятий по содействию развитию конкуренции, предусмотренных «дорожной картой», доля закупок у субъектов малого и среднего предпринимательства в общем годовом стоимостном объеме закупок, осуществляемых отдельными видами юридических лиц, составила 37,7%, при плановом значении – 25,0%. При этом доля закупок у субъектов малого и среднего предпринимательства, социально ориентированных некоммерческих организаций, осуществляемых для обеспечения государственных и муниципальных нужд, составила 67,8%, при плановом значении – 31,0%.</w:t>
      </w:r>
    </w:p>
    <w:p w14:paraId="57C835B2" w14:textId="77777777" w:rsidR="005C4FD3" w:rsidRPr="009C1B9D" w:rsidRDefault="005C4FD3" w:rsidP="005C4FD3">
      <w:pPr>
        <w:ind w:firstLine="709"/>
        <w:contextualSpacing/>
        <w:jc w:val="both"/>
        <w:rPr>
          <w:szCs w:val="24"/>
        </w:rPr>
      </w:pPr>
      <w:r w:rsidRPr="009C1B9D">
        <w:rPr>
          <w:szCs w:val="24"/>
        </w:rPr>
        <w:t>По итогам анализа исполнения Плана мероприятий («дорожной карте») по содействию развитию конкуренции на территории Октябрьского района все подлежащие к реализации за 2025 год мероприятия по развитию конкурентной среды были выполнены.</w:t>
      </w:r>
    </w:p>
    <w:p w14:paraId="36C0C64E" w14:textId="77777777" w:rsidR="005C4FD3" w:rsidRPr="009C1B9D" w:rsidRDefault="005C4FD3" w:rsidP="005C4FD3">
      <w:pPr>
        <w:tabs>
          <w:tab w:val="left" w:pos="993"/>
        </w:tabs>
        <w:ind w:firstLine="709"/>
        <w:contextualSpacing/>
        <w:jc w:val="both"/>
        <w:outlineLvl w:val="0"/>
        <w:rPr>
          <w:szCs w:val="24"/>
        </w:rPr>
      </w:pPr>
      <w:r w:rsidRPr="009C1B9D">
        <w:rPr>
          <w:szCs w:val="24"/>
        </w:rPr>
        <w:t>Из 53 анализируемых рынков, ключевые показатели достигнуты:</w:t>
      </w:r>
    </w:p>
    <w:p w14:paraId="1C84739B" w14:textId="77777777" w:rsidR="005C4FD3" w:rsidRPr="009C1B9D" w:rsidRDefault="005C4FD3" w:rsidP="005C4FD3">
      <w:pPr>
        <w:tabs>
          <w:tab w:val="left" w:pos="993"/>
        </w:tabs>
        <w:ind w:firstLine="709"/>
        <w:contextualSpacing/>
        <w:jc w:val="both"/>
        <w:outlineLvl w:val="0"/>
        <w:rPr>
          <w:szCs w:val="24"/>
        </w:rPr>
      </w:pPr>
      <w:r w:rsidRPr="009C1B9D">
        <w:rPr>
          <w:szCs w:val="24"/>
        </w:rPr>
        <w:t>-  на 100% по 42 рынкам;</w:t>
      </w:r>
    </w:p>
    <w:p w14:paraId="2053CFE9" w14:textId="77777777" w:rsidR="005C4FD3" w:rsidRPr="009C1B9D" w:rsidRDefault="005C4FD3" w:rsidP="005C4FD3">
      <w:pPr>
        <w:tabs>
          <w:tab w:val="left" w:pos="993"/>
        </w:tabs>
        <w:ind w:firstLine="709"/>
        <w:contextualSpacing/>
        <w:jc w:val="both"/>
        <w:outlineLvl w:val="0"/>
        <w:rPr>
          <w:szCs w:val="24"/>
        </w:rPr>
      </w:pPr>
      <w:r w:rsidRPr="009C1B9D">
        <w:rPr>
          <w:szCs w:val="24"/>
        </w:rPr>
        <w:t>- по 8 рынкам ключевые мероприятия выполнены с перевыполнением плановых показателей;</w:t>
      </w:r>
    </w:p>
    <w:p w14:paraId="4A5BE5E0" w14:textId="77777777" w:rsidR="005C4FD3" w:rsidRPr="009C1B9D" w:rsidRDefault="005C4FD3" w:rsidP="005C4FD3">
      <w:pPr>
        <w:tabs>
          <w:tab w:val="left" w:pos="993"/>
        </w:tabs>
        <w:ind w:firstLine="709"/>
        <w:contextualSpacing/>
        <w:jc w:val="both"/>
        <w:outlineLvl w:val="0"/>
        <w:rPr>
          <w:szCs w:val="24"/>
        </w:rPr>
      </w:pPr>
      <w:r w:rsidRPr="009C1B9D">
        <w:rPr>
          <w:szCs w:val="24"/>
        </w:rPr>
        <w:t>- по 3 рынкам показатели не достигнуты в полном объеме, в том числе:</w:t>
      </w:r>
    </w:p>
    <w:p w14:paraId="428EA01C" w14:textId="77777777" w:rsidR="005C4FD3" w:rsidRPr="009C1B9D" w:rsidRDefault="005C4FD3" w:rsidP="005C4FD3">
      <w:pPr>
        <w:tabs>
          <w:tab w:val="left" w:pos="993"/>
        </w:tabs>
        <w:ind w:firstLine="709"/>
        <w:contextualSpacing/>
        <w:jc w:val="both"/>
        <w:outlineLvl w:val="0"/>
        <w:rPr>
          <w:b/>
          <w:szCs w:val="24"/>
        </w:rPr>
      </w:pPr>
      <w:r w:rsidRPr="009C1B9D">
        <w:rPr>
          <w:szCs w:val="24"/>
        </w:rPr>
        <w:lastRenderedPageBreak/>
        <w:t>«</w:t>
      </w:r>
      <w:r w:rsidRPr="009C1B9D">
        <w:rPr>
          <w:b/>
          <w:szCs w:val="24"/>
        </w:rPr>
        <w:t xml:space="preserve">Рынок услуг общего образования» </w:t>
      </w:r>
      <w:r w:rsidRPr="009C1B9D">
        <w:rPr>
          <w:szCs w:val="24"/>
        </w:rPr>
        <w:t>показатель «Доля организаций частной формы собственности в сфере услуг общего образования» - на сегодняшний день на территории района частные организации отсутствуют</w:t>
      </w:r>
      <w:r w:rsidRPr="009C1B9D">
        <w:rPr>
          <w:b/>
          <w:szCs w:val="24"/>
        </w:rPr>
        <w:t>;</w:t>
      </w:r>
    </w:p>
    <w:p w14:paraId="74A134ED" w14:textId="77777777" w:rsidR="005C4FD3" w:rsidRPr="009C1B9D" w:rsidRDefault="005C4FD3" w:rsidP="005C4FD3">
      <w:pPr>
        <w:pStyle w:val="S"/>
        <w:spacing w:line="240" w:lineRule="auto"/>
        <w:contextualSpacing/>
      </w:pPr>
      <w:r w:rsidRPr="009C1B9D">
        <w:rPr>
          <w:b/>
        </w:rPr>
        <w:t>«Рынок мясного животноводства»</w:t>
      </w:r>
      <w:r w:rsidRPr="009C1B9D">
        <w:t xml:space="preserve"> показатель «</w:t>
      </w:r>
      <w:r w:rsidRPr="009C1B9D">
        <w:rPr>
          <w:lang w:eastAsia="zh-CN"/>
        </w:rPr>
        <w:t xml:space="preserve">Производство скота и птицы на убой в хозяйствах всех категорий (в живом весе)» - </w:t>
      </w:r>
      <w:r w:rsidRPr="009C1B9D">
        <w:t>снижение объемов производства сельскохозяйственной продукции связано с ликвидацией 3-х самых крупных хозяйств;</w:t>
      </w:r>
    </w:p>
    <w:p w14:paraId="6778515F" w14:textId="77777777" w:rsidR="009D6E87" w:rsidRDefault="005C4FD3" w:rsidP="009D6E87">
      <w:pPr>
        <w:tabs>
          <w:tab w:val="left" w:pos="993"/>
        </w:tabs>
        <w:spacing w:line="276" w:lineRule="auto"/>
        <w:ind w:firstLine="709"/>
        <w:contextualSpacing/>
        <w:jc w:val="both"/>
        <w:outlineLvl w:val="0"/>
        <w:rPr>
          <w:szCs w:val="24"/>
        </w:rPr>
      </w:pPr>
      <w:r w:rsidRPr="009C1B9D">
        <w:rPr>
          <w:b/>
          <w:color w:val="auto"/>
        </w:rPr>
        <w:t xml:space="preserve">«Рынок водного транспорта» </w:t>
      </w:r>
      <w:r w:rsidRPr="009C1B9D">
        <w:rPr>
          <w:color w:val="auto"/>
        </w:rPr>
        <w:t xml:space="preserve">показатель </w:t>
      </w:r>
      <w:r w:rsidRPr="009C1B9D">
        <w:rPr>
          <w:b/>
          <w:color w:val="auto"/>
        </w:rPr>
        <w:t>«</w:t>
      </w:r>
      <w:r w:rsidRPr="009C1B9D">
        <w:rPr>
          <w:color w:val="auto"/>
          <w:lang w:eastAsia="zh-CN"/>
        </w:rPr>
        <w:t>Количество перевезенных пассажиров водным транспортом</w:t>
      </w:r>
      <w:r w:rsidRPr="009C1B9D">
        <w:rPr>
          <w:color w:val="auto"/>
        </w:rPr>
        <w:t xml:space="preserve">» - снижение числа перевезенных пассажиров связано </w:t>
      </w:r>
      <w:r w:rsidR="009D6E87">
        <w:rPr>
          <w:color w:val="auto"/>
          <w:szCs w:val="24"/>
        </w:rPr>
        <w:t>с поздним началом речной навигации в районе. Н</w:t>
      </w:r>
      <w:r w:rsidR="009D6E87">
        <w:rPr>
          <w:szCs w:val="24"/>
        </w:rPr>
        <w:t>авигация началась на 10 дней позже в связи с продолжающимся ледоходом и становлен</w:t>
      </w:r>
      <w:r w:rsidR="008D342D">
        <w:rPr>
          <w:szCs w:val="24"/>
        </w:rPr>
        <w:t xml:space="preserve">ием судоходной обстановки. </w:t>
      </w:r>
    </w:p>
    <w:p w14:paraId="0DD68B4C" w14:textId="77777777" w:rsidR="005C4FD3" w:rsidRPr="009C1B9D" w:rsidRDefault="005C4FD3" w:rsidP="003B072E">
      <w:pPr>
        <w:ind w:firstLine="720"/>
        <w:contextualSpacing/>
        <w:jc w:val="both"/>
        <w:rPr>
          <w:b/>
          <w:szCs w:val="24"/>
        </w:rPr>
      </w:pPr>
    </w:p>
    <w:p w14:paraId="7AAA97A8" w14:textId="77777777" w:rsidR="00306718" w:rsidRPr="009C1B9D" w:rsidRDefault="00306718" w:rsidP="003B072E">
      <w:pPr>
        <w:ind w:firstLine="709"/>
        <w:jc w:val="both"/>
        <w:rPr>
          <w:b/>
        </w:rPr>
      </w:pPr>
      <w:r w:rsidRPr="009C1B9D">
        <w:rPr>
          <w:b/>
        </w:rPr>
        <w:t>Развитие креативных индустрий</w:t>
      </w:r>
    </w:p>
    <w:p w14:paraId="7D88F8F2" w14:textId="77777777" w:rsidR="003B072E" w:rsidRPr="00380972" w:rsidRDefault="003B072E" w:rsidP="003B072E">
      <w:pPr>
        <w:ind w:firstLine="709"/>
        <w:jc w:val="both"/>
        <w:rPr>
          <w:color w:val="0A0A0A"/>
          <w:shd w:val="clear" w:color="auto" w:fill="FFFFFF"/>
        </w:rPr>
      </w:pPr>
      <w:r w:rsidRPr="009C1B9D">
        <w:t xml:space="preserve">С вступлением в силу </w:t>
      </w:r>
      <w:r w:rsidR="009D6E87">
        <w:t>0</w:t>
      </w:r>
      <w:r w:rsidRPr="009C1B9D">
        <w:t>5</w:t>
      </w:r>
      <w:r w:rsidR="009D6E87">
        <w:t>.02.</w:t>
      </w:r>
      <w:r w:rsidRPr="009C1B9D">
        <w:t xml:space="preserve">2025 года Федерального закона от 08.08.2024 </w:t>
      </w:r>
      <w:r w:rsidR="00F66BE8" w:rsidRPr="009C1B9D">
        <w:t xml:space="preserve">№ 330-ФЗ </w:t>
      </w:r>
      <w:r w:rsidRPr="009C1B9D">
        <w:t>«О развитии креативных (творческих) индустрии в Российской Федерации»</w:t>
      </w:r>
      <w:r w:rsidR="00F66BE8" w:rsidRPr="009C1B9D">
        <w:t xml:space="preserve"> и закона Ханты-Мансийского автономного округа – Югры </w:t>
      </w:r>
      <w:r w:rsidR="006D5C62" w:rsidRPr="009C1B9D">
        <w:t xml:space="preserve">от 24.12.2024 </w:t>
      </w:r>
      <w:r w:rsidR="00F66BE8" w:rsidRPr="009C1B9D">
        <w:t>№</w:t>
      </w:r>
      <w:r w:rsidR="00A300FB">
        <w:t xml:space="preserve"> </w:t>
      </w:r>
      <w:r w:rsidR="00F66BE8" w:rsidRPr="009C1B9D">
        <w:t xml:space="preserve">113-оз </w:t>
      </w:r>
      <w:r w:rsidR="00A300FB">
        <w:t xml:space="preserve">                           </w:t>
      </w:r>
      <w:r w:rsidR="006D5C62" w:rsidRPr="009C1B9D">
        <w:t>«О регулировании отдельных вопросов в сфере креативных (творческих) индустрий в Ханты-Мансийском автономном округе – Югре»</w:t>
      </w:r>
      <w:r w:rsidRPr="009C1B9D">
        <w:t>, развитие креативных индустрий официально закреплено как приоритетное</w:t>
      </w:r>
      <w:r w:rsidRPr="009C1B9D">
        <w:rPr>
          <w:color w:val="0A0A0A"/>
          <w:shd w:val="clear" w:color="auto" w:fill="FFFFFF"/>
        </w:rPr>
        <w:t xml:space="preserve"> направление государственной экономической политики. На </w:t>
      </w:r>
      <w:r w:rsidRPr="00380972">
        <w:rPr>
          <w:color w:val="0A0A0A"/>
          <w:shd w:val="clear" w:color="auto" w:fill="FFFFFF"/>
        </w:rPr>
        <w:t xml:space="preserve">уровне района этот сектор перестает рассматриваться исключительно как сфера культуры и досуга, становясь драйвером роста </w:t>
      </w:r>
      <w:r w:rsidRPr="00380972">
        <w:rPr>
          <w:rStyle w:val="affff6"/>
          <w:b w:val="0"/>
          <w:color w:val="0A0A0A"/>
          <w:szCs w:val="24"/>
          <w:shd w:val="clear" w:color="auto" w:fill="FFFFFF"/>
        </w:rPr>
        <w:t>малого и среднего предпринимательства</w:t>
      </w:r>
      <w:r w:rsidRPr="00380972">
        <w:rPr>
          <w:color w:val="0A0A0A"/>
          <w:shd w:val="clear" w:color="auto" w:fill="FFFFFF"/>
        </w:rPr>
        <w:t>.</w:t>
      </w:r>
    </w:p>
    <w:p w14:paraId="0AC351EE" w14:textId="77777777" w:rsidR="009C1B9D" w:rsidRPr="00380972" w:rsidRDefault="009C1B9D" w:rsidP="009C1B9D">
      <w:pPr>
        <w:ind w:firstLine="709"/>
        <w:contextualSpacing/>
        <w:jc w:val="both"/>
        <w:rPr>
          <w:color w:val="0A0A0A"/>
          <w:szCs w:val="24"/>
          <w:shd w:val="clear" w:color="auto" w:fill="FFFFFF"/>
        </w:rPr>
      </w:pPr>
      <w:r w:rsidRPr="00380972">
        <w:rPr>
          <w:color w:val="0A0A0A"/>
          <w:szCs w:val="24"/>
          <w:shd w:val="clear" w:color="auto" w:fill="FFFFFF"/>
        </w:rPr>
        <w:t xml:space="preserve">В 2025 году </w:t>
      </w:r>
      <w:r w:rsidR="00380972" w:rsidRPr="00380972">
        <w:rPr>
          <w:color w:val="0A0A0A"/>
          <w:szCs w:val="24"/>
          <w:shd w:val="clear" w:color="auto" w:fill="FFFFFF"/>
        </w:rPr>
        <w:t xml:space="preserve">креативные </w:t>
      </w:r>
      <w:r w:rsidR="002473E6">
        <w:rPr>
          <w:color w:val="0A0A0A"/>
          <w:szCs w:val="24"/>
          <w:shd w:val="clear" w:color="auto" w:fill="FFFFFF"/>
        </w:rPr>
        <w:t xml:space="preserve">субъекты </w:t>
      </w:r>
      <w:r w:rsidR="00380972" w:rsidRPr="00380972">
        <w:rPr>
          <w:color w:val="0A0A0A"/>
          <w:szCs w:val="24"/>
          <w:shd w:val="clear" w:color="auto" w:fill="FFFFFF"/>
        </w:rPr>
        <w:t>предпринимател</w:t>
      </w:r>
      <w:r w:rsidR="002473E6">
        <w:rPr>
          <w:color w:val="0A0A0A"/>
          <w:szCs w:val="24"/>
          <w:shd w:val="clear" w:color="auto" w:fill="FFFFFF"/>
        </w:rPr>
        <w:t>ьства</w:t>
      </w:r>
      <w:r w:rsidR="00380972" w:rsidRPr="00380972">
        <w:rPr>
          <w:color w:val="0A0A0A"/>
          <w:szCs w:val="24"/>
          <w:shd w:val="clear" w:color="auto" w:fill="FFFFFF"/>
        </w:rPr>
        <w:t xml:space="preserve"> района приняли участие в ХХХ выставк</w:t>
      </w:r>
      <w:r w:rsidR="009D6E87">
        <w:rPr>
          <w:color w:val="0A0A0A"/>
          <w:szCs w:val="24"/>
          <w:shd w:val="clear" w:color="auto" w:fill="FFFFFF"/>
        </w:rPr>
        <w:t>е</w:t>
      </w:r>
      <w:r w:rsidR="00380972" w:rsidRPr="00380972">
        <w:rPr>
          <w:color w:val="0A0A0A"/>
          <w:szCs w:val="24"/>
          <w:shd w:val="clear" w:color="auto" w:fill="FFFFFF"/>
        </w:rPr>
        <w:t>-ярмарк</w:t>
      </w:r>
      <w:r w:rsidR="009D6E87">
        <w:rPr>
          <w:color w:val="0A0A0A"/>
          <w:szCs w:val="24"/>
          <w:shd w:val="clear" w:color="auto" w:fill="FFFFFF"/>
        </w:rPr>
        <w:t>е</w:t>
      </w:r>
      <w:r w:rsidR="00380972" w:rsidRPr="00380972">
        <w:rPr>
          <w:color w:val="0A0A0A"/>
          <w:szCs w:val="24"/>
          <w:shd w:val="clear" w:color="auto" w:fill="FFFFFF"/>
        </w:rPr>
        <w:t xml:space="preserve"> окружных товаропроизводителей «Товары земли Югорской». Также, для начинающих и действующих </w:t>
      </w:r>
      <w:r w:rsidR="002473E6">
        <w:rPr>
          <w:color w:val="0A0A0A"/>
          <w:szCs w:val="24"/>
          <w:shd w:val="clear" w:color="auto" w:fill="FFFFFF"/>
        </w:rPr>
        <w:t xml:space="preserve">субъектов </w:t>
      </w:r>
      <w:r w:rsidR="00380972" w:rsidRPr="00380972">
        <w:rPr>
          <w:color w:val="0A0A0A"/>
          <w:szCs w:val="24"/>
          <w:shd w:val="clear" w:color="auto" w:fill="FFFFFF"/>
        </w:rPr>
        <w:t>предпринимател</w:t>
      </w:r>
      <w:r w:rsidR="002473E6">
        <w:rPr>
          <w:color w:val="0A0A0A"/>
          <w:szCs w:val="24"/>
          <w:shd w:val="clear" w:color="auto" w:fill="FFFFFF"/>
        </w:rPr>
        <w:t>ьства</w:t>
      </w:r>
      <w:r w:rsidR="00380972" w:rsidRPr="00380972">
        <w:rPr>
          <w:color w:val="0A0A0A"/>
          <w:szCs w:val="24"/>
          <w:shd w:val="clear" w:color="auto" w:fill="FFFFFF"/>
        </w:rPr>
        <w:t xml:space="preserve">, </w:t>
      </w:r>
      <w:r w:rsidRPr="00380972">
        <w:rPr>
          <w:color w:val="0A0A0A"/>
          <w:szCs w:val="24"/>
          <w:shd w:val="clear" w:color="auto" w:fill="FFFFFF"/>
        </w:rPr>
        <w:t xml:space="preserve">проведены мероприятия «Мода и стиль», «Предприниматель года – 2025». В </w:t>
      </w:r>
      <w:r w:rsidRPr="00380972">
        <w:rPr>
          <w:color w:val="0A0A0A"/>
          <w:szCs w:val="24"/>
          <w:shd w:val="clear" w:color="auto" w:fill="FFFFFF"/>
          <w:lang w:val="en-US"/>
        </w:rPr>
        <w:t>XXII</w:t>
      </w:r>
      <w:r w:rsidRPr="00380972">
        <w:rPr>
          <w:color w:val="0A0A0A"/>
          <w:szCs w:val="24"/>
          <w:shd w:val="clear" w:color="auto" w:fill="FFFFFF"/>
        </w:rPr>
        <w:t xml:space="preserve"> районном конкурсе «Предприниматель года – 2025» появилась</w:t>
      </w:r>
      <w:r w:rsidR="002473E6">
        <w:rPr>
          <w:color w:val="0A0A0A"/>
          <w:szCs w:val="24"/>
          <w:shd w:val="clear" w:color="auto" w:fill="FFFFFF"/>
        </w:rPr>
        <w:t xml:space="preserve"> новая</w:t>
      </w:r>
      <w:r w:rsidRPr="00380972">
        <w:rPr>
          <w:color w:val="0A0A0A"/>
          <w:szCs w:val="24"/>
          <w:shd w:val="clear" w:color="auto" w:fill="FFFFFF"/>
        </w:rPr>
        <w:t xml:space="preserve"> номинация «Лучший предприниматель в творческой (креативной) индустрии», в которой приняли участие 5 предпринимателей. </w:t>
      </w:r>
    </w:p>
    <w:p w14:paraId="022ACE3D" w14:textId="77777777" w:rsidR="003B072E" w:rsidRPr="00380972" w:rsidRDefault="00380972" w:rsidP="003B072E">
      <w:pPr>
        <w:ind w:firstLine="709"/>
        <w:contextualSpacing/>
        <w:jc w:val="both"/>
        <w:rPr>
          <w:color w:val="0A0A0A"/>
          <w:szCs w:val="24"/>
          <w:shd w:val="clear" w:color="auto" w:fill="FFFFFF"/>
        </w:rPr>
      </w:pPr>
      <w:r w:rsidRPr="00380972">
        <w:rPr>
          <w:color w:val="0A0A0A"/>
          <w:szCs w:val="24"/>
          <w:shd w:val="clear" w:color="auto" w:fill="FFFFFF"/>
        </w:rPr>
        <w:t xml:space="preserve">Предприниматели Октябрьского района в сфере креативных индустрий </w:t>
      </w:r>
      <w:r w:rsidR="003B072E" w:rsidRPr="00380972">
        <w:rPr>
          <w:color w:val="0A0A0A"/>
          <w:szCs w:val="24"/>
          <w:shd w:val="clear" w:color="auto" w:fill="FFFFFF"/>
        </w:rPr>
        <w:t>занимаются вязанием игрушек, рукоделием, производством изделий народных промыслов, дизайном натуральной косметики, швейными мастерскими, туризмом, организацией мероприятий.</w:t>
      </w:r>
    </w:p>
    <w:p w14:paraId="3F36A52B" w14:textId="77777777" w:rsidR="00EF0638" w:rsidRPr="00380972" w:rsidRDefault="00EF0638" w:rsidP="003B072E">
      <w:pPr>
        <w:ind w:firstLine="709"/>
        <w:contextualSpacing/>
        <w:jc w:val="both"/>
        <w:rPr>
          <w:color w:val="0A0A0A"/>
          <w:szCs w:val="24"/>
          <w:shd w:val="clear" w:color="auto" w:fill="FFFFFF"/>
        </w:rPr>
      </w:pPr>
      <w:r w:rsidRPr="00380972">
        <w:rPr>
          <w:color w:val="0A0A0A"/>
          <w:szCs w:val="24"/>
          <w:shd w:val="clear" w:color="auto" w:fill="FFFFFF"/>
        </w:rPr>
        <w:t xml:space="preserve">На сегодняшний </w:t>
      </w:r>
      <w:r w:rsidR="005F5281" w:rsidRPr="00380972">
        <w:rPr>
          <w:color w:val="0A0A0A"/>
          <w:szCs w:val="24"/>
          <w:shd w:val="clear" w:color="auto" w:fill="FFFFFF"/>
        </w:rPr>
        <w:t xml:space="preserve">день </w:t>
      </w:r>
      <w:r w:rsidRPr="00380972">
        <w:rPr>
          <w:color w:val="0A0A0A"/>
          <w:szCs w:val="24"/>
          <w:shd w:val="clear" w:color="auto" w:fill="FFFFFF"/>
        </w:rPr>
        <w:t>6 граждан из числа самозанятых проходят процедуру регистрации в реестре субъектов креативных индустрий и креативных продуктов (продукции) Ханты-Мансийского автономного округа – Югры.</w:t>
      </w:r>
    </w:p>
    <w:p w14:paraId="2E6B4681" w14:textId="77777777" w:rsidR="00306718" w:rsidRPr="00380972" w:rsidRDefault="00306718" w:rsidP="003B072E">
      <w:pPr>
        <w:pStyle w:val="21f6"/>
        <w:spacing w:line="240" w:lineRule="auto"/>
        <w:ind w:firstLine="720"/>
        <w:contextualSpacing/>
        <w:jc w:val="both"/>
        <w:rPr>
          <w:b/>
          <w:i w:val="0"/>
          <w:color w:val="000000"/>
          <w:szCs w:val="24"/>
        </w:rPr>
      </w:pPr>
    </w:p>
    <w:p w14:paraId="647C9236" w14:textId="77777777" w:rsidR="0008767C" w:rsidRPr="00380972" w:rsidRDefault="0008767C" w:rsidP="003B072E">
      <w:pPr>
        <w:pStyle w:val="21f6"/>
        <w:spacing w:line="240" w:lineRule="auto"/>
        <w:ind w:firstLine="720"/>
        <w:contextualSpacing/>
        <w:jc w:val="both"/>
        <w:rPr>
          <w:b/>
          <w:i w:val="0"/>
          <w:color w:val="000000"/>
          <w:szCs w:val="24"/>
        </w:rPr>
      </w:pPr>
      <w:r w:rsidRPr="00380972">
        <w:rPr>
          <w:b/>
          <w:i w:val="0"/>
          <w:color w:val="000000"/>
          <w:szCs w:val="24"/>
        </w:rPr>
        <w:t>Демографическая ситуация</w:t>
      </w:r>
    </w:p>
    <w:p w14:paraId="1A02092C" w14:textId="77777777" w:rsidR="0008767C" w:rsidRPr="00380972" w:rsidRDefault="0008767C" w:rsidP="003B072E">
      <w:pPr>
        <w:pStyle w:val="21f6"/>
        <w:spacing w:line="240" w:lineRule="auto"/>
        <w:ind w:firstLine="720"/>
        <w:contextualSpacing/>
        <w:jc w:val="both"/>
        <w:rPr>
          <w:i w:val="0"/>
          <w:color w:val="auto"/>
          <w:szCs w:val="24"/>
        </w:rPr>
      </w:pPr>
      <w:r w:rsidRPr="00380972">
        <w:rPr>
          <w:i w:val="0"/>
          <w:color w:val="auto"/>
          <w:szCs w:val="24"/>
        </w:rPr>
        <w:t>По официальным данным Федеральной службы государственной статистики</w:t>
      </w:r>
      <w:r w:rsidRPr="00380972">
        <w:rPr>
          <w:color w:val="auto"/>
          <w:szCs w:val="24"/>
        </w:rPr>
        <w:t xml:space="preserve"> </w:t>
      </w:r>
      <w:r w:rsidRPr="00380972">
        <w:rPr>
          <w:i w:val="0"/>
          <w:color w:val="auto"/>
          <w:szCs w:val="24"/>
        </w:rPr>
        <w:t>численность постоянного населения Октябрьского района на 01.01.2025 составила 32,024 тыс. человек, среднегодовая численность населения за 2024 год составила 32,0</w:t>
      </w:r>
      <w:r w:rsidR="006D3321" w:rsidRPr="00380972">
        <w:rPr>
          <w:i w:val="0"/>
          <w:color w:val="auto"/>
          <w:szCs w:val="24"/>
        </w:rPr>
        <w:t>72</w:t>
      </w:r>
      <w:r w:rsidR="003B072E" w:rsidRPr="00380972">
        <w:rPr>
          <w:i w:val="0"/>
          <w:color w:val="auto"/>
          <w:szCs w:val="24"/>
        </w:rPr>
        <w:t xml:space="preserve"> тыс. человек.</w:t>
      </w:r>
    </w:p>
    <w:p w14:paraId="5B269182" w14:textId="77777777" w:rsidR="003B072E" w:rsidRPr="00380972" w:rsidRDefault="0008767C" w:rsidP="003B072E">
      <w:pPr>
        <w:pStyle w:val="21f6"/>
        <w:spacing w:line="240" w:lineRule="auto"/>
        <w:ind w:firstLine="720"/>
        <w:contextualSpacing/>
        <w:jc w:val="both"/>
        <w:rPr>
          <w:rFonts w:eastAsia="Calibri"/>
          <w:i w:val="0"/>
          <w:color w:val="auto"/>
        </w:rPr>
      </w:pPr>
      <w:r w:rsidRPr="00380972">
        <w:rPr>
          <w:bCs/>
          <w:i w:val="0"/>
          <w:color w:val="auto"/>
          <w:spacing w:val="-2"/>
          <w:szCs w:val="24"/>
        </w:rPr>
        <w:t xml:space="preserve">Несмотря на принимаемые меры поддержки всех уровней бюджетной системы, направленные на стабилизацию демографической ситуации на территории Октябрьского района, зафиксирована естественная убыль населения, </w:t>
      </w:r>
      <w:r w:rsidRPr="00380972">
        <w:rPr>
          <w:rFonts w:eastAsia="Calibri"/>
          <w:i w:val="0"/>
          <w:color w:val="auto"/>
          <w:szCs w:val="24"/>
        </w:rPr>
        <w:t xml:space="preserve">что обусловлено </w:t>
      </w:r>
      <w:r w:rsidRPr="00380972">
        <w:rPr>
          <w:i w:val="0"/>
          <w:color w:val="auto"/>
          <w:szCs w:val="24"/>
        </w:rPr>
        <w:t>снижением</w:t>
      </w:r>
      <w:r w:rsidRPr="00380972">
        <w:rPr>
          <w:rFonts w:eastAsia="Calibri"/>
          <w:i w:val="0"/>
          <w:color w:val="auto"/>
          <w:szCs w:val="24"/>
        </w:rPr>
        <w:t xml:space="preserve"> уровня</w:t>
      </w:r>
      <w:r w:rsidRPr="00380972">
        <w:rPr>
          <w:rFonts w:eastAsia="Calibri"/>
          <w:i w:val="0"/>
          <w:color w:val="auto"/>
        </w:rPr>
        <w:t xml:space="preserve"> рождаемости и ростом количества смертей.</w:t>
      </w:r>
    </w:p>
    <w:p w14:paraId="71A90EBA" w14:textId="77777777" w:rsidR="0008767C" w:rsidRPr="00380972" w:rsidRDefault="0008767C" w:rsidP="003B072E">
      <w:pPr>
        <w:pStyle w:val="21f6"/>
        <w:spacing w:line="240" w:lineRule="auto"/>
        <w:ind w:firstLine="720"/>
        <w:contextualSpacing/>
        <w:jc w:val="both"/>
        <w:rPr>
          <w:i w:val="0"/>
          <w:color w:val="auto"/>
          <w:szCs w:val="24"/>
        </w:rPr>
      </w:pPr>
      <w:r w:rsidRPr="00380972">
        <w:rPr>
          <w:i w:val="0"/>
          <w:color w:val="auto"/>
          <w:szCs w:val="24"/>
        </w:rPr>
        <w:t>Стратегической целью социально-демографической политики района является постепенная стабилизация численности населения и формирование предпосылок последующего демографического роста, за счет мероприятий, направленных на повышение естественного прироста населения, укрепление института семьи, здоровья населения и сохранение положительной динамики миграционных потоков.</w:t>
      </w:r>
    </w:p>
    <w:p w14:paraId="7DA6E1FD" w14:textId="77777777" w:rsidR="0008767C" w:rsidRDefault="0008767C" w:rsidP="00DA1390">
      <w:pPr>
        <w:spacing w:line="252" w:lineRule="auto"/>
        <w:ind w:firstLine="709"/>
        <w:contextualSpacing/>
        <w:jc w:val="both"/>
        <w:rPr>
          <w:b/>
        </w:rPr>
      </w:pPr>
    </w:p>
    <w:p w14:paraId="0638A0D3" w14:textId="77777777" w:rsidR="001B216A" w:rsidRDefault="001B216A" w:rsidP="00DA1390">
      <w:pPr>
        <w:spacing w:line="252" w:lineRule="auto"/>
        <w:ind w:firstLine="709"/>
        <w:contextualSpacing/>
        <w:jc w:val="both"/>
        <w:rPr>
          <w:b/>
        </w:rPr>
      </w:pPr>
    </w:p>
    <w:p w14:paraId="457E6025" w14:textId="77777777" w:rsidR="0052248D" w:rsidRDefault="0052248D" w:rsidP="00DA1390">
      <w:pPr>
        <w:spacing w:line="252" w:lineRule="auto"/>
        <w:ind w:firstLine="709"/>
        <w:contextualSpacing/>
        <w:jc w:val="both"/>
        <w:rPr>
          <w:b/>
        </w:rPr>
      </w:pPr>
    </w:p>
    <w:p w14:paraId="1C3B4CB3" w14:textId="77777777" w:rsidR="0052248D" w:rsidRDefault="0052248D" w:rsidP="00DA1390">
      <w:pPr>
        <w:spacing w:line="252" w:lineRule="auto"/>
        <w:ind w:firstLine="709"/>
        <w:contextualSpacing/>
        <w:jc w:val="both"/>
        <w:rPr>
          <w:b/>
        </w:rPr>
      </w:pPr>
    </w:p>
    <w:p w14:paraId="29FA4007" w14:textId="77777777" w:rsidR="001B216A" w:rsidRPr="00380972" w:rsidRDefault="001B216A" w:rsidP="00DA1390">
      <w:pPr>
        <w:spacing w:line="252" w:lineRule="auto"/>
        <w:ind w:firstLine="709"/>
        <w:contextualSpacing/>
        <w:jc w:val="both"/>
        <w:rPr>
          <w:b/>
        </w:rPr>
      </w:pPr>
    </w:p>
    <w:p w14:paraId="00770D96" w14:textId="77777777" w:rsidR="00CF7951" w:rsidRPr="00380972" w:rsidRDefault="00B80FED" w:rsidP="004009AE">
      <w:pPr>
        <w:ind w:firstLine="709"/>
        <w:contextualSpacing/>
        <w:jc w:val="both"/>
        <w:rPr>
          <w:b/>
        </w:rPr>
      </w:pPr>
      <w:r w:rsidRPr="00380972">
        <w:rPr>
          <w:b/>
        </w:rPr>
        <w:lastRenderedPageBreak/>
        <w:t>Социальная сфера</w:t>
      </w:r>
    </w:p>
    <w:p w14:paraId="7250DA14" w14:textId="77777777" w:rsidR="00853182" w:rsidRPr="00377007" w:rsidRDefault="00853182" w:rsidP="004009AE">
      <w:pPr>
        <w:ind w:firstLine="709"/>
        <w:contextualSpacing/>
        <w:jc w:val="both"/>
      </w:pPr>
      <w:r w:rsidRPr="00380972">
        <w:t>Стратегическими направлениями развития отраслей социальной сферы в районе являются обеспечение гарантий граждан на качественное и доступное образование, медицинское обслуживание, поддержка социально-уязвимых слоев населения, развитие кадрового потенциала муниципального образования, улучшение жилищных условий граждан, сохранение существующего культурного и духовного потенциала, стимулирование создания новых направлений развития культуры, обеспечение доступности к культурным благам и информационным ресурсам для всех слоев населения, массовое привлечение населения к регулярным занятиям физической культурой и спортом, организация активного досуга детей и подростков, предупреждение правонарушений, наркомании и пьянства среди несовершеннолетних, а также укрепление материально-технической базы спортивных сооружений района.</w:t>
      </w:r>
      <w:r w:rsidRPr="00377007">
        <w:t xml:space="preserve"> </w:t>
      </w:r>
    </w:p>
    <w:p w14:paraId="22CB2003" w14:textId="77777777" w:rsidR="00CF7951" w:rsidRDefault="00CF7951" w:rsidP="004009AE">
      <w:pPr>
        <w:ind w:firstLine="709"/>
        <w:contextualSpacing/>
        <w:jc w:val="both"/>
      </w:pPr>
    </w:p>
    <w:p w14:paraId="6597E3EF" w14:textId="77777777" w:rsidR="00DB1EEE" w:rsidRPr="00380972" w:rsidRDefault="00DB1EEE" w:rsidP="00DA1390">
      <w:pPr>
        <w:spacing w:line="252" w:lineRule="auto"/>
        <w:ind w:firstLine="709"/>
        <w:contextualSpacing/>
        <w:jc w:val="both"/>
        <w:rPr>
          <w:b/>
          <w:color w:val="auto"/>
        </w:rPr>
      </w:pPr>
      <w:r w:rsidRPr="00380972">
        <w:rPr>
          <w:b/>
          <w:color w:val="auto"/>
        </w:rPr>
        <w:t>Образование</w:t>
      </w:r>
    </w:p>
    <w:p w14:paraId="0F1047A8"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В муниципальной системе образования осуществляет деятельность 2</w:t>
      </w:r>
      <w:r w:rsidR="00BF7D79" w:rsidRPr="00380972">
        <w:rPr>
          <w:color w:val="auto"/>
          <w:kern w:val="3"/>
        </w:rPr>
        <w:t>6</w:t>
      </w:r>
      <w:r w:rsidRPr="00380972">
        <w:rPr>
          <w:color w:val="auto"/>
          <w:kern w:val="3"/>
        </w:rPr>
        <w:t xml:space="preserve"> образовательных организаций:</w:t>
      </w:r>
    </w:p>
    <w:p w14:paraId="7E99A6DC"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1 начальная общеобразовательная школа,</w:t>
      </w:r>
    </w:p>
    <w:p w14:paraId="67A333EA" w14:textId="77777777" w:rsidR="00DB1EEE" w:rsidRPr="00380972" w:rsidRDefault="00BF7D79" w:rsidP="004009AE">
      <w:pPr>
        <w:autoSpaceDN w:val="0"/>
        <w:ind w:firstLine="709"/>
        <w:contextualSpacing/>
        <w:jc w:val="both"/>
        <w:textAlignment w:val="baseline"/>
        <w:rPr>
          <w:color w:val="auto"/>
          <w:kern w:val="3"/>
        </w:rPr>
      </w:pPr>
      <w:r w:rsidRPr="00380972">
        <w:rPr>
          <w:color w:val="auto"/>
          <w:kern w:val="3"/>
        </w:rPr>
        <w:t>1</w:t>
      </w:r>
      <w:r w:rsidR="00DB1EEE" w:rsidRPr="00380972">
        <w:rPr>
          <w:color w:val="auto"/>
          <w:kern w:val="3"/>
        </w:rPr>
        <w:t xml:space="preserve"> основн</w:t>
      </w:r>
      <w:r w:rsidR="0052248D">
        <w:rPr>
          <w:color w:val="auto"/>
          <w:kern w:val="3"/>
        </w:rPr>
        <w:t>ая</w:t>
      </w:r>
      <w:r w:rsidR="00DB1EEE" w:rsidRPr="00380972">
        <w:rPr>
          <w:color w:val="auto"/>
          <w:kern w:val="3"/>
        </w:rPr>
        <w:t xml:space="preserve"> общеобразовательн</w:t>
      </w:r>
      <w:r w:rsidR="0052248D">
        <w:rPr>
          <w:color w:val="auto"/>
          <w:kern w:val="3"/>
        </w:rPr>
        <w:t>ая</w:t>
      </w:r>
      <w:r w:rsidR="00DB1EEE" w:rsidRPr="00380972">
        <w:rPr>
          <w:color w:val="auto"/>
          <w:kern w:val="3"/>
        </w:rPr>
        <w:t xml:space="preserve"> школ</w:t>
      </w:r>
      <w:r w:rsidR="0052248D">
        <w:rPr>
          <w:color w:val="auto"/>
          <w:kern w:val="3"/>
        </w:rPr>
        <w:t>а</w:t>
      </w:r>
      <w:r w:rsidR="00DB1EEE" w:rsidRPr="00380972">
        <w:rPr>
          <w:color w:val="auto"/>
          <w:kern w:val="3"/>
        </w:rPr>
        <w:t>,</w:t>
      </w:r>
    </w:p>
    <w:p w14:paraId="7B0B8AB8"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15 средних общеобразовательных школ,</w:t>
      </w:r>
    </w:p>
    <w:p w14:paraId="04D5B892"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8 дошкольных образовательных организаций,</w:t>
      </w:r>
    </w:p>
    <w:p w14:paraId="1616791B" w14:textId="77777777" w:rsidR="00DB1EEE" w:rsidRPr="00380972" w:rsidRDefault="00DB1EEE" w:rsidP="004009AE">
      <w:pPr>
        <w:tabs>
          <w:tab w:val="left" w:pos="0"/>
        </w:tabs>
        <w:autoSpaceDN w:val="0"/>
        <w:ind w:firstLine="709"/>
        <w:contextualSpacing/>
        <w:jc w:val="both"/>
        <w:textAlignment w:val="baseline"/>
        <w:rPr>
          <w:color w:val="auto"/>
          <w:kern w:val="3"/>
        </w:rPr>
      </w:pPr>
      <w:r w:rsidRPr="00380972">
        <w:rPr>
          <w:color w:val="auto"/>
          <w:kern w:val="3"/>
        </w:rPr>
        <w:t>1 организация дополнительного образования детей.</w:t>
      </w:r>
    </w:p>
    <w:p w14:paraId="7730BFE5" w14:textId="77777777" w:rsidR="00DB1EEE" w:rsidRPr="00380972" w:rsidRDefault="00DB1EEE" w:rsidP="004009AE">
      <w:pPr>
        <w:tabs>
          <w:tab w:val="left" w:pos="0"/>
        </w:tabs>
        <w:autoSpaceDN w:val="0"/>
        <w:ind w:firstLine="709"/>
        <w:contextualSpacing/>
        <w:jc w:val="both"/>
        <w:textAlignment w:val="baseline"/>
        <w:rPr>
          <w:color w:val="auto"/>
          <w:kern w:val="3"/>
        </w:rPr>
      </w:pPr>
      <w:r w:rsidRPr="00380972">
        <w:rPr>
          <w:color w:val="auto"/>
          <w:kern w:val="3"/>
        </w:rPr>
        <w:t xml:space="preserve">Функционирует муниципальное казенное учреждение «Центр развития образования Октябрьского района» (далее – МКУ «ЦРО»). </w:t>
      </w:r>
    </w:p>
    <w:p w14:paraId="243EB226" w14:textId="77777777" w:rsidR="00DB1EEE" w:rsidRPr="00380972" w:rsidRDefault="005B4EB9" w:rsidP="004009AE">
      <w:pPr>
        <w:tabs>
          <w:tab w:val="left" w:pos="0"/>
        </w:tabs>
        <w:autoSpaceDN w:val="0"/>
        <w:ind w:firstLine="709"/>
        <w:contextualSpacing/>
        <w:jc w:val="both"/>
        <w:textAlignment w:val="baseline"/>
        <w:rPr>
          <w:color w:val="auto"/>
          <w:kern w:val="3"/>
        </w:rPr>
      </w:pPr>
      <w:r w:rsidRPr="00380972">
        <w:rPr>
          <w:color w:val="auto"/>
          <w:kern w:val="3"/>
        </w:rPr>
        <w:t>С 01.07.2025 прекратило</w:t>
      </w:r>
      <w:r w:rsidR="00DB1EEE" w:rsidRPr="00380972">
        <w:rPr>
          <w:color w:val="auto"/>
          <w:kern w:val="3"/>
        </w:rPr>
        <w:t xml:space="preserve"> деятельность частное дошкольное образовательное учреждение «Детский сад общеразвивающего вида «Теремок», пгт. Приобье</w:t>
      </w:r>
      <w:r w:rsidRPr="00380972">
        <w:rPr>
          <w:color w:val="auto"/>
          <w:kern w:val="3"/>
        </w:rPr>
        <w:t>.</w:t>
      </w:r>
      <w:r w:rsidR="00DB1EEE" w:rsidRPr="00380972">
        <w:rPr>
          <w:color w:val="auto"/>
          <w:kern w:val="3"/>
        </w:rPr>
        <w:t xml:space="preserve"> </w:t>
      </w:r>
    </w:p>
    <w:p w14:paraId="14451C52"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Общая численность работников в подведомственных организациях</w:t>
      </w:r>
      <w:r w:rsidR="009D6E87">
        <w:rPr>
          <w:color w:val="auto"/>
          <w:kern w:val="3"/>
        </w:rPr>
        <w:t xml:space="preserve"> по состоянию </w:t>
      </w:r>
      <w:r w:rsidR="00D10267">
        <w:rPr>
          <w:color w:val="auto"/>
          <w:kern w:val="3"/>
        </w:rPr>
        <w:t>на 01.01.2026 составила</w:t>
      </w:r>
      <w:r w:rsidRPr="00380972">
        <w:rPr>
          <w:color w:val="auto"/>
          <w:kern w:val="3"/>
        </w:rPr>
        <w:t xml:space="preserve"> 15</w:t>
      </w:r>
      <w:r w:rsidR="00A67D64" w:rsidRPr="00380972">
        <w:rPr>
          <w:color w:val="auto"/>
          <w:kern w:val="3"/>
        </w:rPr>
        <w:t>06</w:t>
      </w:r>
      <w:r w:rsidRPr="00380972">
        <w:rPr>
          <w:color w:val="auto"/>
          <w:kern w:val="3"/>
        </w:rPr>
        <w:t xml:space="preserve"> </w:t>
      </w:r>
      <w:r w:rsidR="00D10267" w:rsidRPr="00380972">
        <w:rPr>
          <w:color w:val="auto"/>
          <w:kern w:val="3"/>
        </w:rPr>
        <w:t xml:space="preserve">человек </w:t>
      </w:r>
      <w:r w:rsidRPr="00380972">
        <w:rPr>
          <w:color w:val="auto"/>
          <w:kern w:val="3"/>
        </w:rPr>
        <w:t>(</w:t>
      </w:r>
      <w:r w:rsidR="00D10267">
        <w:rPr>
          <w:color w:val="auto"/>
          <w:kern w:val="3"/>
        </w:rPr>
        <w:t xml:space="preserve">на 01.01 2025 - </w:t>
      </w:r>
      <w:r w:rsidRPr="00380972">
        <w:rPr>
          <w:color w:val="auto"/>
          <w:kern w:val="3"/>
        </w:rPr>
        <w:t>1</w:t>
      </w:r>
      <w:r w:rsidR="005B4EB9" w:rsidRPr="00380972">
        <w:rPr>
          <w:color w:val="auto"/>
          <w:kern w:val="3"/>
        </w:rPr>
        <w:t>57</w:t>
      </w:r>
      <w:r w:rsidR="00A67D64" w:rsidRPr="00380972">
        <w:rPr>
          <w:color w:val="auto"/>
          <w:kern w:val="3"/>
        </w:rPr>
        <w:t>0</w:t>
      </w:r>
      <w:r w:rsidRPr="00380972">
        <w:rPr>
          <w:color w:val="auto"/>
          <w:kern w:val="3"/>
        </w:rPr>
        <w:t>).</w:t>
      </w:r>
    </w:p>
    <w:p w14:paraId="3A5C3853"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Контингент обучающихся, воспитанников на 202</w:t>
      </w:r>
      <w:r w:rsidR="00A67D64" w:rsidRPr="00380972">
        <w:rPr>
          <w:color w:val="auto"/>
          <w:kern w:val="3"/>
        </w:rPr>
        <w:t>5</w:t>
      </w:r>
      <w:r w:rsidRPr="00380972">
        <w:rPr>
          <w:color w:val="auto"/>
          <w:kern w:val="3"/>
        </w:rPr>
        <w:t>-202</w:t>
      </w:r>
      <w:r w:rsidR="00A67D64" w:rsidRPr="00380972">
        <w:rPr>
          <w:color w:val="auto"/>
          <w:kern w:val="3"/>
        </w:rPr>
        <w:t>6</w:t>
      </w:r>
      <w:r w:rsidRPr="00380972">
        <w:rPr>
          <w:color w:val="auto"/>
          <w:kern w:val="3"/>
        </w:rPr>
        <w:t xml:space="preserve"> учебный год распределен по организациям образования следующим образом:</w:t>
      </w:r>
    </w:p>
    <w:p w14:paraId="7EE9AD60"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 в образовательных организациях, реализующих общеобразовательные программы дошкольного образования – 1</w:t>
      </w:r>
      <w:r w:rsidR="005B4EB9" w:rsidRPr="00380972">
        <w:rPr>
          <w:color w:val="auto"/>
          <w:kern w:val="3"/>
        </w:rPr>
        <w:t>2</w:t>
      </w:r>
      <w:r w:rsidR="00A67D64" w:rsidRPr="00380972">
        <w:rPr>
          <w:color w:val="auto"/>
          <w:kern w:val="3"/>
        </w:rPr>
        <w:t>59</w:t>
      </w:r>
      <w:r w:rsidRPr="00380972">
        <w:rPr>
          <w:color w:val="auto"/>
          <w:kern w:val="3"/>
        </w:rPr>
        <w:t xml:space="preserve"> </w:t>
      </w:r>
      <w:r w:rsidR="00D10267" w:rsidRPr="00380972">
        <w:rPr>
          <w:color w:val="auto"/>
          <w:kern w:val="3"/>
        </w:rPr>
        <w:t xml:space="preserve">воспитанников </w:t>
      </w:r>
      <w:r w:rsidRPr="00380972">
        <w:rPr>
          <w:color w:val="auto"/>
          <w:kern w:val="3"/>
        </w:rPr>
        <w:t>(</w:t>
      </w:r>
      <w:r w:rsidR="00D10267">
        <w:rPr>
          <w:color w:val="auto"/>
          <w:kern w:val="3"/>
        </w:rPr>
        <w:t xml:space="preserve">на 2024 – 2025 учебный год - </w:t>
      </w:r>
      <w:r w:rsidRPr="00380972">
        <w:rPr>
          <w:color w:val="auto"/>
          <w:kern w:val="3"/>
        </w:rPr>
        <w:t>1</w:t>
      </w:r>
      <w:r w:rsidR="005B4EB9" w:rsidRPr="00380972">
        <w:rPr>
          <w:color w:val="auto"/>
          <w:kern w:val="3"/>
        </w:rPr>
        <w:t>3</w:t>
      </w:r>
      <w:r w:rsidR="00A67D64" w:rsidRPr="00380972">
        <w:rPr>
          <w:color w:val="auto"/>
          <w:kern w:val="3"/>
        </w:rPr>
        <w:t>89</w:t>
      </w:r>
      <w:r w:rsidRPr="00380972">
        <w:rPr>
          <w:color w:val="auto"/>
          <w:kern w:val="3"/>
        </w:rPr>
        <w:t xml:space="preserve">); </w:t>
      </w:r>
    </w:p>
    <w:p w14:paraId="65AD4B49"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 xml:space="preserve">- в общеобразовательных организациях– </w:t>
      </w:r>
      <w:r w:rsidR="005B4EB9" w:rsidRPr="00380972">
        <w:rPr>
          <w:color w:val="auto"/>
          <w:kern w:val="3"/>
        </w:rPr>
        <w:t>3</w:t>
      </w:r>
      <w:r w:rsidR="00D10267">
        <w:rPr>
          <w:color w:val="auto"/>
          <w:kern w:val="3"/>
        </w:rPr>
        <w:t> </w:t>
      </w:r>
      <w:r w:rsidR="005B4EB9" w:rsidRPr="00380972">
        <w:rPr>
          <w:color w:val="auto"/>
          <w:kern w:val="3"/>
        </w:rPr>
        <w:t>800</w:t>
      </w:r>
      <w:r w:rsidRPr="00380972">
        <w:rPr>
          <w:color w:val="auto"/>
          <w:kern w:val="3"/>
        </w:rPr>
        <w:t xml:space="preserve"> </w:t>
      </w:r>
      <w:r w:rsidR="00D10267" w:rsidRPr="00380972">
        <w:rPr>
          <w:color w:val="auto"/>
          <w:kern w:val="3"/>
        </w:rPr>
        <w:t xml:space="preserve">обучающихся </w:t>
      </w:r>
      <w:r w:rsidRPr="00380972">
        <w:rPr>
          <w:color w:val="auto"/>
          <w:kern w:val="3"/>
        </w:rPr>
        <w:t>(</w:t>
      </w:r>
      <w:r w:rsidR="00D10267">
        <w:rPr>
          <w:color w:val="auto"/>
          <w:kern w:val="3"/>
        </w:rPr>
        <w:t xml:space="preserve">на 2024 – 2025 учебный год - </w:t>
      </w:r>
      <w:r w:rsidR="005B4EB9" w:rsidRPr="00380972">
        <w:rPr>
          <w:color w:val="auto"/>
          <w:kern w:val="3"/>
        </w:rPr>
        <w:t>4 0</w:t>
      </w:r>
      <w:r w:rsidR="00A67D64" w:rsidRPr="00380972">
        <w:rPr>
          <w:color w:val="auto"/>
          <w:kern w:val="3"/>
        </w:rPr>
        <w:t>25</w:t>
      </w:r>
      <w:r w:rsidRPr="00380972">
        <w:rPr>
          <w:color w:val="auto"/>
          <w:kern w:val="3"/>
        </w:rPr>
        <w:t>), в том числе:</w:t>
      </w:r>
    </w:p>
    <w:p w14:paraId="442E22D6"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 в 2 общеобразовательных организациях ведется обучение по очно-заочной                      форме – 2</w:t>
      </w:r>
      <w:r w:rsidR="005B4EB9" w:rsidRPr="00380972">
        <w:rPr>
          <w:color w:val="auto"/>
          <w:kern w:val="3"/>
        </w:rPr>
        <w:t>2</w:t>
      </w:r>
      <w:r w:rsidRPr="00380972">
        <w:rPr>
          <w:color w:val="auto"/>
          <w:kern w:val="3"/>
        </w:rPr>
        <w:t xml:space="preserve"> </w:t>
      </w:r>
      <w:r w:rsidR="00D10267" w:rsidRPr="00380972">
        <w:rPr>
          <w:color w:val="auto"/>
          <w:kern w:val="3"/>
        </w:rPr>
        <w:t xml:space="preserve">человека </w:t>
      </w:r>
      <w:r w:rsidRPr="00380972">
        <w:rPr>
          <w:color w:val="auto"/>
          <w:kern w:val="3"/>
        </w:rPr>
        <w:t>(</w:t>
      </w:r>
      <w:r w:rsidR="00D10267">
        <w:rPr>
          <w:color w:val="auto"/>
          <w:kern w:val="3"/>
        </w:rPr>
        <w:t xml:space="preserve">на 2024 – 2025 учебный год - </w:t>
      </w:r>
      <w:r w:rsidRPr="00380972">
        <w:rPr>
          <w:color w:val="auto"/>
          <w:kern w:val="3"/>
        </w:rPr>
        <w:t>2</w:t>
      </w:r>
      <w:r w:rsidR="005B4EB9" w:rsidRPr="00380972">
        <w:rPr>
          <w:color w:val="auto"/>
          <w:kern w:val="3"/>
        </w:rPr>
        <w:t>1</w:t>
      </w:r>
      <w:r w:rsidRPr="00380972">
        <w:rPr>
          <w:color w:val="auto"/>
          <w:kern w:val="3"/>
        </w:rPr>
        <w:t>);</w:t>
      </w:r>
    </w:p>
    <w:p w14:paraId="38FB3420"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 xml:space="preserve">- в организациях дополнительного образования – </w:t>
      </w:r>
      <w:r w:rsidR="00A77F53" w:rsidRPr="00380972">
        <w:rPr>
          <w:color w:val="auto"/>
          <w:kern w:val="3"/>
        </w:rPr>
        <w:t>4</w:t>
      </w:r>
      <w:r w:rsidR="00D10267">
        <w:rPr>
          <w:color w:val="auto"/>
          <w:kern w:val="3"/>
        </w:rPr>
        <w:t> </w:t>
      </w:r>
      <w:r w:rsidR="00A77F53" w:rsidRPr="00380972">
        <w:rPr>
          <w:color w:val="auto"/>
          <w:kern w:val="3"/>
        </w:rPr>
        <w:t>669</w:t>
      </w:r>
      <w:r w:rsidRPr="00380972">
        <w:rPr>
          <w:color w:val="auto"/>
          <w:kern w:val="3"/>
        </w:rPr>
        <w:t xml:space="preserve"> </w:t>
      </w:r>
      <w:r w:rsidR="00D10267" w:rsidRPr="00380972">
        <w:rPr>
          <w:color w:val="auto"/>
          <w:kern w:val="3"/>
        </w:rPr>
        <w:t xml:space="preserve">воспитанников </w:t>
      </w:r>
      <w:r w:rsidRPr="00380972">
        <w:rPr>
          <w:color w:val="auto"/>
          <w:kern w:val="3"/>
        </w:rPr>
        <w:t>(</w:t>
      </w:r>
      <w:r w:rsidR="00D10267">
        <w:rPr>
          <w:color w:val="auto"/>
          <w:kern w:val="3"/>
        </w:rPr>
        <w:t xml:space="preserve">на 2024 – 2025 учебный год - </w:t>
      </w:r>
      <w:r w:rsidR="00A77F53" w:rsidRPr="00380972">
        <w:rPr>
          <w:color w:val="auto"/>
          <w:kern w:val="3"/>
        </w:rPr>
        <w:t>5 143</w:t>
      </w:r>
      <w:r w:rsidRPr="00380972">
        <w:rPr>
          <w:color w:val="auto"/>
          <w:kern w:val="3"/>
        </w:rPr>
        <w:t xml:space="preserve">). </w:t>
      </w:r>
    </w:p>
    <w:p w14:paraId="180B74F0"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Основным механизмом реализации образовательной политики в Октябрьском районе является выполнение программных мероприятий муниципальной программы Октябрьского района «Развитие образования в муниципальном образовании Октябрьский район».</w:t>
      </w:r>
    </w:p>
    <w:p w14:paraId="0A91CF57" w14:textId="77777777" w:rsidR="00DB1EEE" w:rsidRPr="00380972" w:rsidRDefault="00DB1EEE" w:rsidP="004009AE">
      <w:pPr>
        <w:autoSpaceDN w:val="0"/>
        <w:ind w:firstLine="709"/>
        <w:contextualSpacing/>
        <w:jc w:val="both"/>
        <w:textAlignment w:val="baseline"/>
        <w:rPr>
          <w:color w:val="auto"/>
          <w:kern w:val="3"/>
        </w:rPr>
      </w:pPr>
      <w:r w:rsidRPr="00380972">
        <w:rPr>
          <w:color w:val="auto"/>
          <w:kern w:val="3"/>
        </w:rPr>
        <w:t xml:space="preserve">За 2025 год объем финансирования по отрасли «Образование» составил </w:t>
      </w:r>
      <w:r w:rsidR="005B4EB9" w:rsidRPr="00380972">
        <w:rPr>
          <w:color w:val="auto"/>
          <w:kern w:val="3"/>
        </w:rPr>
        <w:t>2</w:t>
      </w:r>
      <w:r w:rsidR="0052248D">
        <w:rPr>
          <w:color w:val="auto"/>
          <w:kern w:val="3"/>
        </w:rPr>
        <w:t> </w:t>
      </w:r>
      <w:r w:rsidR="006C583A" w:rsidRPr="00380972">
        <w:rPr>
          <w:color w:val="auto"/>
          <w:kern w:val="3"/>
        </w:rPr>
        <w:t>258</w:t>
      </w:r>
      <w:r w:rsidR="0052248D">
        <w:rPr>
          <w:color w:val="auto"/>
          <w:kern w:val="3"/>
        </w:rPr>
        <w:t>,0 млн.</w:t>
      </w:r>
      <w:r w:rsidRPr="00380972">
        <w:rPr>
          <w:color w:val="auto"/>
          <w:kern w:val="3"/>
        </w:rPr>
        <w:t xml:space="preserve"> руб.</w:t>
      </w:r>
    </w:p>
    <w:p w14:paraId="16CC0045" w14:textId="77777777" w:rsidR="00C77068" w:rsidRPr="00380972" w:rsidRDefault="00C77068" w:rsidP="004C1C81">
      <w:pPr>
        <w:autoSpaceDN w:val="0"/>
        <w:ind w:firstLine="709"/>
        <w:contextualSpacing/>
        <w:jc w:val="both"/>
        <w:textAlignment w:val="baseline"/>
        <w:rPr>
          <w:kern w:val="3"/>
        </w:rPr>
      </w:pPr>
    </w:p>
    <w:p w14:paraId="2B330B5E" w14:textId="77777777" w:rsidR="00DB1EEE" w:rsidRPr="00380972" w:rsidRDefault="00DB1EEE" w:rsidP="004C1C81">
      <w:pPr>
        <w:ind w:firstLine="709"/>
        <w:contextualSpacing/>
        <w:jc w:val="center"/>
        <w:rPr>
          <w:b/>
        </w:rPr>
      </w:pPr>
      <w:r w:rsidRPr="00380972">
        <w:rPr>
          <w:b/>
        </w:rPr>
        <w:t>Содержание 1 ребенка в образовательных учреждениях, составляет (тыс. руб.):</w:t>
      </w:r>
    </w:p>
    <w:tbl>
      <w:tblPr>
        <w:tblW w:w="9356" w:type="dxa"/>
        <w:tblInd w:w="108" w:type="dxa"/>
        <w:tblLayout w:type="fixed"/>
        <w:tblLook w:val="04A0" w:firstRow="1" w:lastRow="0" w:firstColumn="1" w:lastColumn="0" w:noHBand="0" w:noVBand="1"/>
      </w:tblPr>
      <w:tblGrid>
        <w:gridCol w:w="4820"/>
        <w:gridCol w:w="1559"/>
        <w:gridCol w:w="1559"/>
        <w:gridCol w:w="1418"/>
      </w:tblGrid>
      <w:tr w:rsidR="00DB1EEE" w:rsidRPr="00380972" w14:paraId="6939ABA8" w14:textId="77777777" w:rsidTr="00060777">
        <w:trPr>
          <w:trHeight w:val="679"/>
        </w:trPr>
        <w:tc>
          <w:tcPr>
            <w:tcW w:w="4820"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6047E6BE" w14:textId="77777777" w:rsidR="00DB1EEE" w:rsidRPr="00380972" w:rsidRDefault="00DB1EEE" w:rsidP="004C1C81">
            <w:pPr>
              <w:contextualSpacing/>
              <w:jc w:val="center"/>
              <w:rPr>
                <w:b/>
              </w:rPr>
            </w:pPr>
            <w:r w:rsidRPr="00380972">
              <w:rPr>
                <w:b/>
              </w:rPr>
              <w:t>Категория учреждения</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16BFFCF" w14:textId="77777777" w:rsidR="00DB1EEE" w:rsidRPr="00380972" w:rsidRDefault="00DB1EEE" w:rsidP="004C1C81">
            <w:pPr>
              <w:contextualSpacing/>
              <w:jc w:val="center"/>
              <w:rPr>
                <w:b/>
              </w:rPr>
            </w:pPr>
            <w:r w:rsidRPr="00380972">
              <w:rPr>
                <w:b/>
                <w:kern w:val="3"/>
              </w:rPr>
              <w:t>2024 год</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67417A8B" w14:textId="77777777" w:rsidR="00DB1EEE" w:rsidRPr="00380972" w:rsidRDefault="00DB1EEE" w:rsidP="004C1C81">
            <w:pPr>
              <w:contextualSpacing/>
              <w:jc w:val="center"/>
              <w:rPr>
                <w:b/>
              </w:rPr>
            </w:pPr>
            <w:r w:rsidRPr="00380972">
              <w:rPr>
                <w:b/>
                <w:kern w:val="3"/>
              </w:rPr>
              <w:t>2025 год</w:t>
            </w:r>
          </w:p>
        </w:tc>
        <w:tc>
          <w:tcPr>
            <w:tcW w:w="141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607183C" w14:textId="77777777" w:rsidR="00DB1EEE" w:rsidRPr="00380972" w:rsidRDefault="00DB1EEE" w:rsidP="004C1C81">
            <w:pPr>
              <w:contextualSpacing/>
              <w:jc w:val="center"/>
              <w:rPr>
                <w:b/>
              </w:rPr>
            </w:pPr>
            <w:r w:rsidRPr="00380972">
              <w:rPr>
                <w:b/>
              </w:rPr>
              <w:t>Динамика, %</w:t>
            </w:r>
          </w:p>
        </w:tc>
      </w:tr>
      <w:tr w:rsidR="00DB1EEE" w:rsidRPr="00380972" w14:paraId="565161EA" w14:textId="77777777" w:rsidTr="00060777">
        <w:trPr>
          <w:trHeight w:val="278"/>
        </w:trPr>
        <w:tc>
          <w:tcPr>
            <w:tcW w:w="4820" w:type="dxa"/>
            <w:tcBorders>
              <w:left w:val="single" w:sz="4" w:space="0" w:color="000000"/>
              <w:bottom w:val="single" w:sz="4" w:space="0" w:color="000000"/>
            </w:tcBorders>
            <w:shd w:val="clear" w:color="FFFFFF" w:fill="FFFFFF"/>
            <w:tcMar>
              <w:top w:w="0" w:type="dxa"/>
              <w:left w:w="108" w:type="dxa"/>
              <w:bottom w:w="0" w:type="dxa"/>
              <w:right w:w="108" w:type="dxa"/>
            </w:tcMar>
          </w:tcPr>
          <w:p w14:paraId="647B4184" w14:textId="77777777" w:rsidR="00DB1EEE" w:rsidRPr="00380972" w:rsidRDefault="00DB1EEE" w:rsidP="004C1C81">
            <w:pPr>
              <w:contextualSpacing/>
            </w:pPr>
            <w:r w:rsidRPr="00380972">
              <w:t>Дошкольные образовательные учреждения</w:t>
            </w:r>
          </w:p>
        </w:tc>
        <w:tc>
          <w:tcPr>
            <w:tcW w:w="1559" w:type="dxa"/>
            <w:tcBorders>
              <w:left w:val="single" w:sz="4" w:space="0" w:color="000000"/>
              <w:bottom w:val="single" w:sz="4" w:space="0" w:color="000000"/>
            </w:tcBorders>
            <w:shd w:val="clear" w:color="FFFFFF" w:fill="FFFFFF"/>
            <w:tcMar>
              <w:top w:w="0" w:type="dxa"/>
              <w:left w:w="108" w:type="dxa"/>
              <w:bottom w:w="0" w:type="dxa"/>
              <w:right w:w="108" w:type="dxa"/>
            </w:tcMar>
          </w:tcPr>
          <w:p w14:paraId="678D5DF6" w14:textId="77777777" w:rsidR="00DB1EEE" w:rsidRPr="00380972" w:rsidRDefault="00944BA6" w:rsidP="004C1C81">
            <w:pPr>
              <w:autoSpaceDN w:val="0"/>
              <w:contextualSpacing/>
              <w:jc w:val="center"/>
              <w:textAlignment w:val="baseline"/>
              <w:rPr>
                <w:kern w:val="3"/>
              </w:rPr>
            </w:pPr>
            <w:r w:rsidRPr="00380972">
              <w:rPr>
                <w:kern w:val="3"/>
              </w:rPr>
              <w:t>530,5</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355A8D9F" w14:textId="77777777" w:rsidR="00DB1EEE" w:rsidRPr="00380972" w:rsidRDefault="00944BA6" w:rsidP="004C1C81">
            <w:pPr>
              <w:autoSpaceDN w:val="0"/>
              <w:contextualSpacing/>
              <w:jc w:val="center"/>
              <w:textAlignment w:val="baseline"/>
              <w:rPr>
                <w:kern w:val="3"/>
              </w:rPr>
            </w:pPr>
            <w:r w:rsidRPr="00380972">
              <w:rPr>
                <w:kern w:val="3"/>
              </w:rPr>
              <w:t>626,6</w:t>
            </w:r>
          </w:p>
        </w:tc>
        <w:tc>
          <w:tcPr>
            <w:tcW w:w="141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6DF7CBC6" w14:textId="77777777" w:rsidR="00DB1EEE" w:rsidRPr="00380972" w:rsidRDefault="005D7D3B" w:rsidP="004C1C81">
            <w:pPr>
              <w:contextualSpacing/>
              <w:jc w:val="center"/>
            </w:pPr>
            <w:r w:rsidRPr="00380972">
              <w:t>118,1</w:t>
            </w:r>
          </w:p>
        </w:tc>
      </w:tr>
      <w:tr w:rsidR="00DB1EEE" w:rsidRPr="00380972" w14:paraId="3B62F5FD" w14:textId="77777777" w:rsidTr="00060777">
        <w:trPr>
          <w:trHeight w:val="301"/>
        </w:trPr>
        <w:tc>
          <w:tcPr>
            <w:tcW w:w="4820" w:type="dxa"/>
            <w:tcBorders>
              <w:left w:val="single" w:sz="4" w:space="0" w:color="000000"/>
              <w:bottom w:val="single" w:sz="4" w:space="0" w:color="000000"/>
            </w:tcBorders>
            <w:shd w:val="clear" w:color="FFFFFF" w:fill="FFFFFF"/>
            <w:tcMar>
              <w:top w:w="0" w:type="dxa"/>
              <w:left w:w="108" w:type="dxa"/>
              <w:bottom w:w="0" w:type="dxa"/>
              <w:right w:w="108" w:type="dxa"/>
            </w:tcMar>
          </w:tcPr>
          <w:p w14:paraId="0B2638EF" w14:textId="77777777" w:rsidR="00DB1EEE" w:rsidRPr="00380972" w:rsidRDefault="00DB1EEE" w:rsidP="004C1C81">
            <w:pPr>
              <w:contextualSpacing/>
            </w:pPr>
            <w:r w:rsidRPr="00380972">
              <w:t>Общеобразовательные учреждения</w:t>
            </w:r>
          </w:p>
        </w:tc>
        <w:tc>
          <w:tcPr>
            <w:tcW w:w="1559" w:type="dxa"/>
            <w:tcBorders>
              <w:left w:val="single" w:sz="4" w:space="0" w:color="000000"/>
              <w:bottom w:val="single" w:sz="4" w:space="0" w:color="000000"/>
            </w:tcBorders>
            <w:shd w:val="clear" w:color="FFFFFF" w:fill="FFFFFF"/>
            <w:tcMar>
              <w:top w:w="0" w:type="dxa"/>
              <w:left w:w="108" w:type="dxa"/>
              <w:bottom w:w="0" w:type="dxa"/>
              <w:right w:w="108" w:type="dxa"/>
            </w:tcMar>
          </w:tcPr>
          <w:p w14:paraId="5462E404" w14:textId="77777777" w:rsidR="00DB1EEE" w:rsidRPr="00380972" w:rsidRDefault="00944BA6" w:rsidP="004C1C81">
            <w:pPr>
              <w:autoSpaceDN w:val="0"/>
              <w:contextualSpacing/>
              <w:jc w:val="center"/>
              <w:textAlignment w:val="baseline"/>
              <w:rPr>
                <w:kern w:val="3"/>
              </w:rPr>
            </w:pPr>
            <w:r w:rsidRPr="00380972">
              <w:rPr>
                <w:kern w:val="3"/>
              </w:rPr>
              <w:t>424,1</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70D25A52" w14:textId="77777777" w:rsidR="00DB1EEE" w:rsidRPr="00380972" w:rsidRDefault="00944BA6" w:rsidP="004C1C81">
            <w:pPr>
              <w:autoSpaceDN w:val="0"/>
              <w:contextualSpacing/>
              <w:jc w:val="center"/>
              <w:textAlignment w:val="baseline"/>
              <w:rPr>
                <w:kern w:val="3"/>
              </w:rPr>
            </w:pPr>
            <w:r w:rsidRPr="00380972">
              <w:rPr>
                <w:kern w:val="3"/>
              </w:rPr>
              <w:t>521,9</w:t>
            </w:r>
          </w:p>
        </w:tc>
        <w:tc>
          <w:tcPr>
            <w:tcW w:w="141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50DFF912" w14:textId="77777777" w:rsidR="00DB1EEE" w:rsidRPr="00380972" w:rsidRDefault="00DB1EEE" w:rsidP="004C1C81">
            <w:pPr>
              <w:contextualSpacing/>
              <w:jc w:val="center"/>
            </w:pPr>
            <w:r w:rsidRPr="00380972">
              <w:t>12</w:t>
            </w:r>
            <w:r w:rsidR="005D7D3B" w:rsidRPr="00380972">
              <w:t>3</w:t>
            </w:r>
            <w:r w:rsidRPr="00380972">
              <w:t>,</w:t>
            </w:r>
            <w:r w:rsidR="005D7D3B" w:rsidRPr="00380972">
              <w:t>1</w:t>
            </w:r>
          </w:p>
        </w:tc>
      </w:tr>
      <w:tr w:rsidR="00DB1EEE" w:rsidRPr="00380972" w14:paraId="213DC988" w14:textId="77777777" w:rsidTr="00060777">
        <w:trPr>
          <w:trHeight w:val="327"/>
        </w:trPr>
        <w:tc>
          <w:tcPr>
            <w:tcW w:w="4820"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5E83CB91" w14:textId="77777777" w:rsidR="00DB1EEE" w:rsidRPr="00380972" w:rsidRDefault="00DB1EEE" w:rsidP="004C1C81">
            <w:pPr>
              <w:contextualSpacing/>
            </w:pPr>
            <w:r w:rsidRPr="00380972">
              <w:t xml:space="preserve">Организации дополнительного образования </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01255FA8" w14:textId="77777777" w:rsidR="00DB1EEE" w:rsidRPr="00380972" w:rsidRDefault="00944BA6" w:rsidP="004C1C81">
            <w:pPr>
              <w:autoSpaceDN w:val="0"/>
              <w:contextualSpacing/>
              <w:jc w:val="center"/>
              <w:textAlignment w:val="baseline"/>
              <w:rPr>
                <w:kern w:val="3"/>
              </w:rPr>
            </w:pPr>
            <w:r w:rsidRPr="00380972">
              <w:rPr>
                <w:kern w:val="3"/>
              </w:rPr>
              <w:t>14,5</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11D36BAD" w14:textId="77777777" w:rsidR="00DB1EEE" w:rsidRPr="00380972" w:rsidRDefault="00944BA6" w:rsidP="004C1C81">
            <w:pPr>
              <w:autoSpaceDN w:val="0"/>
              <w:contextualSpacing/>
              <w:jc w:val="center"/>
              <w:textAlignment w:val="baseline"/>
              <w:rPr>
                <w:kern w:val="3"/>
              </w:rPr>
            </w:pPr>
            <w:r w:rsidRPr="00380972">
              <w:rPr>
                <w:kern w:val="3"/>
              </w:rPr>
              <w:t>20,4</w:t>
            </w:r>
          </w:p>
        </w:tc>
        <w:tc>
          <w:tcPr>
            <w:tcW w:w="1418"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tcPr>
          <w:p w14:paraId="76D695CD" w14:textId="77777777" w:rsidR="00DB1EEE" w:rsidRPr="00380972" w:rsidRDefault="005B4EB9" w:rsidP="004C1C81">
            <w:pPr>
              <w:contextualSpacing/>
              <w:jc w:val="center"/>
            </w:pPr>
            <w:r w:rsidRPr="00380972">
              <w:t>1</w:t>
            </w:r>
            <w:r w:rsidR="002F5E77" w:rsidRPr="00380972">
              <w:t>4</w:t>
            </w:r>
            <w:r w:rsidRPr="00380972">
              <w:t>0,</w:t>
            </w:r>
            <w:r w:rsidR="002F5E77" w:rsidRPr="00380972">
              <w:t>7</w:t>
            </w:r>
          </w:p>
        </w:tc>
      </w:tr>
    </w:tbl>
    <w:p w14:paraId="5A691F6D" w14:textId="77777777" w:rsidR="00DB1EEE" w:rsidRPr="00380972" w:rsidRDefault="00DB1EEE" w:rsidP="004C1C81">
      <w:pPr>
        <w:tabs>
          <w:tab w:val="left" w:pos="708"/>
          <w:tab w:val="left" w:pos="1416"/>
          <w:tab w:val="left" w:pos="2124"/>
          <w:tab w:val="left" w:pos="2832"/>
          <w:tab w:val="left" w:pos="3540"/>
          <w:tab w:val="left" w:pos="4248"/>
          <w:tab w:val="left" w:pos="4820"/>
          <w:tab w:val="left" w:pos="5664"/>
          <w:tab w:val="left" w:pos="6372"/>
          <w:tab w:val="left" w:pos="7920"/>
          <w:tab w:val="left" w:pos="8222"/>
          <w:tab w:val="left" w:pos="8647"/>
        </w:tabs>
        <w:autoSpaceDN w:val="0"/>
        <w:ind w:firstLine="709"/>
        <w:contextualSpacing/>
        <w:jc w:val="both"/>
        <w:textAlignment w:val="baseline"/>
        <w:rPr>
          <w:bCs/>
          <w:spacing w:val="-4"/>
          <w:kern w:val="3"/>
        </w:rPr>
      </w:pPr>
    </w:p>
    <w:p w14:paraId="0DE77B35" w14:textId="77777777" w:rsidR="00DB1EEE" w:rsidRPr="00380972" w:rsidRDefault="00DB1EEE" w:rsidP="004C1C81">
      <w:pPr>
        <w:tabs>
          <w:tab w:val="left" w:pos="708"/>
          <w:tab w:val="left" w:pos="1416"/>
          <w:tab w:val="left" w:pos="2124"/>
          <w:tab w:val="left" w:pos="2832"/>
          <w:tab w:val="left" w:pos="3540"/>
          <w:tab w:val="left" w:pos="4248"/>
          <w:tab w:val="left" w:pos="4820"/>
          <w:tab w:val="left" w:pos="5664"/>
          <w:tab w:val="left" w:pos="6372"/>
          <w:tab w:val="left" w:pos="7920"/>
          <w:tab w:val="left" w:pos="8222"/>
          <w:tab w:val="left" w:pos="8647"/>
        </w:tabs>
        <w:autoSpaceDN w:val="0"/>
        <w:ind w:firstLine="709"/>
        <w:contextualSpacing/>
        <w:jc w:val="both"/>
        <w:textAlignment w:val="baseline"/>
        <w:rPr>
          <w:bCs/>
          <w:spacing w:val="-4"/>
          <w:kern w:val="3"/>
        </w:rPr>
      </w:pPr>
      <w:r w:rsidRPr="00380972">
        <w:rPr>
          <w:bCs/>
          <w:spacing w:val="-4"/>
          <w:kern w:val="3"/>
        </w:rPr>
        <w:t xml:space="preserve">Увеличение показателя содержание 1 ребенка в образовательных организациях, в сравнении с прошлым финансовым годом, связано с повышением нормативов обеспечения </w:t>
      </w:r>
      <w:r w:rsidRPr="00380972">
        <w:rPr>
          <w:bCs/>
          <w:spacing w:val="-4"/>
          <w:kern w:val="3"/>
        </w:rPr>
        <w:lastRenderedPageBreak/>
        <w:t>государственных гарантий реализации прав на получение общедоступного и бесплатного образования в муниципальных образовательных организациях.</w:t>
      </w:r>
    </w:p>
    <w:p w14:paraId="046E553B" w14:textId="77777777" w:rsidR="00DB1EEE" w:rsidRPr="00380972" w:rsidRDefault="00DB1EEE" w:rsidP="009C1B9D">
      <w:pPr>
        <w:tabs>
          <w:tab w:val="left" w:pos="1035"/>
        </w:tabs>
        <w:ind w:firstLine="709"/>
        <w:contextualSpacing/>
        <w:jc w:val="both"/>
      </w:pPr>
      <w:r w:rsidRPr="00380972">
        <w:t>Одним из показателей качественного образования является вариативность образовательных услуг.</w:t>
      </w:r>
    </w:p>
    <w:p w14:paraId="17C87C06" w14:textId="77777777" w:rsidR="00DB1EEE" w:rsidRPr="00380972" w:rsidRDefault="00DB1EEE" w:rsidP="009C1B9D">
      <w:pPr>
        <w:tabs>
          <w:tab w:val="left" w:pos="1035"/>
        </w:tabs>
        <w:autoSpaceDN w:val="0"/>
        <w:ind w:firstLine="709"/>
        <w:contextualSpacing/>
        <w:jc w:val="both"/>
        <w:textAlignment w:val="baseline"/>
        <w:rPr>
          <w:rFonts w:eastAsia="Calibri"/>
          <w:bCs/>
          <w:kern w:val="3"/>
        </w:rPr>
      </w:pPr>
      <w:r w:rsidRPr="00380972">
        <w:t xml:space="preserve">Вариативность содержания образовательных программ, возможность формирования образовательных программ различных уровней сложности и направленности, с учетом образовательных потребностей и способностей обучающихся, осуществляется </w:t>
      </w:r>
      <w:r w:rsidRPr="00380972">
        <w:rPr>
          <w:rFonts w:eastAsia="Calibri"/>
          <w:bCs/>
          <w:kern w:val="3"/>
        </w:rPr>
        <w:t>через профильное обучение.</w:t>
      </w:r>
    </w:p>
    <w:p w14:paraId="014A9F84" w14:textId="77777777" w:rsidR="00DB1EEE" w:rsidRPr="00380972" w:rsidRDefault="00DB1EEE" w:rsidP="009C1B9D">
      <w:pPr>
        <w:tabs>
          <w:tab w:val="left" w:pos="540"/>
          <w:tab w:val="left" w:pos="993"/>
        </w:tabs>
        <w:ind w:firstLine="709"/>
        <w:contextualSpacing/>
        <w:jc w:val="both"/>
        <w:rPr>
          <w:rFonts w:eastAsia="Calibri"/>
          <w:lang w:eastAsia="en-US"/>
        </w:rPr>
      </w:pPr>
      <w:r w:rsidRPr="00380972">
        <w:rPr>
          <w:rFonts w:eastAsia="Calibri"/>
          <w:lang w:eastAsia="en-US"/>
        </w:rPr>
        <w:t>В 202</w:t>
      </w:r>
      <w:r w:rsidR="00631E3E" w:rsidRPr="00380972">
        <w:rPr>
          <w:rFonts w:eastAsia="Calibri"/>
          <w:lang w:eastAsia="en-US"/>
        </w:rPr>
        <w:t>5</w:t>
      </w:r>
      <w:r w:rsidRPr="00380972">
        <w:rPr>
          <w:rFonts w:eastAsia="Calibri"/>
          <w:lang w:eastAsia="en-US"/>
        </w:rPr>
        <w:t>-202</w:t>
      </w:r>
      <w:r w:rsidR="00631E3E" w:rsidRPr="00380972">
        <w:rPr>
          <w:rFonts w:eastAsia="Calibri"/>
          <w:lang w:eastAsia="en-US"/>
        </w:rPr>
        <w:t>6</w:t>
      </w:r>
      <w:r w:rsidRPr="00380972">
        <w:rPr>
          <w:rFonts w:eastAsia="Calibri"/>
          <w:lang w:eastAsia="en-US"/>
        </w:rPr>
        <w:t xml:space="preserve"> учебном году в Октябрьском районе профильным обучением по индивидуальным учебным планам охвачено </w:t>
      </w:r>
      <w:r w:rsidR="00631E3E" w:rsidRPr="00380972">
        <w:rPr>
          <w:rFonts w:eastAsia="Calibri"/>
          <w:lang w:eastAsia="en-US"/>
        </w:rPr>
        <w:t>370</w:t>
      </w:r>
      <w:r w:rsidRPr="00380972">
        <w:rPr>
          <w:rFonts w:eastAsia="Calibri"/>
          <w:lang w:eastAsia="en-US"/>
        </w:rPr>
        <w:t xml:space="preserve"> обучающихся 10, 11 классов </w:t>
      </w:r>
      <w:r w:rsidR="00D10267">
        <w:rPr>
          <w:rFonts w:eastAsia="Calibri"/>
          <w:lang w:eastAsia="en-US"/>
        </w:rPr>
        <w:t>в</w:t>
      </w:r>
      <w:r w:rsidRPr="00380972">
        <w:rPr>
          <w:rFonts w:eastAsia="Calibri"/>
          <w:lang w:eastAsia="en-US"/>
        </w:rPr>
        <w:t xml:space="preserve"> 14 общеобразовательных организациях.</w:t>
      </w:r>
    </w:p>
    <w:p w14:paraId="26D63A4F" w14:textId="77777777" w:rsidR="00DB1EEE" w:rsidRPr="00380972" w:rsidRDefault="00DB1EEE" w:rsidP="009C1B9D">
      <w:pPr>
        <w:tabs>
          <w:tab w:val="left" w:pos="540"/>
          <w:tab w:val="left" w:pos="993"/>
        </w:tabs>
        <w:ind w:firstLine="709"/>
        <w:contextualSpacing/>
        <w:jc w:val="both"/>
        <w:rPr>
          <w:rFonts w:eastAsia="Calibri"/>
          <w:lang w:eastAsia="en-US"/>
        </w:rPr>
      </w:pPr>
      <w:r w:rsidRPr="00380972">
        <w:rPr>
          <w:rFonts w:eastAsia="Calibri"/>
          <w:lang w:eastAsia="en-US"/>
        </w:rPr>
        <w:t>Предпрофильным обучением охвачено 2</w:t>
      </w:r>
      <w:r w:rsidR="00631E3E" w:rsidRPr="00380972">
        <w:rPr>
          <w:rFonts w:eastAsia="Calibri"/>
          <w:lang w:eastAsia="en-US"/>
        </w:rPr>
        <w:t>22</w:t>
      </w:r>
      <w:r w:rsidRPr="00380972">
        <w:rPr>
          <w:rFonts w:eastAsia="Calibri"/>
          <w:lang w:eastAsia="en-US"/>
        </w:rPr>
        <w:t xml:space="preserve"> обучающихся 5-9 классов.</w:t>
      </w:r>
    </w:p>
    <w:p w14:paraId="0387BAC0" w14:textId="77777777" w:rsidR="00DB1EEE" w:rsidRPr="00380972" w:rsidRDefault="005873D5" w:rsidP="009C1B9D">
      <w:pPr>
        <w:tabs>
          <w:tab w:val="left" w:pos="540"/>
          <w:tab w:val="left" w:pos="993"/>
        </w:tabs>
        <w:ind w:firstLine="709"/>
        <w:contextualSpacing/>
        <w:jc w:val="both"/>
        <w:rPr>
          <w:rFonts w:eastAsia="Calibri"/>
          <w:bCs/>
          <w:kern w:val="3"/>
        </w:rPr>
      </w:pPr>
      <w:r>
        <w:rPr>
          <w:rFonts w:eastAsia="Calibri"/>
          <w:lang w:eastAsia="en-US"/>
        </w:rPr>
        <w:t>В</w:t>
      </w:r>
      <w:r w:rsidRPr="00380972">
        <w:rPr>
          <w:rFonts w:eastAsia="Calibri"/>
          <w:lang w:eastAsia="en-US"/>
        </w:rPr>
        <w:t xml:space="preserve"> рамках сотрудничества </w:t>
      </w:r>
      <w:r w:rsidRPr="00380972">
        <w:rPr>
          <w:rFonts w:eastAsia="Calibri"/>
          <w:bCs/>
          <w:kern w:val="3"/>
        </w:rPr>
        <w:t>с БУ ВО Ханты-Мансийского автономного округа – Югры «Сургутский государственный педагогический университет»</w:t>
      </w:r>
      <w:r>
        <w:rPr>
          <w:rFonts w:eastAsia="Calibri"/>
          <w:bCs/>
          <w:kern w:val="3"/>
        </w:rPr>
        <w:t xml:space="preserve"> п</w:t>
      </w:r>
      <w:r w:rsidRPr="00380972">
        <w:rPr>
          <w:rFonts w:eastAsia="Calibri"/>
          <w:lang w:eastAsia="en-US"/>
        </w:rPr>
        <w:t xml:space="preserve">родолжена работа </w:t>
      </w:r>
      <w:r w:rsidRPr="00380972">
        <w:rPr>
          <w:rFonts w:eastAsia="Calibri"/>
          <w:bCs/>
          <w:kern w:val="3"/>
        </w:rPr>
        <w:t>по реализации проекта «Виртуальный профильный класс психолого-педагогической направленности».</w:t>
      </w:r>
      <w:r>
        <w:rPr>
          <w:rFonts w:eastAsia="Calibri"/>
          <w:bCs/>
          <w:kern w:val="3"/>
        </w:rPr>
        <w:t xml:space="preserve"> </w:t>
      </w:r>
      <w:r w:rsidR="00DB1EEE" w:rsidRPr="00380972">
        <w:rPr>
          <w:rFonts w:eastAsia="Calibri"/>
          <w:bCs/>
          <w:kern w:val="3"/>
        </w:rPr>
        <w:t>В 202</w:t>
      </w:r>
      <w:r w:rsidR="00F87775" w:rsidRPr="00380972">
        <w:rPr>
          <w:rFonts w:eastAsia="Calibri"/>
          <w:bCs/>
          <w:kern w:val="3"/>
        </w:rPr>
        <w:t>5</w:t>
      </w:r>
      <w:r w:rsidR="00DB1EEE" w:rsidRPr="00380972">
        <w:rPr>
          <w:rFonts w:eastAsia="Calibri"/>
          <w:bCs/>
          <w:kern w:val="3"/>
        </w:rPr>
        <w:t>-202</w:t>
      </w:r>
      <w:r w:rsidR="00F87775" w:rsidRPr="00380972">
        <w:rPr>
          <w:rFonts w:eastAsia="Calibri"/>
          <w:bCs/>
          <w:kern w:val="3"/>
        </w:rPr>
        <w:t>6</w:t>
      </w:r>
      <w:r w:rsidR="00DB1EEE" w:rsidRPr="00380972">
        <w:rPr>
          <w:rFonts w:eastAsia="Calibri"/>
          <w:bCs/>
          <w:kern w:val="3"/>
        </w:rPr>
        <w:t xml:space="preserve"> учебном году в психолого-педагогический класс было зачислен </w:t>
      </w:r>
      <w:r w:rsidR="00F87775" w:rsidRPr="00380972">
        <w:rPr>
          <w:rFonts w:eastAsia="Calibri"/>
          <w:bCs/>
          <w:kern w:val="3"/>
        </w:rPr>
        <w:t>31</w:t>
      </w:r>
      <w:r w:rsidR="00DB1EEE" w:rsidRPr="00380972">
        <w:rPr>
          <w:rFonts w:eastAsia="Calibri"/>
          <w:bCs/>
          <w:kern w:val="3"/>
        </w:rPr>
        <w:t xml:space="preserve"> обучающи</w:t>
      </w:r>
      <w:r w:rsidR="00F87775" w:rsidRPr="00380972">
        <w:rPr>
          <w:rFonts w:eastAsia="Calibri"/>
          <w:bCs/>
          <w:kern w:val="3"/>
        </w:rPr>
        <w:t>йся</w:t>
      </w:r>
      <w:r w:rsidR="00DB1EEE" w:rsidRPr="00380972">
        <w:rPr>
          <w:rFonts w:eastAsia="Calibri"/>
          <w:bCs/>
          <w:kern w:val="3"/>
        </w:rPr>
        <w:t xml:space="preserve">. </w:t>
      </w:r>
    </w:p>
    <w:p w14:paraId="091412C2" w14:textId="77777777" w:rsidR="00DB1EEE" w:rsidRPr="00380972" w:rsidRDefault="00DB1EEE" w:rsidP="009C1B9D">
      <w:pPr>
        <w:autoSpaceDN w:val="0"/>
        <w:ind w:firstLine="709"/>
        <w:contextualSpacing/>
        <w:jc w:val="both"/>
        <w:textAlignment w:val="baseline"/>
        <w:rPr>
          <w:rFonts w:eastAsia="Calibri"/>
          <w:bCs/>
          <w:kern w:val="3"/>
        </w:rPr>
      </w:pPr>
      <w:r w:rsidRPr="00380972">
        <w:rPr>
          <w:rFonts w:eastAsia="Calibri"/>
          <w:bCs/>
          <w:kern w:val="3"/>
        </w:rPr>
        <w:t xml:space="preserve">С начала нового учебного года </w:t>
      </w:r>
      <w:r w:rsidR="005873D5">
        <w:rPr>
          <w:rFonts w:eastAsia="Calibri"/>
          <w:bCs/>
          <w:kern w:val="3"/>
        </w:rPr>
        <w:t>организована</w:t>
      </w:r>
      <w:r w:rsidRPr="00380972">
        <w:rPr>
          <w:rFonts w:eastAsia="Calibri"/>
          <w:bCs/>
          <w:kern w:val="3"/>
        </w:rPr>
        <w:t xml:space="preserve"> кампания проекта «</w:t>
      </w:r>
      <w:r w:rsidR="00867E55" w:rsidRPr="00380972">
        <w:rPr>
          <w:rFonts w:eastAsia="Calibri"/>
          <w:bCs/>
          <w:kern w:val="3"/>
        </w:rPr>
        <w:t>Билет в будущее</w:t>
      </w:r>
      <w:r w:rsidRPr="00380972">
        <w:rPr>
          <w:rFonts w:eastAsia="Calibri"/>
          <w:bCs/>
          <w:kern w:val="3"/>
        </w:rPr>
        <w:t>», входящая в паспорт федерального проекта «</w:t>
      </w:r>
      <w:r w:rsidR="00867E55" w:rsidRPr="00380972">
        <w:rPr>
          <w:rFonts w:eastAsia="Calibri"/>
          <w:bCs/>
          <w:kern w:val="3"/>
        </w:rPr>
        <w:t>Все лучшее детям</w:t>
      </w:r>
      <w:r w:rsidRPr="00380972">
        <w:rPr>
          <w:rFonts w:eastAsia="Calibri"/>
          <w:bCs/>
          <w:kern w:val="3"/>
        </w:rPr>
        <w:t xml:space="preserve">» в рамках национального проекта «Образование». Это проект ранней профессиональной ориентации школьников </w:t>
      </w:r>
      <w:r w:rsidR="00867E55" w:rsidRPr="00380972">
        <w:rPr>
          <w:rFonts w:eastAsia="Calibri"/>
          <w:bCs/>
          <w:kern w:val="3"/>
        </w:rPr>
        <w:t>6</w:t>
      </w:r>
      <w:r w:rsidRPr="00380972">
        <w:rPr>
          <w:rFonts w:eastAsia="Calibri"/>
          <w:bCs/>
          <w:kern w:val="3"/>
        </w:rPr>
        <w:t xml:space="preserve">-11 классов в </w:t>
      </w:r>
      <w:r w:rsidR="00867E55" w:rsidRPr="00380972">
        <w:rPr>
          <w:rFonts w:eastAsia="Calibri"/>
          <w:bCs/>
          <w:kern w:val="3"/>
        </w:rPr>
        <w:t>рамках Единой модели профессиональной ориентации школьников</w:t>
      </w:r>
      <w:r w:rsidRPr="00380972">
        <w:rPr>
          <w:rFonts w:eastAsia="Calibri"/>
          <w:bCs/>
          <w:kern w:val="3"/>
        </w:rPr>
        <w:t xml:space="preserve">.  </w:t>
      </w:r>
      <w:r w:rsidR="00B448D6" w:rsidRPr="00380972">
        <w:rPr>
          <w:rFonts w:eastAsia="Calibri"/>
          <w:bCs/>
          <w:kern w:val="3"/>
          <w:lang w:eastAsia="zh-CN"/>
        </w:rPr>
        <w:t xml:space="preserve">По итогам 2025 года </w:t>
      </w:r>
      <w:r w:rsidR="00B448D6" w:rsidRPr="00380972">
        <w:rPr>
          <w:shd w:val="clear" w:color="auto" w:fill="FFFFFF"/>
        </w:rPr>
        <w:t>охват комплексом профориентационных мероприятий в рамках Единой модели профориентации составил 918 обучающихся при плановом значении 840 обучающихся.</w:t>
      </w:r>
    </w:p>
    <w:p w14:paraId="622064BE" w14:textId="77777777" w:rsidR="00DB1EEE" w:rsidRPr="00380972" w:rsidRDefault="00DB1EEE" w:rsidP="009C1B9D">
      <w:pPr>
        <w:ind w:firstLine="709"/>
        <w:contextualSpacing/>
        <w:jc w:val="both"/>
        <w:rPr>
          <w:rFonts w:eastAsia="Calibri"/>
          <w:lang w:eastAsia="en-US"/>
        </w:rPr>
      </w:pPr>
      <w:r w:rsidRPr="00380972">
        <w:rPr>
          <w:rFonts w:eastAsia="Calibri"/>
          <w:lang w:eastAsia="en-US"/>
        </w:rPr>
        <w:t xml:space="preserve">В рамках реализации федерального проекта «Современная школа» национального проекта «Образование» на территории Октябрьского района продолжают активную работу Центры образования цифрового и гуманитарного профилей «Точка роста» на базе 10 общеобразовательных организаций, а это 55% </w:t>
      </w:r>
      <w:r w:rsidR="005873D5">
        <w:rPr>
          <w:rFonts w:eastAsia="Calibri"/>
          <w:lang w:eastAsia="en-US"/>
        </w:rPr>
        <w:t xml:space="preserve">от общего числа </w:t>
      </w:r>
      <w:r w:rsidRPr="00380972">
        <w:rPr>
          <w:rFonts w:eastAsia="Calibri"/>
          <w:bCs/>
          <w:kern w:val="3"/>
        </w:rPr>
        <w:t xml:space="preserve">общеобразовательных организаций, в которых обучается 2461 школьник. </w:t>
      </w:r>
    </w:p>
    <w:p w14:paraId="0FC5C16E" w14:textId="77777777" w:rsidR="00D45CA8" w:rsidRPr="00380972" w:rsidRDefault="00DB1EEE" w:rsidP="009C1B9D">
      <w:pPr>
        <w:widowControl w:val="0"/>
        <w:ind w:firstLine="709"/>
        <w:contextualSpacing/>
        <w:jc w:val="both"/>
      </w:pPr>
      <w:r w:rsidRPr="00380972">
        <w:t xml:space="preserve">Педагогические работники регулярно повышают свою квалификацию через курсы повышения квалификации: общее количество педагогических работников, повысивших квалификацию </w:t>
      </w:r>
      <w:r w:rsidR="00A963E4" w:rsidRPr="00380972">
        <w:t>в</w:t>
      </w:r>
      <w:r w:rsidRPr="00380972">
        <w:t xml:space="preserve"> 2025 год</w:t>
      </w:r>
      <w:r w:rsidR="00A963E4" w:rsidRPr="00380972">
        <w:t>у</w:t>
      </w:r>
      <w:r w:rsidRPr="00380972">
        <w:t xml:space="preserve">, составляет </w:t>
      </w:r>
      <w:r w:rsidR="00A963E4" w:rsidRPr="00380972">
        <w:t>716</w:t>
      </w:r>
      <w:r w:rsidR="00C6011B" w:rsidRPr="00380972">
        <w:t xml:space="preserve"> </w:t>
      </w:r>
      <w:r w:rsidRPr="00380972">
        <w:t xml:space="preserve">человек. Приняли участие во всероссийских, региональных семинарах и конференциях – </w:t>
      </w:r>
      <w:r w:rsidR="00A963E4" w:rsidRPr="00380972">
        <w:t>618</w:t>
      </w:r>
      <w:r w:rsidRPr="00380972">
        <w:t xml:space="preserve"> человек.</w:t>
      </w:r>
    </w:p>
    <w:p w14:paraId="309A4013" w14:textId="77777777" w:rsidR="00DB1EEE" w:rsidRPr="00380972" w:rsidRDefault="00DB1EEE" w:rsidP="009C1B9D">
      <w:pPr>
        <w:ind w:firstLine="709"/>
        <w:contextualSpacing/>
        <w:jc w:val="both"/>
        <w:rPr>
          <w:kern w:val="2"/>
        </w:rPr>
      </w:pPr>
      <w:r w:rsidRPr="00380972">
        <w:rPr>
          <w:rFonts w:eastAsia="Calibri"/>
          <w:bCs/>
          <w:kern w:val="3"/>
        </w:rPr>
        <w:t>Инновационная деятельность в сфере образования района направлена на создание единого содержательно – деятельного пространства, объединяющего научно-методические, кадровые, организационные ресурсы для повышения качества образования.</w:t>
      </w:r>
      <w:r w:rsidRPr="00380972">
        <w:rPr>
          <w:iCs/>
          <w:lang w:eastAsia="en-US"/>
        </w:rPr>
        <w:t xml:space="preserve"> Все запланированные </w:t>
      </w:r>
      <w:r w:rsidR="001911D8" w:rsidRPr="00380972">
        <w:rPr>
          <w:iCs/>
          <w:lang w:eastAsia="en-US"/>
        </w:rPr>
        <w:t>в</w:t>
      </w:r>
      <w:r w:rsidRPr="00380972">
        <w:rPr>
          <w:iCs/>
          <w:lang w:eastAsia="en-US"/>
        </w:rPr>
        <w:t xml:space="preserve"> 2025 год</w:t>
      </w:r>
      <w:r w:rsidR="001911D8" w:rsidRPr="00380972">
        <w:rPr>
          <w:iCs/>
          <w:lang w:eastAsia="en-US"/>
        </w:rPr>
        <w:t>у</w:t>
      </w:r>
      <w:r w:rsidRPr="00380972">
        <w:rPr>
          <w:kern w:val="2"/>
        </w:rPr>
        <w:t xml:space="preserve"> целевые показатели и</w:t>
      </w:r>
      <w:r w:rsidRPr="00380972">
        <w:rPr>
          <w:iCs/>
          <w:lang w:eastAsia="en-US"/>
        </w:rPr>
        <w:t xml:space="preserve"> мероприятия в рамках реализации региональных и муниципальных проектов выполнены</w:t>
      </w:r>
      <w:r w:rsidRPr="00380972">
        <w:rPr>
          <w:kern w:val="2"/>
        </w:rPr>
        <w:t xml:space="preserve"> на 100%.</w:t>
      </w:r>
    </w:p>
    <w:p w14:paraId="2898EBB3" w14:textId="77777777" w:rsidR="00DB1EEE" w:rsidRPr="00F51760" w:rsidRDefault="005873D5" w:rsidP="009C1B9D">
      <w:pPr>
        <w:shd w:val="clear" w:color="auto" w:fill="FFFFFF"/>
        <w:ind w:firstLine="709"/>
        <w:contextualSpacing/>
        <w:jc w:val="both"/>
        <w:rPr>
          <w:szCs w:val="24"/>
        </w:rPr>
      </w:pPr>
      <w:r>
        <w:rPr>
          <w:szCs w:val="24"/>
        </w:rPr>
        <w:t>С</w:t>
      </w:r>
      <w:r w:rsidR="00DB1EEE" w:rsidRPr="00F51760">
        <w:rPr>
          <w:szCs w:val="24"/>
        </w:rPr>
        <w:t xml:space="preserve">татус региональных инновационных площадок, входящих в инновационную структуру системы образования Ханты-Мансийского автономного округа-Югры продолжает действовать в отношении общеобразовательных организаций Октябрьского района: </w:t>
      </w:r>
    </w:p>
    <w:p w14:paraId="0D9700DB" w14:textId="77777777" w:rsidR="00DB1EEE" w:rsidRPr="00F51760" w:rsidRDefault="00DB1EEE" w:rsidP="009C1B9D">
      <w:pPr>
        <w:shd w:val="clear" w:color="auto" w:fill="FFFFFF"/>
        <w:ind w:firstLine="709"/>
        <w:contextualSpacing/>
        <w:jc w:val="both"/>
        <w:rPr>
          <w:szCs w:val="24"/>
        </w:rPr>
      </w:pPr>
      <w:r w:rsidRPr="00F51760">
        <w:rPr>
          <w:szCs w:val="24"/>
        </w:rPr>
        <w:t>- МБОУ «Унъюганская СОШ №</w:t>
      </w:r>
      <w:r w:rsidR="00613EEB" w:rsidRPr="00F51760">
        <w:rPr>
          <w:szCs w:val="24"/>
        </w:rPr>
        <w:t xml:space="preserve"> </w:t>
      </w:r>
      <w:r w:rsidRPr="00F51760">
        <w:rPr>
          <w:szCs w:val="24"/>
        </w:rPr>
        <w:t xml:space="preserve">2 </w:t>
      </w:r>
      <w:r w:rsidR="00613EEB" w:rsidRPr="00F51760">
        <w:rPr>
          <w:rFonts w:ascii="Helios" w:hAnsi="Helios" w:cs="Helios"/>
          <w:szCs w:val="24"/>
        </w:rPr>
        <w:t>имени Героя Социалистического Труда Альшевского Михаила Ивановича</w:t>
      </w:r>
      <w:r w:rsidRPr="00F51760">
        <w:rPr>
          <w:szCs w:val="24"/>
        </w:rPr>
        <w:t xml:space="preserve">» - стажировочная площадка функциональной грамотности обучающихся; </w:t>
      </w:r>
    </w:p>
    <w:p w14:paraId="75088854" w14:textId="77777777" w:rsidR="00DB1EEE" w:rsidRPr="00F51760" w:rsidRDefault="00DB1EEE" w:rsidP="009C1B9D">
      <w:pPr>
        <w:shd w:val="clear" w:color="auto" w:fill="FFFFFF"/>
        <w:ind w:firstLine="709"/>
        <w:contextualSpacing/>
        <w:jc w:val="both"/>
        <w:rPr>
          <w:szCs w:val="24"/>
          <w:shd w:val="clear" w:color="auto" w:fill="FFFFFF"/>
        </w:rPr>
      </w:pPr>
      <w:r w:rsidRPr="00F51760">
        <w:rPr>
          <w:szCs w:val="24"/>
        </w:rPr>
        <w:t xml:space="preserve">- МБОУ «Талинская </w:t>
      </w:r>
      <w:r w:rsidR="00F51760" w:rsidRPr="00F51760">
        <w:rPr>
          <w:rFonts w:ascii="Helios" w:hAnsi="Helios" w:cs="Helios"/>
          <w:szCs w:val="24"/>
        </w:rPr>
        <w:t>средняя общеобразовательная школа</w:t>
      </w:r>
      <w:r w:rsidRPr="00F51760">
        <w:rPr>
          <w:szCs w:val="24"/>
        </w:rPr>
        <w:t xml:space="preserve">» - </w:t>
      </w:r>
      <w:r w:rsidRPr="00F51760">
        <w:rPr>
          <w:szCs w:val="24"/>
          <w:shd w:val="clear" w:color="auto" w:fill="FFFFFF"/>
        </w:rPr>
        <w:t xml:space="preserve">Международный Проект «Конкурс-выставка детского творчества «Мы в ответе за тех, кого приручили»; </w:t>
      </w:r>
    </w:p>
    <w:p w14:paraId="6362F640" w14:textId="77777777" w:rsidR="00DB1EEE" w:rsidRPr="00F51760" w:rsidRDefault="00DB1EEE" w:rsidP="009C1B9D">
      <w:pPr>
        <w:ind w:firstLine="709"/>
        <w:contextualSpacing/>
        <w:jc w:val="both"/>
        <w:rPr>
          <w:szCs w:val="24"/>
        </w:rPr>
      </w:pPr>
      <w:r w:rsidRPr="00F51760">
        <w:rPr>
          <w:szCs w:val="24"/>
        </w:rPr>
        <w:t xml:space="preserve">- МБОУ «Нижненарыкарская </w:t>
      </w:r>
      <w:r w:rsidR="00F51760" w:rsidRPr="00F51760">
        <w:rPr>
          <w:rFonts w:ascii="Helios" w:hAnsi="Helios" w:cs="Helios"/>
          <w:szCs w:val="24"/>
        </w:rPr>
        <w:t>средняя общеобразовательная школа</w:t>
      </w:r>
      <w:r w:rsidRPr="00F51760">
        <w:rPr>
          <w:szCs w:val="24"/>
        </w:rPr>
        <w:t>» - «</w:t>
      </w:r>
      <w:r w:rsidRPr="00F51760">
        <w:rPr>
          <w:rFonts w:eastAsia="Calibri"/>
          <w:szCs w:val="24"/>
          <w:lang w:eastAsia="en-US"/>
        </w:rPr>
        <w:t>Реализация этнокультурной составляющей в образовательной программе МБОУ «Нижненарыкарская СОШ» путем создания Центра этнотуризма, культуры и спорта народа манси на базе школьного краеведческого музея «Нявремыт»</w:t>
      </w:r>
      <w:r w:rsidRPr="00F51760">
        <w:rPr>
          <w:szCs w:val="24"/>
        </w:rPr>
        <w:t>.</w:t>
      </w:r>
    </w:p>
    <w:p w14:paraId="668DD947" w14:textId="77777777" w:rsidR="00DB1EEE" w:rsidRPr="00F51760" w:rsidRDefault="00DB1EEE" w:rsidP="009C1B9D">
      <w:pPr>
        <w:ind w:firstLine="709"/>
        <w:contextualSpacing/>
        <w:jc w:val="both"/>
        <w:rPr>
          <w:rFonts w:eastAsia="Calibri"/>
          <w:szCs w:val="24"/>
          <w:lang w:eastAsia="en-US"/>
        </w:rPr>
      </w:pPr>
      <w:r w:rsidRPr="00F51760">
        <w:rPr>
          <w:rFonts w:eastAsia="Calibri"/>
          <w:szCs w:val="24"/>
          <w:lang w:eastAsia="en-US"/>
        </w:rPr>
        <w:t>В 202</w:t>
      </w:r>
      <w:r w:rsidR="0063137D">
        <w:rPr>
          <w:rFonts w:eastAsia="Calibri"/>
          <w:szCs w:val="24"/>
          <w:lang w:eastAsia="en-US"/>
        </w:rPr>
        <w:t>5</w:t>
      </w:r>
      <w:r w:rsidRPr="00F51760">
        <w:rPr>
          <w:rFonts w:eastAsia="Calibri"/>
          <w:szCs w:val="24"/>
          <w:lang w:eastAsia="en-US"/>
        </w:rPr>
        <w:t xml:space="preserve"> году присвоен статус региональной инновационной площадки МБОУ «Андринская </w:t>
      </w:r>
      <w:r w:rsidR="00F51760" w:rsidRPr="00F51760">
        <w:rPr>
          <w:rFonts w:ascii="Helios" w:hAnsi="Helios" w:cs="Helios"/>
          <w:szCs w:val="24"/>
        </w:rPr>
        <w:t>средняя общеобразовательная школа</w:t>
      </w:r>
      <w:r w:rsidRPr="00F51760">
        <w:rPr>
          <w:rFonts w:eastAsia="Calibri"/>
          <w:szCs w:val="24"/>
          <w:lang w:eastAsia="en-US"/>
        </w:rPr>
        <w:t xml:space="preserve">» по теме «Практико-ориентированный </w:t>
      </w:r>
      <w:r w:rsidRPr="00F51760">
        <w:rPr>
          <w:rFonts w:eastAsia="Calibri"/>
          <w:szCs w:val="24"/>
          <w:lang w:eastAsia="en-US"/>
        </w:rPr>
        <w:lastRenderedPageBreak/>
        <w:t>проект «ранняя профориентация детей дошкольного возраста через организацию профориентационных центров «академия профессий».</w:t>
      </w:r>
    </w:p>
    <w:p w14:paraId="6AD56570" w14:textId="77777777" w:rsidR="00DB1EEE" w:rsidRPr="00F51760" w:rsidRDefault="00DB1EEE" w:rsidP="009C1B9D">
      <w:pPr>
        <w:ind w:firstLine="709"/>
        <w:contextualSpacing/>
        <w:jc w:val="both"/>
        <w:rPr>
          <w:b/>
          <w:bCs/>
          <w:szCs w:val="24"/>
        </w:rPr>
      </w:pPr>
      <w:r w:rsidRPr="00F51760">
        <w:rPr>
          <w:szCs w:val="24"/>
        </w:rPr>
        <w:t xml:space="preserve">МБОУ </w:t>
      </w:r>
      <w:r w:rsidR="00F51760" w:rsidRPr="00F51760">
        <w:rPr>
          <w:rFonts w:ascii="Helios" w:hAnsi="Helios" w:cs="Helios"/>
          <w:szCs w:val="24"/>
        </w:rPr>
        <w:t xml:space="preserve">«Сергинская средняя общеобразовательная школа имени Героя Советского Союза Николая Ивановича Сирина» </w:t>
      </w:r>
      <w:r w:rsidRPr="00F51760">
        <w:rPr>
          <w:szCs w:val="24"/>
        </w:rPr>
        <w:t>присвоен статус пилотной площадки</w:t>
      </w:r>
      <w:r w:rsidRPr="00F51760">
        <w:rPr>
          <w:rFonts w:eastAsia="Calibri"/>
          <w:szCs w:val="24"/>
          <w:lang w:eastAsia="en-US"/>
        </w:rPr>
        <w:t xml:space="preserve"> в области физической культуры и спорта по вопросам развития и популяризации вида спорта «Спортивный пейнтбол»,</w:t>
      </w:r>
      <w:r w:rsidRPr="00F51760">
        <w:rPr>
          <w:szCs w:val="24"/>
        </w:rPr>
        <w:t xml:space="preserve"> </w:t>
      </w:r>
      <w:r w:rsidRPr="00F51760">
        <w:rPr>
          <w:rFonts w:eastAsia="Calibri"/>
          <w:szCs w:val="24"/>
          <w:lang w:eastAsia="en-US"/>
        </w:rPr>
        <w:t>в рамках реализации программы развития вида спорта «Спортивный пейнтбол» в Ханты-Мансийском автономном округе - Югре</w:t>
      </w:r>
      <w:r w:rsidRPr="00F51760">
        <w:rPr>
          <w:szCs w:val="24"/>
          <w:lang w:eastAsia="en-US"/>
        </w:rPr>
        <w:t xml:space="preserve">. </w:t>
      </w:r>
    </w:p>
    <w:p w14:paraId="17A16211" w14:textId="77777777" w:rsidR="00DB1EEE" w:rsidRPr="00380972" w:rsidRDefault="00DB1EEE" w:rsidP="009C1B9D">
      <w:pPr>
        <w:ind w:firstLine="709"/>
        <w:contextualSpacing/>
        <w:jc w:val="both"/>
        <w:rPr>
          <w:rFonts w:eastAsia="Calibri"/>
          <w:lang w:eastAsia="en-US"/>
        </w:rPr>
      </w:pPr>
      <w:r w:rsidRPr="00380972">
        <w:rPr>
          <w:rFonts w:eastAsia="Calibri"/>
          <w:lang w:eastAsia="en-US"/>
        </w:rPr>
        <w:t xml:space="preserve">Тесные партнерские отношения налажены с образовательными организациями Донецкой Народной республики. </w:t>
      </w:r>
    </w:p>
    <w:p w14:paraId="253BDAB4" w14:textId="77777777" w:rsidR="00DB1EEE" w:rsidRPr="00380972" w:rsidRDefault="00DB1EEE" w:rsidP="009C1B9D">
      <w:pPr>
        <w:ind w:firstLine="709"/>
        <w:contextualSpacing/>
        <w:jc w:val="both"/>
        <w:rPr>
          <w:rFonts w:eastAsia="Calibri"/>
          <w:lang w:eastAsia="en-US"/>
        </w:rPr>
      </w:pPr>
      <w:r w:rsidRPr="00380972">
        <w:rPr>
          <w:rFonts w:eastAsia="Calibri"/>
          <w:lang w:eastAsia="en-US"/>
        </w:rPr>
        <w:t xml:space="preserve">Площадкой для </w:t>
      </w:r>
      <w:r w:rsidRPr="00380972">
        <w:rPr>
          <w:rFonts w:eastAsia="Calibri"/>
          <w:shd w:val="clear" w:color="auto" w:fill="FFFFFF"/>
          <w:lang w:eastAsia="en-US"/>
        </w:rPr>
        <w:t xml:space="preserve">коллективного обсуждения планов по реализации ключевых направлений национальной образовательной инициативы, </w:t>
      </w:r>
      <w:r w:rsidRPr="00380972">
        <w:t>расширением инициатив партнерского сотрудничества с образовательными организациями</w:t>
      </w:r>
      <w:r w:rsidRPr="00380972">
        <w:rPr>
          <w:rFonts w:eastAsia="Calibri"/>
          <w:lang w:eastAsia="en-US"/>
        </w:rPr>
        <w:t xml:space="preserve"> Горняцкого и Центрального районов города Макеевки Донецкой Народной Республики стало августовское совещание работников образования, где на интерактивных площадках прошли </w:t>
      </w:r>
      <w:r w:rsidRPr="00380972">
        <w:t xml:space="preserve">публичные презентации успешных практик образовательных организаций в рамках партнерства с образовательными организациями </w:t>
      </w:r>
      <w:r w:rsidRPr="00380972">
        <w:rPr>
          <w:rFonts w:eastAsia="Calibri"/>
          <w:lang w:eastAsia="en-US"/>
        </w:rPr>
        <w:t>Горняцкого и Центрального районов города Макеевки Донецкой Народной Республики.</w:t>
      </w:r>
    </w:p>
    <w:p w14:paraId="0441EB89" w14:textId="77777777" w:rsidR="00DB1EEE" w:rsidRPr="00380972" w:rsidRDefault="005873D5" w:rsidP="009C1B9D">
      <w:pPr>
        <w:tabs>
          <w:tab w:val="left" w:pos="0"/>
          <w:tab w:val="left" w:pos="284"/>
          <w:tab w:val="center" w:pos="4677"/>
        </w:tabs>
        <w:ind w:firstLine="709"/>
        <w:contextualSpacing/>
        <w:jc w:val="both"/>
      </w:pPr>
      <w:r>
        <w:t>В</w:t>
      </w:r>
      <w:r w:rsidR="00DB1EEE" w:rsidRPr="00380972">
        <w:t xml:space="preserve">ыстроена системная работа по сохранению родных языков коренных малочисленных народов Севера, национальных культурных традиций. </w:t>
      </w:r>
    </w:p>
    <w:p w14:paraId="6FF58676" w14:textId="77777777" w:rsidR="00DB1EEE" w:rsidRPr="006C6506" w:rsidRDefault="00DB1EEE" w:rsidP="009C1B9D">
      <w:pPr>
        <w:autoSpaceDN w:val="0"/>
        <w:ind w:firstLine="709"/>
        <w:contextualSpacing/>
        <w:jc w:val="both"/>
        <w:textAlignment w:val="baseline"/>
        <w:rPr>
          <w:szCs w:val="24"/>
          <w:shd w:val="clear" w:color="auto" w:fill="FFFFFF"/>
        </w:rPr>
      </w:pPr>
      <w:r w:rsidRPr="006C6506">
        <w:rPr>
          <w:szCs w:val="24"/>
          <w:shd w:val="clear" w:color="auto" w:fill="FFFFFF"/>
        </w:rPr>
        <w:t xml:space="preserve">На базе образовательных организаций Октябрьского района работают две муниципальные инновационные площадки по сохранению языков и культуры коренных малочисленных народов Севера: </w:t>
      </w:r>
      <w:r w:rsidRPr="006C6506">
        <w:rPr>
          <w:szCs w:val="24"/>
        </w:rPr>
        <w:t>«</w:t>
      </w:r>
      <w:r w:rsidRPr="006C6506">
        <w:rPr>
          <w:rFonts w:eastAsia="Calibri"/>
          <w:szCs w:val="24"/>
          <w:lang w:eastAsia="en-US"/>
        </w:rPr>
        <w:t>Формирование представлений о малой Родине, культуре, традициях и родных языках коренных народов Севера посредством этнокультурного мини-музея в условиях дошкольной образовательной организации» на базе</w:t>
      </w:r>
      <w:r w:rsidRPr="006C6506">
        <w:rPr>
          <w:szCs w:val="24"/>
        </w:rPr>
        <w:t xml:space="preserve"> МБДОУ </w:t>
      </w:r>
      <w:r w:rsidR="006C6506" w:rsidRPr="006C6506">
        <w:rPr>
          <w:rFonts w:ascii="Helios" w:hAnsi="Helios" w:cs="Helios"/>
          <w:szCs w:val="24"/>
        </w:rPr>
        <w:t>«Детский сад общеразвивающего вида «Северяночка»</w:t>
      </w:r>
      <w:r w:rsidRPr="006C6506">
        <w:rPr>
          <w:szCs w:val="24"/>
        </w:rPr>
        <w:t>,</w:t>
      </w:r>
      <w:r w:rsidRPr="006C6506">
        <w:rPr>
          <w:bCs/>
          <w:szCs w:val="24"/>
        </w:rPr>
        <w:t xml:space="preserve"> пгт. Приобье</w:t>
      </w:r>
      <w:r w:rsidRPr="006C6506">
        <w:rPr>
          <w:szCs w:val="24"/>
        </w:rPr>
        <w:t xml:space="preserve">; «Центр этнотуризма, культуры и спорта народа манси на базе школьного краеведческого музея «Нявремыт» на базе МБОУ «Нижненарыкарская </w:t>
      </w:r>
      <w:r w:rsidR="006C6506" w:rsidRPr="006C6506">
        <w:rPr>
          <w:rFonts w:ascii="Helios" w:hAnsi="Helios" w:cs="Helios"/>
          <w:szCs w:val="24"/>
        </w:rPr>
        <w:t>средняя общеобразовательная школа</w:t>
      </w:r>
      <w:r w:rsidRPr="006C6506">
        <w:rPr>
          <w:szCs w:val="24"/>
        </w:rPr>
        <w:t xml:space="preserve">». </w:t>
      </w:r>
    </w:p>
    <w:p w14:paraId="393456B4" w14:textId="77777777" w:rsidR="00DB1EEE" w:rsidRPr="00380972" w:rsidRDefault="00DB1EEE" w:rsidP="009C1B9D">
      <w:pPr>
        <w:tabs>
          <w:tab w:val="left" w:pos="0"/>
          <w:tab w:val="left" w:pos="284"/>
          <w:tab w:val="center" w:pos="4677"/>
        </w:tabs>
        <w:ind w:firstLine="851"/>
        <w:contextualSpacing/>
        <w:jc w:val="both"/>
        <w:rPr>
          <w:b/>
          <w:color w:val="FF0000"/>
        </w:rPr>
      </w:pPr>
      <w:r w:rsidRPr="00380972">
        <w:t xml:space="preserve">Традиционным стало проведение межмуниципальной декады родных языков коренных малочисленных народов Севера «Сохраняя традиции – сохраняем себя», участие </w:t>
      </w:r>
      <w:r w:rsidR="0063137D">
        <w:t xml:space="preserve">приняли </w:t>
      </w:r>
      <w:r w:rsidRPr="00380972">
        <w:t>1377 человек.</w:t>
      </w:r>
    </w:p>
    <w:p w14:paraId="27EEF85B" w14:textId="77777777" w:rsidR="00DB1EEE" w:rsidRPr="00380972" w:rsidRDefault="00DB1EEE" w:rsidP="009C1B9D">
      <w:pPr>
        <w:autoSpaceDN w:val="0"/>
        <w:ind w:firstLine="709"/>
        <w:contextualSpacing/>
        <w:jc w:val="both"/>
        <w:textAlignment w:val="baseline"/>
        <w:rPr>
          <w:kern w:val="3"/>
        </w:rPr>
      </w:pPr>
      <w:r w:rsidRPr="00380972">
        <w:rPr>
          <w:kern w:val="3"/>
        </w:rPr>
        <w:t xml:space="preserve">В рамках реализации муниципальной программы «Развитие образования в муниципальном образовании Октябрьский район» </w:t>
      </w:r>
      <w:r w:rsidR="00271F05" w:rsidRPr="00380972">
        <w:rPr>
          <w:kern w:val="3"/>
        </w:rPr>
        <w:t>в</w:t>
      </w:r>
      <w:r w:rsidRPr="00380972">
        <w:rPr>
          <w:kern w:val="3"/>
        </w:rPr>
        <w:t xml:space="preserve"> 2025 год</w:t>
      </w:r>
      <w:r w:rsidR="00271F05" w:rsidRPr="00380972">
        <w:rPr>
          <w:kern w:val="3"/>
        </w:rPr>
        <w:t>у</w:t>
      </w:r>
      <w:r w:rsidRPr="00380972">
        <w:rPr>
          <w:kern w:val="3"/>
        </w:rPr>
        <w:t xml:space="preserve"> проведено более </w:t>
      </w:r>
      <w:r w:rsidR="00400FD5" w:rsidRPr="00380972">
        <w:rPr>
          <w:kern w:val="3"/>
        </w:rPr>
        <w:t>7</w:t>
      </w:r>
      <w:r w:rsidRPr="00380972">
        <w:rPr>
          <w:kern w:val="3"/>
        </w:rPr>
        <w:t>0 мероприятий, направленных на создание системы выявления и продвижения инициативной и талантливой молодежи, с общим количеством участников 1</w:t>
      </w:r>
      <w:r w:rsidR="00400FD5" w:rsidRPr="00380972">
        <w:rPr>
          <w:kern w:val="3"/>
        </w:rPr>
        <w:t>8</w:t>
      </w:r>
      <w:r w:rsidRPr="00380972">
        <w:rPr>
          <w:kern w:val="3"/>
        </w:rPr>
        <w:t>00 человек.</w:t>
      </w:r>
    </w:p>
    <w:p w14:paraId="15BA810B" w14:textId="77777777" w:rsidR="00DB1EEE" w:rsidRPr="00380972" w:rsidRDefault="00DB1EEE" w:rsidP="009C1B9D">
      <w:pPr>
        <w:autoSpaceDN w:val="0"/>
        <w:ind w:firstLine="709"/>
        <w:contextualSpacing/>
        <w:jc w:val="both"/>
        <w:textAlignment w:val="baseline"/>
        <w:rPr>
          <w:kern w:val="3"/>
        </w:rPr>
      </w:pPr>
      <w:r w:rsidRPr="00380972">
        <w:rPr>
          <w:kern w:val="3"/>
        </w:rPr>
        <w:t xml:space="preserve">Одаренные дети представляют собой культурный и научный потенциал нашего общества, поэтому их поддержка и развитие является одним из приоритетных направлений. </w:t>
      </w:r>
    </w:p>
    <w:p w14:paraId="2EF54F80" w14:textId="77777777" w:rsidR="00C33F6A" w:rsidRPr="00380972" w:rsidRDefault="00DB1EEE" w:rsidP="009C1B9D">
      <w:pPr>
        <w:tabs>
          <w:tab w:val="left" w:pos="709"/>
        </w:tabs>
        <w:ind w:firstLine="709"/>
        <w:contextualSpacing/>
        <w:jc w:val="both"/>
        <w:rPr>
          <w:shd w:val="clear" w:color="auto" w:fill="FFFFFF"/>
        </w:rPr>
      </w:pPr>
      <w:r w:rsidRPr="00380972">
        <w:t>В отчетном периоде 2025 года организован и проведен региональный этап ежегодной Всероссийской олимпиады школьников, в котором приняло участие</w:t>
      </w:r>
      <w:r w:rsidRPr="00380972">
        <w:rPr>
          <w:shd w:val="clear" w:color="auto" w:fill="FFFFFF"/>
        </w:rPr>
        <w:t xml:space="preserve"> 97 обучающихся по 17 общеобразовательным предметам. </w:t>
      </w:r>
    </w:p>
    <w:p w14:paraId="13F7A670" w14:textId="77777777" w:rsidR="00302A2A" w:rsidRPr="00380972" w:rsidRDefault="00DB1EEE" w:rsidP="009C1B9D">
      <w:pPr>
        <w:tabs>
          <w:tab w:val="left" w:pos="709"/>
        </w:tabs>
        <w:ind w:firstLine="709"/>
        <w:contextualSpacing/>
        <w:jc w:val="both"/>
        <w:rPr>
          <w:shd w:val="clear" w:color="auto" w:fill="FFFFFF"/>
        </w:rPr>
      </w:pPr>
      <w:r w:rsidRPr="00380972">
        <w:rPr>
          <w:shd w:val="clear" w:color="auto" w:fill="FFFFFF"/>
        </w:rPr>
        <w:t>В 2024</w:t>
      </w:r>
      <w:r w:rsidR="009D7608" w:rsidRPr="00380972">
        <w:rPr>
          <w:shd w:val="clear" w:color="auto" w:fill="FFFFFF"/>
        </w:rPr>
        <w:t xml:space="preserve"> – 2025 году обучающаяся </w:t>
      </w:r>
      <w:r w:rsidR="009D7608" w:rsidRPr="001D4759">
        <w:rPr>
          <w:szCs w:val="24"/>
          <w:shd w:val="clear" w:color="auto" w:fill="FFFFFF"/>
        </w:rPr>
        <w:t xml:space="preserve">МБОУ </w:t>
      </w:r>
      <w:r w:rsidR="001D4759" w:rsidRPr="001D4759">
        <w:rPr>
          <w:rFonts w:ascii="Helios" w:hAnsi="Helios" w:cs="Helios"/>
          <w:szCs w:val="24"/>
        </w:rPr>
        <w:t>«Унъюганская средняя общеобразовательная школа № 2 имени Героя Социалистического Труда Альшевского Михаила Ивановича»</w:t>
      </w:r>
      <w:r w:rsidR="009D7608" w:rsidRPr="00380972">
        <w:rPr>
          <w:shd w:val="clear" w:color="auto" w:fill="FFFFFF"/>
        </w:rPr>
        <w:t xml:space="preserve"> Яковлева Виктория приняла участие в</w:t>
      </w:r>
      <w:r w:rsidRPr="00380972">
        <w:rPr>
          <w:shd w:val="clear" w:color="auto" w:fill="FFFFFF"/>
        </w:rPr>
        <w:t xml:space="preserve"> региональной олимпиад</w:t>
      </w:r>
      <w:r w:rsidR="009D7608" w:rsidRPr="00380972">
        <w:rPr>
          <w:shd w:val="clear" w:color="auto" w:fill="FFFFFF"/>
        </w:rPr>
        <w:t>е</w:t>
      </w:r>
      <w:r w:rsidRPr="00380972">
        <w:rPr>
          <w:shd w:val="clear" w:color="auto" w:fill="FFFFFF"/>
        </w:rPr>
        <w:t xml:space="preserve"> школьников «Умники и умницы Югры</w:t>
      </w:r>
      <w:r w:rsidR="009D7608" w:rsidRPr="00380972">
        <w:rPr>
          <w:shd w:val="clear" w:color="auto" w:fill="FFFFFF"/>
        </w:rPr>
        <w:t>»</w:t>
      </w:r>
      <w:r w:rsidRPr="00380972">
        <w:rPr>
          <w:shd w:val="clear" w:color="auto" w:fill="FFFFFF"/>
        </w:rPr>
        <w:t xml:space="preserve"> успешно </w:t>
      </w:r>
      <w:r w:rsidR="009D7608" w:rsidRPr="00380972">
        <w:rPr>
          <w:shd w:val="clear" w:color="auto" w:fill="FFFFFF"/>
        </w:rPr>
        <w:t xml:space="preserve">прошла </w:t>
      </w:r>
      <w:r w:rsidRPr="00380972">
        <w:rPr>
          <w:shd w:val="clear" w:color="auto" w:fill="FFFFFF"/>
        </w:rPr>
        <w:t xml:space="preserve">испытания и стала </w:t>
      </w:r>
      <w:r w:rsidR="009D7608" w:rsidRPr="00380972">
        <w:rPr>
          <w:shd w:val="clear" w:color="auto" w:fill="FFFFFF"/>
        </w:rPr>
        <w:t>победителем</w:t>
      </w:r>
      <w:r w:rsidRPr="00380972">
        <w:rPr>
          <w:shd w:val="clear" w:color="auto" w:fill="FFFFFF"/>
        </w:rPr>
        <w:t xml:space="preserve"> олимпиады. </w:t>
      </w:r>
      <w:r w:rsidR="00302A2A" w:rsidRPr="00380972">
        <w:rPr>
          <w:shd w:val="clear" w:color="auto" w:fill="FFFFFF"/>
        </w:rPr>
        <w:t>Она представила Ханты-Мансийский автономный округ - Югру на телевизионной передаче с Юрием Вяземским «Умники и умницы».</w:t>
      </w:r>
    </w:p>
    <w:p w14:paraId="1EB8CE5D" w14:textId="77777777" w:rsidR="00DB1EEE" w:rsidRPr="00380972" w:rsidRDefault="00DB1EEE" w:rsidP="009C1B9D">
      <w:pPr>
        <w:autoSpaceDN w:val="0"/>
        <w:ind w:firstLine="709"/>
        <w:contextualSpacing/>
        <w:jc w:val="both"/>
        <w:textAlignment w:val="baseline"/>
      </w:pPr>
      <w:r w:rsidRPr="00380972">
        <w:t>В целях своевременного выявления детей, имеющих особенности физического и (или) психического развития и (или) отклонения в поведении, проведения их комплексного психолого-медико-педагогического обследования и подготовки по его</w:t>
      </w:r>
      <w:r w:rsidRPr="00380972">
        <w:rPr>
          <w:sz w:val="28"/>
          <w:szCs w:val="28"/>
        </w:rPr>
        <w:t xml:space="preserve"> </w:t>
      </w:r>
      <w:r w:rsidRPr="00380972">
        <w:t>результатам рекомендаций по организации обучения и воспитания, а также подтверждения, уточнения или изменения ранее данных рекомендаций с 1 марта 2025 года на базе МКУ «ЦРО» при центре психолого-педагогической, медицинской и социальной помощи создана территориальная психолого-медико-педагогическ</w:t>
      </w:r>
      <w:r w:rsidR="00C977F1">
        <w:t>ая</w:t>
      </w:r>
      <w:r w:rsidRPr="00380972">
        <w:t xml:space="preserve"> комиссия Октябрьского района</w:t>
      </w:r>
      <w:r w:rsidR="00C977F1">
        <w:t xml:space="preserve"> (далее-ТПМПК)</w:t>
      </w:r>
      <w:r w:rsidRPr="00380972">
        <w:t xml:space="preserve">. </w:t>
      </w:r>
    </w:p>
    <w:p w14:paraId="32D177B0" w14:textId="77777777" w:rsidR="00DB1EEE" w:rsidRPr="00380972" w:rsidRDefault="00DB1EEE" w:rsidP="009C1B9D">
      <w:pPr>
        <w:autoSpaceDN w:val="0"/>
        <w:ind w:firstLine="708"/>
        <w:contextualSpacing/>
        <w:jc w:val="both"/>
        <w:textAlignment w:val="baseline"/>
        <w:rPr>
          <w:rFonts w:eastAsia="Calibri"/>
          <w:kern w:val="3"/>
          <w:lang w:eastAsia="en-US"/>
        </w:rPr>
      </w:pPr>
      <w:r w:rsidRPr="00380972">
        <w:lastRenderedPageBreak/>
        <w:t xml:space="preserve">Всего </w:t>
      </w:r>
      <w:r w:rsidR="003C211B" w:rsidRPr="00380972">
        <w:t>в</w:t>
      </w:r>
      <w:r w:rsidRPr="00380972">
        <w:t xml:space="preserve"> 2025 год</w:t>
      </w:r>
      <w:r w:rsidR="003C211B" w:rsidRPr="00380972">
        <w:t>у</w:t>
      </w:r>
      <w:r w:rsidRPr="00380972">
        <w:t xml:space="preserve"> было проведено 1</w:t>
      </w:r>
      <w:r w:rsidR="003C211B" w:rsidRPr="00380972">
        <w:t>8</w:t>
      </w:r>
      <w:r w:rsidRPr="00380972">
        <w:t xml:space="preserve"> заседаний ТПМПК, обследован</w:t>
      </w:r>
      <w:r w:rsidR="003C211B" w:rsidRPr="00380972">
        <w:t>о</w:t>
      </w:r>
      <w:r w:rsidRPr="00380972">
        <w:t xml:space="preserve"> </w:t>
      </w:r>
      <w:r w:rsidR="003C211B" w:rsidRPr="00380972">
        <w:t>224</w:t>
      </w:r>
      <w:r w:rsidRPr="00380972">
        <w:t xml:space="preserve"> человек</w:t>
      </w:r>
      <w:r w:rsidR="003C211B" w:rsidRPr="00380972">
        <w:t>а</w:t>
      </w:r>
      <w:r w:rsidRPr="00380972">
        <w:t xml:space="preserve"> (2024 год </w:t>
      </w:r>
      <w:r w:rsidR="00083FB3" w:rsidRPr="00380972">
        <w:t>10</w:t>
      </w:r>
      <w:r w:rsidRPr="00380972">
        <w:t xml:space="preserve"> заседания ТПМПК, обследовано 1</w:t>
      </w:r>
      <w:r w:rsidR="00083FB3" w:rsidRPr="00380972">
        <w:t>83</w:t>
      </w:r>
      <w:r w:rsidRPr="00380972">
        <w:t xml:space="preserve"> чел</w:t>
      </w:r>
      <w:r w:rsidR="00083FB3" w:rsidRPr="00380972">
        <w:t>овека</w:t>
      </w:r>
      <w:r w:rsidRPr="00380972">
        <w:t xml:space="preserve">.) </w:t>
      </w:r>
    </w:p>
    <w:p w14:paraId="28E973BB" w14:textId="77777777" w:rsidR="00DB1EEE" w:rsidRPr="00380972" w:rsidRDefault="003C211B" w:rsidP="009C1B9D">
      <w:pPr>
        <w:autoSpaceDN w:val="0"/>
        <w:ind w:firstLine="709"/>
        <w:contextualSpacing/>
        <w:jc w:val="both"/>
        <w:textAlignment w:val="baseline"/>
      </w:pPr>
      <w:r w:rsidRPr="00380972">
        <w:t>В</w:t>
      </w:r>
      <w:r w:rsidR="00DB1EEE" w:rsidRPr="00380972">
        <w:t xml:space="preserve"> 2025 год</w:t>
      </w:r>
      <w:r w:rsidRPr="00380972">
        <w:t>у</w:t>
      </w:r>
      <w:r w:rsidR="00DB1EEE" w:rsidRPr="00380972">
        <w:t xml:space="preserve"> услуги ППМС-центра получили </w:t>
      </w:r>
      <w:r w:rsidRPr="00380972">
        <w:t>374</w:t>
      </w:r>
      <w:r w:rsidR="00DB1EEE" w:rsidRPr="00380972">
        <w:t xml:space="preserve"> человек</w:t>
      </w:r>
      <w:r w:rsidRPr="00380972">
        <w:t>а</w:t>
      </w:r>
      <w:r w:rsidR="00DB1EEE" w:rsidRPr="00380972">
        <w:t xml:space="preserve">, из них </w:t>
      </w:r>
      <w:r w:rsidR="00083FB3" w:rsidRPr="00380972">
        <w:t>1</w:t>
      </w:r>
      <w:r w:rsidRPr="00380972">
        <w:t>95</w:t>
      </w:r>
      <w:r w:rsidR="00DB1EEE" w:rsidRPr="00380972">
        <w:t xml:space="preserve"> </w:t>
      </w:r>
      <w:r w:rsidR="00DB1EEE" w:rsidRPr="00380972">
        <w:rPr>
          <w:rFonts w:eastAsia="Calibri"/>
        </w:rPr>
        <w:t>обучающи</w:t>
      </w:r>
      <w:r w:rsidR="00083FB3" w:rsidRPr="00380972">
        <w:rPr>
          <w:rFonts w:eastAsia="Calibri"/>
        </w:rPr>
        <w:t>йся</w:t>
      </w:r>
      <w:r w:rsidR="00DB1EEE" w:rsidRPr="00380972">
        <w:rPr>
          <w:rFonts w:eastAsia="Calibri"/>
        </w:rPr>
        <w:t xml:space="preserve"> и </w:t>
      </w:r>
      <w:r w:rsidRPr="00380972">
        <w:rPr>
          <w:rFonts w:eastAsia="Calibri"/>
        </w:rPr>
        <w:t>17</w:t>
      </w:r>
      <w:r w:rsidR="00083FB3" w:rsidRPr="00380972">
        <w:rPr>
          <w:rFonts w:eastAsia="Calibri"/>
        </w:rPr>
        <w:t>9</w:t>
      </w:r>
      <w:r w:rsidR="00DB1EEE" w:rsidRPr="00380972">
        <w:rPr>
          <w:rFonts w:eastAsia="Calibri"/>
        </w:rPr>
        <w:t xml:space="preserve"> родител</w:t>
      </w:r>
      <w:r w:rsidR="00083FB3" w:rsidRPr="00380972">
        <w:rPr>
          <w:rFonts w:eastAsia="Calibri"/>
        </w:rPr>
        <w:t>ей</w:t>
      </w:r>
      <w:r w:rsidR="00DB1EEE" w:rsidRPr="00380972">
        <w:rPr>
          <w:rFonts w:eastAsia="Calibri"/>
        </w:rPr>
        <w:t xml:space="preserve"> (законных представителей) (2024 год </w:t>
      </w:r>
      <w:r w:rsidR="00083FB3" w:rsidRPr="00380972">
        <w:rPr>
          <w:rFonts w:eastAsia="Calibri"/>
        </w:rPr>
        <w:t>-</w:t>
      </w:r>
      <w:r w:rsidR="00083FB3" w:rsidRPr="00380972">
        <w:t>302</w:t>
      </w:r>
      <w:r w:rsidR="00DB1EEE" w:rsidRPr="00380972">
        <w:t xml:space="preserve"> человек</w:t>
      </w:r>
      <w:r w:rsidR="00083FB3" w:rsidRPr="00380972">
        <w:t>а</w:t>
      </w:r>
      <w:r w:rsidR="00DB1EEE" w:rsidRPr="00380972">
        <w:t>, из них 1</w:t>
      </w:r>
      <w:r w:rsidR="00083FB3" w:rsidRPr="00380972">
        <w:t>7</w:t>
      </w:r>
      <w:r w:rsidR="00DB1EEE" w:rsidRPr="00380972">
        <w:t xml:space="preserve">1 </w:t>
      </w:r>
      <w:r w:rsidR="00DB1EEE" w:rsidRPr="00380972">
        <w:rPr>
          <w:rFonts w:eastAsia="Calibri"/>
        </w:rPr>
        <w:t>обучающи</w:t>
      </w:r>
      <w:r w:rsidR="00083FB3" w:rsidRPr="00380972">
        <w:rPr>
          <w:rFonts w:eastAsia="Calibri"/>
        </w:rPr>
        <w:t>йся</w:t>
      </w:r>
      <w:r w:rsidR="00DB1EEE" w:rsidRPr="00380972">
        <w:rPr>
          <w:rFonts w:eastAsia="Calibri"/>
        </w:rPr>
        <w:t xml:space="preserve"> и 1</w:t>
      </w:r>
      <w:r w:rsidR="00083FB3" w:rsidRPr="00380972">
        <w:rPr>
          <w:rFonts w:eastAsia="Calibri"/>
        </w:rPr>
        <w:t>3</w:t>
      </w:r>
      <w:r w:rsidR="00DB1EEE" w:rsidRPr="00380972">
        <w:rPr>
          <w:rFonts w:eastAsia="Calibri"/>
        </w:rPr>
        <w:t>1 родител</w:t>
      </w:r>
      <w:r w:rsidR="00083FB3" w:rsidRPr="00380972">
        <w:rPr>
          <w:rFonts w:eastAsia="Calibri"/>
        </w:rPr>
        <w:t>ь</w:t>
      </w:r>
      <w:r w:rsidR="00DB1EEE" w:rsidRPr="00380972">
        <w:rPr>
          <w:rFonts w:eastAsia="Calibri"/>
        </w:rPr>
        <w:t>).</w:t>
      </w:r>
      <w:r w:rsidR="00DB1EEE" w:rsidRPr="00380972">
        <w:t xml:space="preserve"> </w:t>
      </w:r>
    </w:p>
    <w:p w14:paraId="1F0989C7" w14:textId="77777777" w:rsidR="00DB1EEE" w:rsidRPr="00380972" w:rsidRDefault="00DB1EEE" w:rsidP="009C1B9D">
      <w:pPr>
        <w:ind w:firstLine="709"/>
        <w:contextualSpacing/>
        <w:jc w:val="both"/>
        <w:rPr>
          <w:rFonts w:eastAsia="Calibri"/>
          <w:b/>
          <w:bCs/>
          <w:i/>
          <w:kern w:val="3"/>
        </w:rPr>
      </w:pPr>
    </w:p>
    <w:p w14:paraId="4BF75DA6" w14:textId="77777777" w:rsidR="00DB1EEE" w:rsidRPr="00380972" w:rsidRDefault="00DB1EEE" w:rsidP="00DA1390">
      <w:pPr>
        <w:spacing w:line="252" w:lineRule="auto"/>
        <w:ind w:firstLine="709"/>
        <w:contextualSpacing/>
        <w:jc w:val="both"/>
        <w:rPr>
          <w:rFonts w:eastAsia="Calibri"/>
          <w:b/>
          <w:bCs/>
          <w:i/>
          <w:kern w:val="3"/>
        </w:rPr>
      </w:pPr>
      <w:r w:rsidRPr="00380972">
        <w:rPr>
          <w:rFonts w:eastAsia="Calibri"/>
          <w:b/>
          <w:bCs/>
          <w:i/>
          <w:kern w:val="3"/>
        </w:rPr>
        <w:t>Дошкольные образовательные учреждения.</w:t>
      </w:r>
    </w:p>
    <w:p w14:paraId="6BD098A5" w14:textId="77777777" w:rsidR="00DB1EEE" w:rsidRPr="00380972" w:rsidRDefault="00DB1EEE" w:rsidP="009C1B9D">
      <w:pPr>
        <w:ind w:firstLine="709"/>
        <w:contextualSpacing/>
        <w:jc w:val="both"/>
        <w:rPr>
          <w:rFonts w:eastAsia="Calibri"/>
          <w:bCs/>
          <w:color w:val="FF0000"/>
          <w:kern w:val="3"/>
        </w:rPr>
      </w:pPr>
      <w:r w:rsidRPr="00380972">
        <w:rPr>
          <w:rFonts w:eastAsia="Calibri"/>
          <w:bCs/>
          <w:kern w:val="3"/>
        </w:rPr>
        <w:t xml:space="preserve">Дошкольными образовательными услугами </w:t>
      </w:r>
      <w:r w:rsidR="00F551DD">
        <w:rPr>
          <w:rFonts w:eastAsia="Calibri"/>
          <w:bCs/>
          <w:kern w:val="3"/>
        </w:rPr>
        <w:t xml:space="preserve">в 2025 году </w:t>
      </w:r>
      <w:r w:rsidRPr="00380972">
        <w:rPr>
          <w:rFonts w:eastAsia="Calibri"/>
          <w:bCs/>
          <w:kern w:val="3"/>
        </w:rPr>
        <w:t xml:space="preserve">охвачены </w:t>
      </w:r>
      <w:r w:rsidR="005412C8" w:rsidRPr="00380972">
        <w:rPr>
          <w:rFonts w:eastAsia="Calibri"/>
          <w:bCs/>
          <w:kern w:val="3"/>
        </w:rPr>
        <w:t>1 2</w:t>
      </w:r>
      <w:r w:rsidR="00AE3321" w:rsidRPr="00380972">
        <w:rPr>
          <w:rFonts w:eastAsia="Calibri"/>
          <w:bCs/>
          <w:kern w:val="3"/>
        </w:rPr>
        <w:t>59</w:t>
      </w:r>
      <w:r w:rsidRPr="00380972">
        <w:rPr>
          <w:rFonts w:eastAsia="Calibri"/>
          <w:bCs/>
          <w:kern w:val="3"/>
        </w:rPr>
        <w:t xml:space="preserve"> </w:t>
      </w:r>
      <w:r w:rsidR="00AE3321" w:rsidRPr="00380972">
        <w:rPr>
          <w:rFonts w:eastAsia="Calibri"/>
          <w:bCs/>
          <w:kern w:val="3"/>
        </w:rPr>
        <w:t>детей</w:t>
      </w:r>
      <w:r w:rsidR="005412C8" w:rsidRPr="00380972">
        <w:rPr>
          <w:rFonts w:eastAsia="Calibri"/>
          <w:bCs/>
          <w:kern w:val="3"/>
        </w:rPr>
        <w:t xml:space="preserve"> </w:t>
      </w:r>
      <w:r w:rsidRPr="00380972">
        <w:rPr>
          <w:rFonts w:eastAsia="Calibri"/>
          <w:bCs/>
          <w:kern w:val="3"/>
        </w:rPr>
        <w:t xml:space="preserve"> (</w:t>
      </w:r>
      <w:r w:rsidRPr="00380972">
        <w:rPr>
          <w:rFonts w:eastAsia="Calibri"/>
        </w:rPr>
        <w:t>2024 год</w:t>
      </w:r>
      <w:r w:rsidR="00AE3321" w:rsidRPr="00380972">
        <w:rPr>
          <w:rFonts w:eastAsia="Calibri"/>
        </w:rPr>
        <w:t xml:space="preserve"> </w:t>
      </w:r>
      <w:r w:rsidRPr="00380972">
        <w:rPr>
          <w:rFonts w:eastAsia="Calibri"/>
        </w:rPr>
        <w:t>-</w:t>
      </w:r>
      <w:r w:rsidR="007B3F74">
        <w:rPr>
          <w:rFonts w:eastAsia="Calibri"/>
        </w:rPr>
        <w:t xml:space="preserve"> </w:t>
      </w:r>
      <w:r w:rsidR="005412C8" w:rsidRPr="00380972">
        <w:rPr>
          <w:rFonts w:eastAsia="Calibri"/>
        </w:rPr>
        <w:t>1 3</w:t>
      </w:r>
      <w:r w:rsidR="00AE3321" w:rsidRPr="00380972">
        <w:rPr>
          <w:rFonts w:eastAsia="Calibri"/>
        </w:rPr>
        <w:t>89</w:t>
      </w:r>
      <w:r w:rsidRPr="00380972">
        <w:rPr>
          <w:rFonts w:eastAsia="Calibri"/>
          <w:bCs/>
          <w:kern w:val="3"/>
        </w:rPr>
        <w:t>), в 8 муниципальных бюджетных дошкольных образовательных учреждениях – 9</w:t>
      </w:r>
      <w:r w:rsidR="00AE3321" w:rsidRPr="00380972">
        <w:rPr>
          <w:rFonts w:eastAsia="Calibri"/>
          <w:bCs/>
          <w:kern w:val="3"/>
        </w:rPr>
        <w:t>2</w:t>
      </w:r>
      <w:r w:rsidR="005412C8" w:rsidRPr="00380972">
        <w:rPr>
          <w:rFonts w:eastAsia="Calibri"/>
          <w:bCs/>
          <w:kern w:val="3"/>
        </w:rPr>
        <w:t>3</w:t>
      </w:r>
      <w:r w:rsidRPr="00380972">
        <w:rPr>
          <w:rFonts w:eastAsia="Calibri"/>
          <w:bCs/>
          <w:kern w:val="3"/>
        </w:rPr>
        <w:t xml:space="preserve"> </w:t>
      </w:r>
      <w:r w:rsidR="005412C8" w:rsidRPr="00380972">
        <w:rPr>
          <w:rFonts w:eastAsia="Calibri"/>
          <w:bCs/>
          <w:kern w:val="3"/>
        </w:rPr>
        <w:t>ребенка</w:t>
      </w:r>
      <w:r w:rsidRPr="00380972">
        <w:rPr>
          <w:rFonts w:eastAsia="Calibri"/>
          <w:bCs/>
          <w:kern w:val="3"/>
        </w:rPr>
        <w:t xml:space="preserve"> (</w:t>
      </w:r>
      <w:r w:rsidR="005412C8" w:rsidRPr="00380972">
        <w:rPr>
          <w:rFonts w:eastAsia="Calibri"/>
          <w:bCs/>
          <w:kern w:val="3"/>
        </w:rPr>
        <w:t>2024</w:t>
      </w:r>
      <w:r w:rsidR="007B3F74">
        <w:rPr>
          <w:rFonts w:eastAsia="Calibri"/>
          <w:bCs/>
          <w:kern w:val="3"/>
        </w:rPr>
        <w:t xml:space="preserve"> </w:t>
      </w:r>
      <w:r w:rsidR="005412C8" w:rsidRPr="00380972">
        <w:rPr>
          <w:rFonts w:eastAsia="Calibri"/>
          <w:bCs/>
          <w:kern w:val="3"/>
        </w:rPr>
        <w:t>-</w:t>
      </w:r>
      <w:r w:rsidR="007B3F74">
        <w:rPr>
          <w:rFonts w:eastAsia="Calibri"/>
          <w:bCs/>
          <w:kern w:val="3"/>
        </w:rPr>
        <w:t xml:space="preserve"> </w:t>
      </w:r>
      <w:r w:rsidR="005412C8" w:rsidRPr="00380972">
        <w:rPr>
          <w:rFonts w:eastAsia="Calibri"/>
          <w:bCs/>
          <w:kern w:val="3"/>
        </w:rPr>
        <w:t>997</w:t>
      </w:r>
      <w:r w:rsidRPr="00380972">
        <w:rPr>
          <w:rFonts w:eastAsia="Calibri"/>
          <w:bCs/>
          <w:kern w:val="3"/>
        </w:rPr>
        <w:t xml:space="preserve"> детей), в 12 общеобразовательных организациях с группами дошкольного образования</w:t>
      </w:r>
      <w:r w:rsidR="007B3F74">
        <w:rPr>
          <w:rFonts w:eastAsia="Calibri"/>
          <w:bCs/>
          <w:kern w:val="3"/>
        </w:rPr>
        <w:t xml:space="preserve"> </w:t>
      </w:r>
      <w:r w:rsidRPr="00380972">
        <w:rPr>
          <w:rFonts w:eastAsia="Calibri"/>
          <w:bCs/>
          <w:kern w:val="3"/>
        </w:rPr>
        <w:t>- 3</w:t>
      </w:r>
      <w:r w:rsidR="005412C8" w:rsidRPr="00380972">
        <w:rPr>
          <w:rFonts w:eastAsia="Calibri"/>
          <w:bCs/>
          <w:kern w:val="3"/>
        </w:rPr>
        <w:t>38</w:t>
      </w:r>
      <w:r w:rsidRPr="00380972">
        <w:rPr>
          <w:rFonts w:eastAsia="Calibri"/>
          <w:bCs/>
          <w:kern w:val="3"/>
        </w:rPr>
        <w:t xml:space="preserve"> </w:t>
      </w:r>
      <w:r w:rsidR="005412C8" w:rsidRPr="00380972">
        <w:rPr>
          <w:rFonts w:eastAsia="Calibri"/>
          <w:bCs/>
          <w:kern w:val="3"/>
        </w:rPr>
        <w:t>детей</w:t>
      </w:r>
      <w:r w:rsidRPr="00380972">
        <w:rPr>
          <w:rFonts w:eastAsia="Calibri"/>
          <w:bCs/>
          <w:kern w:val="3"/>
        </w:rPr>
        <w:t xml:space="preserve"> (</w:t>
      </w:r>
      <w:r w:rsidR="005412C8" w:rsidRPr="00380972">
        <w:rPr>
          <w:rFonts w:eastAsia="Calibri"/>
          <w:bCs/>
          <w:kern w:val="3"/>
        </w:rPr>
        <w:t xml:space="preserve">2024 </w:t>
      </w:r>
      <w:r w:rsidRPr="00380972">
        <w:rPr>
          <w:rFonts w:eastAsia="Calibri"/>
          <w:bCs/>
          <w:kern w:val="3"/>
        </w:rPr>
        <w:t xml:space="preserve">- </w:t>
      </w:r>
      <w:r w:rsidR="005412C8" w:rsidRPr="00380972">
        <w:rPr>
          <w:rFonts w:eastAsia="Calibri"/>
          <w:bCs/>
          <w:kern w:val="3"/>
        </w:rPr>
        <w:t>3</w:t>
      </w:r>
      <w:r w:rsidR="00AE3321" w:rsidRPr="00380972">
        <w:rPr>
          <w:rFonts w:eastAsia="Calibri"/>
          <w:bCs/>
          <w:kern w:val="3"/>
        </w:rPr>
        <w:t>92</w:t>
      </w:r>
      <w:r w:rsidRPr="00380972">
        <w:rPr>
          <w:rFonts w:eastAsia="Calibri"/>
          <w:bCs/>
          <w:kern w:val="3"/>
        </w:rPr>
        <w:t xml:space="preserve"> </w:t>
      </w:r>
      <w:r w:rsidR="005412C8" w:rsidRPr="00380972">
        <w:rPr>
          <w:rFonts w:eastAsia="Calibri"/>
          <w:bCs/>
          <w:kern w:val="3"/>
        </w:rPr>
        <w:t>ребенка</w:t>
      </w:r>
      <w:r w:rsidRPr="00380972">
        <w:rPr>
          <w:rFonts w:eastAsia="Calibri"/>
          <w:bCs/>
          <w:kern w:val="3"/>
        </w:rPr>
        <w:t xml:space="preserve">) и в одном частном дошкольном учреждении </w:t>
      </w:r>
      <w:r w:rsidR="00795A01">
        <w:rPr>
          <w:rFonts w:eastAsia="Calibri"/>
          <w:bCs/>
          <w:kern w:val="3"/>
        </w:rPr>
        <w:t>до</w:t>
      </w:r>
      <w:r w:rsidR="005412C8" w:rsidRPr="00380972">
        <w:rPr>
          <w:rFonts w:eastAsia="Calibri"/>
          <w:bCs/>
          <w:kern w:val="3"/>
        </w:rPr>
        <w:t xml:space="preserve"> 30.06.2025 </w:t>
      </w:r>
      <w:r w:rsidR="00795A01">
        <w:rPr>
          <w:rFonts w:eastAsia="Calibri"/>
          <w:bCs/>
          <w:kern w:val="3"/>
        </w:rPr>
        <w:t xml:space="preserve">обучалось </w:t>
      </w:r>
      <w:r w:rsidRPr="00380972">
        <w:rPr>
          <w:rFonts w:eastAsia="Calibri"/>
          <w:bCs/>
          <w:kern w:val="3"/>
        </w:rPr>
        <w:t>6 детей</w:t>
      </w:r>
      <w:r w:rsidR="005412C8" w:rsidRPr="00380972">
        <w:rPr>
          <w:rFonts w:eastAsia="Calibri"/>
          <w:bCs/>
          <w:kern w:val="3"/>
        </w:rPr>
        <w:t>.</w:t>
      </w:r>
    </w:p>
    <w:p w14:paraId="3C7CEEFF" w14:textId="77777777" w:rsidR="00DB1EEE" w:rsidRPr="00380972" w:rsidRDefault="00DB1EEE" w:rsidP="009C1B9D">
      <w:pPr>
        <w:ind w:firstLine="709"/>
        <w:contextualSpacing/>
        <w:jc w:val="both"/>
        <w:rPr>
          <w:rFonts w:eastAsia="Calibri"/>
          <w:bCs/>
          <w:kern w:val="3"/>
        </w:rPr>
      </w:pPr>
      <w:r w:rsidRPr="00380972">
        <w:rPr>
          <w:rFonts w:eastAsia="Calibri"/>
          <w:bCs/>
          <w:kern w:val="3"/>
        </w:rPr>
        <w:t xml:space="preserve">Очередность детей в возрасте от 3-х до 7 лет для определения в дошкольные образовательные организации Октябрьского района отсутствует. </w:t>
      </w:r>
    </w:p>
    <w:p w14:paraId="1FE98C9F" w14:textId="77777777" w:rsidR="00DB1EEE" w:rsidRPr="00380972" w:rsidRDefault="00DB1EEE" w:rsidP="009C1B9D">
      <w:pPr>
        <w:autoSpaceDE w:val="0"/>
        <w:autoSpaceDN w:val="0"/>
        <w:adjustRightInd w:val="0"/>
        <w:ind w:firstLine="709"/>
        <w:contextualSpacing/>
        <w:jc w:val="both"/>
        <w:rPr>
          <w:rFonts w:eastAsia="Calibri"/>
        </w:rPr>
      </w:pPr>
      <w:r w:rsidRPr="00380972">
        <w:rPr>
          <w:rFonts w:eastAsia="Calibri"/>
          <w:bCs/>
          <w:kern w:val="3"/>
        </w:rPr>
        <w:t>С целью повышения качества дошкольного образования</w:t>
      </w:r>
      <w:r w:rsidRPr="00380972">
        <w:rPr>
          <w:rFonts w:eastAsia="Calibri"/>
        </w:rPr>
        <w:t xml:space="preserve"> дошкольными образовательными организациями оказываются платные дополнительные образовательные услуги, не предусмотренные соответствующими образовательными программами и государственными образовательными стандартами. </w:t>
      </w:r>
    </w:p>
    <w:p w14:paraId="5DC47D63" w14:textId="77777777" w:rsidR="00DB1EEE" w:rsidRPr="00380972" w:rsidRDefault="000B1973" w:rsidP="009C1B9D">
      <w:pPr>
        <w:autoSpaceDE w:val="0"/>
        <w:autoSpaceDN w:val="0"/>
        <w:adjustRightInd w:val="0"/>
        <w:ind w:firstLine="709"/>
        <w:contextualSpacing/>
        <w:jc w:val="both"/>
        <w:rPr>
          <w:rFonts w:eastAsia="Calibri"/>
        </w:rPr>
      </w:pPr>
      <w:r w:rsidRPr="00380972">
        <w:t xml:space="preserve">За </w:t>
      </w:r>
      <w:r w:rsidR="00DB1EEE" w:rsidRPr="00380972">
        <w:t>2025 год 3</w:t>
      </w:r>
      <w:r w:rsidR="00DB1EEE" w:rsidRPr="00380972">
        <w:rPr>
          <w:rFonts w:eastAsia="Calibri"/>
        </w:rPr>
        <w:t xml:space="preserve"> дошкольными образовательными организациями получен доход в размере </w:t>
      </w:r>
      <w:r w:rsidR="00EB4875" w:rsidRPr="00380972">
        <w:rPr>
          <w:rFonts w:eastAsia="Calibri"/>
        </w:rPr>
        <w:t>381,5</w:t>
      </w:r>
      <w:r w:rsidR="00DB1EEE" w:rsidRPr="00380972">
        <w:rPr>
          <w:rFonts w:eastAsia="Calibri"/>
        </w:rPr>
        <w:t xml:space="preserve"> тыс.</w:t>
      </w:r>
      <w:r w:rsidR="00795A01">
        <w:rPr>
          <w:rFonts w:eastAsia="Calibri"/>
        </w:rPr>
        <w:t xml:space="preserve"> </w:t>
      </w:r>
      <w:r w:rsidR="00DB1EEE" w:rsidRPr="00380972">
        <w:rPr>
          <w:rFonts w:eastAsia="Calibri"/>
        </w:rPr>
        <w:t>руб.</w:t>
      </w:r>
    </w:p>
    <w:p w14:paraId="560B1FB2" w14:textId="77777777" w:rsidR="00DB1EEE" w:rsidRPr="00380972" w:rsidRDefault="00DB1EEE" w:rsidP="009C1B9D">
      <w:pPr>
        <w:ind w:right="-1" w:firstLine="709"/>
        <w:contextualSpacing/>
        <w:jc w:val="both"/>
      </w:pPr>
      <w:r w:rsidRPr="00380972">
        <w:rPr>
          <w:shd w:val="clear" w:color="auto" w:fill="FFFFFF"/>
        </w:rPr>
        <w:t xml:space="preserve">В Октябрьском районе создана инновационная система дошкольного образования, которая проходит своё </w:t>
      </w:r>
      <w:r w:rsidRPr="00380972">
        <w:t xml:space="preserve">преобразование в соответствии с целью - развитие и формирование личности ребенка с учетом его возрастных и индивидуальных особенностей. </w:t>
      </w:r>
    </w:p>
    <w:p w14:paraId="03CBDC9D" w14:textId="77777777" w:rsidR="00DB1EEE" w:rsidRPr="00380972" w:rsidRDefault="00DB1EEE" w:rsidP="009C1B9D">
      <w:pPr>
        <w:ind w:right="-1" w:firstLine="709"/>
        <w:contextualSpacing/>
        <w:jc w:val="both"/>
      </w:pPr>
      <w:r w:rsidRPr="00380972">
        <w:t xml:space="preserve">Во всех дошкольных организациях разработаны новые программы воспитания, которые предполагают взаимодействие по принципу: «педагог – ребенок – родитель» и главным социальным институтом в воспитании ребенка определяется семья, что повышает персональную ответственность родителей за воспитание и развитие ребенка. </w:t>
      </w:r>
    </w:p>
    <w:p w14:paraId="3EDB2A8F" w14:textId="77777777" w:rsidR="00DB1EEE" w:rsidRPr="00380972" w:rsidRDefault="00DB1EEE" w:rsidP="009C1B9D">
      <w:pPr>
        <w:ind w:right="-1" w:firstLine="709"/>
        <w:contextualSpacing/>
        <w:jc w:val="both"/>
        <w:rPr>
          <w:rFonts w:eastAsia="Calibri"/>
        </w:rPr>
      </w:pPr>
      <w:r w:rsidRPr="00380972">
        <w:t>Гражданско-патриотическое воспитание вышло на ведущие позиции не только как воспитание любви к родному дому, семье, детскому саду, городу, родной природе, культурному достоянию своего народа, своей нации, толерантного отношения к представителям других национальностей, но и как воспитание уважительного отношения к труженику села, результатам его труда; родной земле, защитникам Отечества, государственной символике, традициям государства и общенародным праздникам.</w:t>
      </w:r>
      <w:r w:rsidRPr="00380972">
        <w:rPr>
          <w:rFonts w:eastAsia="Calibri"/>
        </w:rPr>
        <w:t xml:space="preserve"> </w:t>
      </w:r>
    </w:p>
    <w:p w14:paraId="78FC7A46" w14:textId="77777777" w:rsidR="00DB1EEE" w:rsidRPr="00380972" w:rsidRDefault="00DB1EEE" w:rsidP="009C1B9D">
      <w:pPr>
        <w:ind w:right="-1" w:firstLine="709"/>
        <w:contextualSpacing/>
        <w:jc w:val="both"/>
        <w:rPr>
          <w:rFonts w:eastAsia="Calibri"/>
        </w:rPr>
      </w:pPr>
      <w:r w:rsidRPr="00380972">
        <w:rPr>
          <w:shd w:val="clear" w:color="auto" w:fill="FFFFFF"/>
        </w:rPr>
        <w:t xml:space="preserve">Очень продуктивно используется технология «Ментальная арифметика». Практика и отзывы родителей доказывают, что ментальная арифметика весьма полезна и действенна. Она может быть успешно включена в обязательную программу или быть, как сейчас, дополнительным, развивающим факультативом для детей. </w:t>
      </w:r>
      <w:r w:rsidR="00CE0B3B" w:rsidRPr="00380972">
        <w:rPr>
          <w:shd w:val="clear" w:color="auto" w:fill="FFFFFF"/>
        </w:rPr>
        <w:t xml:space="preserve">За </w:t>
      </w:r>
      <w:r w:rsidRPr="00380972">
        <w:t xml:space="preserve">2025 </w:t>
      </w:r>
      <w:r w:rsidRPr="00380972">
        <w:rPr>
          <w:rFonts w:eastAsia="Calibri"/>
        </w:rPr>
        <w:t>год занятия по обучению ментальной арифметике посет</w:t>
      </w:r>
      <w:r w:rsidR="0018688C" w:rsidRPr="00380972">
        <w:rPr>
          <w:rFonts w:eastAsia="Calibri"/>
        </w:rPr>
        <w:t>ил 31 ребенок</w:t>
      </w:r>
      <w:r w:rsidRPr="00380972">
        <w:rPr>
          <w:rFonts w:eastAsia="Calibri"/>
        </w:rPr>
        <w:t xml:space="preserve">.   </w:t>
      </w:r>
    </w:p>
    <w:p w14:paraId="08EBD6D4" w14:textId="77777777" w:rsidR="00DB1EEE" w:rsidRPr="00380972" w:rsidRDefault="00DB1EEE" w:rsidP="009C1B9D">
      <w:pPr>
        <w:ind w:right="-1" w:firstLine="709"/>
        <w:contextualSpacing/>
        <w:jc w:val="both"/>
        <w:rPr>
          <w:rFonts w:eastAsia="Calibri"/>
          <w:bCs/>
          <w:kern w:val="3"/>
        </w:rPr>
      </w:pPr>
      <w:r w:rsidRPr="00380972">
        <w:rPr>
          <w:rFonts w:eastAsia="Calibri"/>
          <w:bCs/>
          <w:kern w:val="3"/>
        </w:rPr>
        <w:t>Ежегодно расширяются формы физкультурной оздоровительной работы. Внедряются технологии направленные на укрепление здоровья и развитие двигательных качеств воспитанников, на формирование у детей интереса к занятиям физкультурой и спортом - ежедневная зарядка, оздоровительная гимнастика, корригирующая гимнастика.</w:t>
      </w:r>
    </w:p>
    <w:p w14:paraId="5A9D3F2F" w14:textId="77777777" w:rsidR="00DB1EEE" w:rsidRPr="00380972" w:rsidRDefault="00DB1EEE" w:rsidP="009C1B9D">
      <w:pPr>
        <w:ind w:right="-1" w:firstLine="709"/>
        <w:contextualSpacing/>
        <w:jc w:val="both"/>
      </w:pPr>
      <w:r w:rsidRPr="00380972">
        <w:rPr>
          <w:lang w:eastAsia="en-US"/>
        </w:rPr>
        <w:t>В рамках реализации Концепции развития этнокультурной системы образования в</w:t>
      </w:r>
      <w:r w:rsidRPr="00380972">
        <w:rPr>
          <w:spacing w:val="1"/>
          <w:lang w:eastAsia="en-US"/>
        </w:rPr>
        <w:t xml:space="preserve"> </w:t>
      </w:r>
      <w:r w:rsidRPr="00380972">
        <w:rPr>
          <w:lang w:eastAsia="en-US"/>
        </w:rPr>
        <w:t>местах</w:t>
      </w:r>
      <w:r w:rsidRPr="00380972">
        <w:rPr>
          <w:spacing w:val="1"/>
          <w:lang w:eastAsia="en-US"/>
        </w:rPr>
        <w:t xml:space="preserve"> </w:t>
      </w:r>
      <w:r w:rsidRPr="00380972">
        <w:rPr>
          <w:lang w:eastAsia="en-US"/>
        </w:rPr>
        <w:t>традиционного</w:t>
      </w:r>
      <w:r w:rsidRPr="00380972">
        <w:rPr>
          <w:spacing w:val="1"/>
          <w:lang w:eastAsia="en-US"/>
        </w:rPr>
        <w:t xml:space="preserve"> </w:t>
      </w:r>
      <w:r w:rsidRPr="00380972">
        <w:rPr>
          <w:lang w:eastAsia="en-US"/>
        </w:rPr>
        <w:t>проживания</w:t>
      </w:r>
      <w:r w:rsidRPr="00380972">
        <w:rPr>
          <w:spacing w:val="1"/>
          <w:lang w:eastAsia="en-US"/>
        </w:rPr>
        <w:t xml:space="preserve"> </w:t>
      </w:r>
      <w:r w:rsidRPr="00380972">
        <w:rPr>
          <w:lang w:eastAsia="en-US"/>
        </w:rPr>
        <w:t>и</w:t>
      </w:r>
      <w:r w:rsidRPr="00380972">
        <w:rPr>
          <w:spacing w:val="1"/>
          <w:lang w:eastAsia="en-US"/>
        </w:rPr>
        <w:t xml:space="preserve"> </w:t>
      </w:r>
      <w:r w:rsidRPr="00380972">
        <w:rPr>
          <w:lang w:eastAsia="en-US"/>
        </w:rPr>
        <w:t>традиционной</w:t>
      </w:r>
      <w:r w:rsidRPr="00380972">
        <w:rPr>
          <w:spacing w:val="1"/>
          <w:lang w:eastAsia="en-US"/>
        </w:rPr>
        <w:t xml:space="preserve"> </w:t>
      </w:r>
      <w:r w:rsidRPr="00380972">
        <w:rPr>
          <w:lang w:eastAsia="en-US"/>
        </w:rPr>
        <w:t>хозяйственной</w:t>
      </w:r>
      <w:r w:rsidRPr="00380972">
        <w:rPr>
          <w:spacing w:val="61"/>
          <w:lang w:eastAsia="en-US"/>
        </w:rPr>
        <w:t xml:space="preserve"> </w:t>
      </w:r>
      <w:r w:rsidRPr="00380972">
        <w:rPr>
          <w:lang w:eastAsia="en-US"/>
        </w:rPr>
        <w:t>деятельности</w:t>
      </w:r>
      <w:r w:rsidRPr="00380972">
        <w:rPr>
          <w:spacing w:val="1"/>
          <w:lang w:eastAsia="en-US"/>
        </w:rPr>
        <w:t xml:space="preserve"> </w:t>
      </w:r>
      <w:r w:rsidRPr="00380972">
        <w:rPr>
          <w:lang w:eastAsia="en-US"/>
        </w:rPr>
        <w:t>коренных</w:t>
      </w:r>
      <w:r w:rsidRPr="00380972">
        <w:rPr>
          <w:spacing w:val="1"/>
          <w:lang w:eastAsia="en-US"/>
        </w:rPr>
        <w:t xml:space="preserve"> </w:t>
      </w:r>
      <w:r w:rsidRPr="00380972">
        <w:rPr>
          <w:lang w:eastAsia="en-US"/>
        </w:rPr>
        <w:t>малочисленных</w:t>
      </w:r>
      <w:r w:rsidRPr="00380972">
        <w:rPr>
          <w:spacing w:val="1"/>
          <w:lang w:eastAsia="en-US"/>
        </w:rPr>
        <w:t xml:space="preserve"> </w:t>
      </w:r>
      <w:r w:rsidRPr="00380972">
        <w:rPr>
          <w:lang w:eastAsia="en-US"/>
        </w:rPr>
        <w:t>народов</w:t>
      </w:r>
      <w:r w:rsidRPr="00380972">
        <w:rPr>
          <w:spacing w:val="1"/>
          <w:lang w:eastAsia="en-US"/>
        </w:rPr>
        <w:t xml:space="preserve"> </w:t>
      </w:r>
      <w:r w:rsidRPr="00380972">
        <w:rPr>
          <w:lang w:eastAsia="en-US"/>
        </w:rPr>
        <w:t>Севера</w:t>
      </w:r>
      <w:r w:rsidRPr="00380972">
        <w:rPr>
          <w:spacing w:val="1"/>
          <w:lang w:eastAsia="en-US"/>
        </w:rPr>
        <w:t xml:space="preserve"> </w:t>
      </w:r>
      <w:r w:rsidRPr="00380972">
        <w:rPr>
          <w:lang w:eastAsia="en-US"/>
        </w:rPr>
        <w:t>Ханты-Мансийского</w:t>
      </w:r>
      <w:r w:rsidRPr="00380972">
        <w:rPr>
          <w:spacing w:val="1"/>
          <w:lang w:eastAsia="en-US"/>
        </w:rPr>
        <w:t xml:space="preserve"> </w:t>
      </w:r>
      <w:r w:rsidRPr="00380972">
        <w:rPr>
          <w:lang w:eastAsia="en-US"/>
        </w:rPr>
        <w:t>автономного</w:t>
      </w:r>
      <w:r w:rsidRPr="00380972">
        <w:rPr>
          <w:spacing w:val="1"/>
          <w:lang w:eastAsia="en-US"/>
        </w:rPr>
        <w:t xml:space="preserve"> </w:t>
      </w:r>
      <w:r w:rsidRPr="00380972">
        <w:rPr>
          <w:lang w:eastAsia="en-US"/>
        </w:rPr>
        <w:t>округа</w:t>
      </w:r>
      <w:r w:rsidRPr="00380972">
        <w:rPr>
          <w:spacing w:val="1"/>
          <w:lang w:eastAsia="en-US"/>
        </w:rPr>
        <w:t xml:space="preserve"> </w:t>
      </w:r>
      <w:r w:rsidRPr="00380972">
        <w:rPr>
          <w:lang w:eastAsia="en-US"/>
        </w:rPr>
        <w:t>-</w:t>
      </w:r>
      <w:r w:rsidRPr="00380972">
        <w:rPr>
          <w:spacing w:val="1"/>
          <w:lang w:eastAsia="en-US"/>
        </w:rPr>
        <w:t xml:space="preserve"> </w:t>
      </w:r>
      <w:r w:rsidRPr="00380972">
        <w:rPr>
          <w:lang w:eastAsia="en-US"/>
        </w:rPr>
        <w:t>Югры</w:t>
      </w:r>
      <w:r w:rsidRPr="00380972">
        <w:rPr>
          <w:spacing w:val="6"/>
          <w:lang w:eastAsia="en-US"/>
        </w:rPr>
        <w:t xml:space="preserve"> </w:t>
      </w:r>
      <w:r w:rsidRPr="00380972">
        <w:rPr>
          <w:lang w:eastAsia="en-US"/>
        </w:rPr>
        <w:t>на</w:t>
      </w:r>
      <w:r w:rsidRPr="00380972">
        <w:rPr>
          <w:spacing w:val="6"/>
          <w:lang w:eastAsia="en-US"/>
        </w:rPr>
        <w:t xml:space="preserve"> </w:t>
      </w:r>
      <w:r w:rsidRPr="00380972">
        <w:rPr>
          <w:lang w:eastAsia="en-US"/>
        </w:rPr>
        <w:t>2020-2024</w:t>
      </w:r>
      <w:r w:rsidRPr="00380972">
        <w:rPr>
          <w:spacing w:val="9"/>
          <w:lang w:eastAsia="en-US"/>
        </w:rPr>
        <w:t xml:space="preserve"> </w:t>
      </w:r>
      <w:r w:rsidRPr="00380972">
        <w:rPr>
          <w:lang w:eastAsia="en-US"/>
        </w:rPr>
        <w:t>годы» по направлению</w:t>
      </w:r>
      <w:r w:rsidRPr="00380972">
        <w:rPr>
          <w:spacing w:val="78"/>
          <w:lang w:eastAsia="en-US"/>
        </w:rPr>
        <w:t xml:space="preserve"> </w:t>
      </w:r>
      <w:r w:rsidRPr="00380972">
        <w:rPr>
          <w:lang w:eastAsia="en-US"/>
        </w:rPr>
        <w:t>«Этнокультурное</w:t>
      </w:r>
      <w:r w:rsidRPr="00380972">
        <w:rPr>
          <w:spacing w:val="74"/>
          <w:lang w:eastAsia="en-US"/>
        </w:rPr>
        <w:t xml:space="preserve"> </w:t>
      </w:r>
      <w:r w:rsidRPr="00380972">
        <w:rPr>
          <w:lang w:eastAsia="en-US"/>
        </w:rPr>
        <w:t>образование</w:t>
      </w:r>
      <w:r w:rsidRPr="00380972">
        <w:rPr>
          <w:spacing w:val="76"/>
          <w:lang w:eastAsia="en-US"/>
        </w:rPr>
        <w:t xml:space="preserve"> </w:t>
      </w:r>
      <w:r w:rsidRPr="00380972">
        <w:rPr>
          <w:lang w:eastAsia="en-US"/>
        </w:rPr>
        <w:t>на</w:t>
      </w:r>
      <w:r w:rsidRPr="00380972">
        <w:rPr>
          <w:spacing w:val="76"/>
          <w:lang w:eastAsia="en-US"/>
        </w:rPr>
        <w:t xml:space="preserve"> </w:t>
      </w:r>
      <w:r w:rsidRPr="00380972">
        <w:rPr>
          <w:lang w:eastAsia="en-US"/>
        </w:rPr>
        <w:t>уровне</w:t>
      </w:r>
      <w:r w:rsidRPr="00380972">
        <w:rPr>
          <w:spacing w:val="74"/>
          <w:lang w:eastAsia="en-US"/>
        </w:rPr>
        <w:t xml:space="preserve"> </w:t>
      </w:r>
      <w:r w:rsidRPr="00380972">
        <w:rPr>
          <w:lang w:eastAsia="en-US"/>
        </w:rPr>
        <w:t>общего</w:t>
      </w:r>
      <w:r w:rsidRPr="00380972">
        <w:rPr>
          <w:spacing w:val="75"/>
          <w:lang w:eastAsia="en-US"/>
        </w:rPr>
        <w:t xml:space="preserve"> </w:t>
      </w:r>
      <w:r w:rsidRPr="00380972">
        <w:rPr>
          <w:lang w:eastAsia="en-US"/>
        </w:rPr>
        <w:t>образования»</w:t>
      </w:r>
      <w:r w:rsidRPr="00380972">
        <w:rPr>
          <w:spacing w:val="75"/>
          <w:lang w:eastAsia="en-US"/>
        </w:rPr>
        <w:t xml:space="preserve"> </w:t>
      </w:r>
      <w:r w:rsidRPr="00380972">
        <w:rPr>
          <w:lang w:eastAsia="en-US"/>
        </w:rPr>
        <w:t>с инновационным проектом «Общеобразовательная</w:t>
      </w:r>
      <w:r w:rsidRPr="00380972">
        <w:rPr>
          <w:spacing w:val="18"/>
          <w:lang w:eastAsia="en-US"/>
        </w:rPr>
        <w:t xml:space="preserve"> </w:t>
      </w:r>
      <w:r w:rsidRPr="00380972">
        <w:rPr>
          <w:lang w:eastAsia="en-US"/>
        </w:rPr>
        <w:t>организация</w:t>
      </w:r>
      <w:r w:rsidRPr="00380972">
        <w:rPr>
          <w:spacing w:val="16"/>
          <w:lang w:eastAsia="en-US"/>
        </w:rPr>
        <w:t xml:space="preserve"> </w:t>
      </w:r>
      <w:r w:rsidRPr="00380972">
        <w:rPr>
          <w:lang w:eastAsia="en-US"/>
        </w:rPr>
        <w:t>как</w:t>
      </w:r>
      <w:r w:rsidRPr="00380972">
        <w:rPr>
          <w:spacing w:val="19"/>
          <w:lang w:eastAsia="en-US"/>
        </w:rPr>
        <w:t xml:space="preserve"> </w:t>
      </w:r>
      <w:r w:rsidRPr="00380972">
        <w:rPr>
          <w:lang w:eastAsia="en-US"/>
        </w:rPr>
        <w:t>образовательный</w:t>
      </w:r>
      <w:r w:rsidRPr="00380972">
        <w:rPr>
          <w:spacing w:val="16"/>
          <w:lang w:eastAsia="en-US"/>
        </w:rPr>
        <w:t xml:space="preserve"> </w:t>
      </w:r>
      <w:r w:rsidRPr="00380972">
        <w:rPr>
          <w:lang w:eastAsia="en-US"/>
        </w:rPr>
        <w:t>и</w:t>
      </w:r>
      <w:r w:rsidRPr="00380972">
        <w:rPr>
          <w:spacing w:val="19"/>
          <w:lang w:eastAsia="en-US"/>
        </w:rPr>
        <w:t xml:space="preserve"> </w:t>
      </w:r>
      <w:r w:rsidRPr="00380972">
        <w:rPr>
          <w:lang w:eastAsia="en-US"/>
        </w:rPr>
        <w:t>социокультурный</w:t>
      </w:r>
      <w:r w:rsidRPr="00380972">
        <w:rPr>
          <w:spacing w:val="19"/>
          <w:lang w:eastAsia="en-US"/>
        </w:rPr>
        <w:t xml:space="preserve"> </w:t>
      </w:r>
      <w:r w:rsidRPr="00380972">
        <w:rPr>
          <w:lang w:eastAsia="en-US"/>
        </w:rPr>
        <w:t>центр» стало МБДОУ «ДСОВ</w:t>
      </w:r>
      <w:r w:rsidRPr="00380972">
        <w:rPr>
          <w:spacing w:val="1"/>
          <w:lang w:eastAsia="en-US"/>
        </w:rPr>
        <w:t xml:space="preserve"> </w:t>
      </w:r>
      <w:r w:rsidRPr="00380972">
        <w:rPr>
          <w:lang w:eastAsia="en-US"/>
        </w:rPr>
        <w:t>«Северяночка», пгт. Приобье.</w:t>
      </w:r>
    </w:p>
    <w:p w14:paraId="5D8DC271" w14:textId="77777777" w:rsidR="00DB1EEE" w:rsidRPr="00380972" w:rsidRDefault="00DB1EEE" w:rsidP="009C1B9D">
      <w:pPr>
        <w:ind w:right="-1" w:firstLine="709"/>
        <w:contextualSpacing/>
        <w:jc w:val="both"/>
        <w:rPr>
          <w:shd w:val="clear" w:color="auto" w:fill="FFFFFF"/>
        </w:rPr>
      </w:pPr>
      <w:r w:rsidRPr="00380972">
        <w:rPr>
          <w:shd w:val="clear" w:color="auto" w:fill="FFFFFF"/>
        </w:rPr>
        <w:t xml:space="preserve">Одной из приоритетных задач в образовательных организациях Октябрьского района, реализующих программы дошкольного образования является раннее обучение детей дошкольного возраста игре в шахматы.  Обучение детей шахматному развитию позволяет обеспечить более комфортное вхождение ребенка в учебный процесс начальной </w:t>
      </w:r>
      <w:r w:rsidRPr="00380972">
        <w:rPr>
          <w:shd w:val="clear" w:color="auto" w:fill="FFFFFF"/>
        </w:rPr>
        <w:lastRenderedPageBreak/>
        <w:t xml:space="preserve">школы, позволяет снизить уровень стресса, благотворно влияет как на процесс обучения, так и на развитие личности ребенка, повышение продуктивности его мышления. </w:t>
      </w:r>
    </w:p>
    <w:p w14:paraId="2269571F" w14:textId="77777777" w:rsidR="00DB1EEE" w:rsidRPr="00380972" w:rsidRDefault="00DB1EEE" w:rsidP="009C1B9D">
      <w:pPr>
        <w:ind w:right="-1" w:firstLine="709"/>
        <w:contextualSpacing/>
        <w:jc w:val="both"/>
        <w:rPr>
          <w:shd w:val="clear" w:color="auto" w:fill="FFFFFF"/>
        </w:rPr>
      </w:pPr>
      <w:r w:rsidRPr="00380972">
        <w:rPr>
          <w:shd w:val="clear" w:color="auto" w:fill="FFFFFF"/>
        </w:rPr>
        <w:t>По программам шахматного развития обучаются 2</w:t>
      </w:r>
      <w:r w:rsidR="002B0D28" w:rsidRPr="00380972">
        <w:rPr>
          <w:shd w:val="clear" w:color="auto" w:fill="FFFFFF"/>
        </w:rPr>
        <w:t xml:space="preserve">16 </w:t>
      </w:r>
      <w:r w:rsidRPr="00380972">
        <w:rPr>
          <w:shd w:val="clear" w:color="auto" w:fill="FFFFFF"/>
        </w:rPr>
        <w:t xml:space="preserve">детей. Обучение проводится в рамках основной образовательной деятельности - в </w:t>
      </w:r>
      <w:r w:rsidR="002B0D28" w:rsidRPr="00380972">
        <w:rPr>
          <w:shd w:val="clear" w:color="auto" w:fill="FFFFFF"/>
        </w:rPr>
        <w:t>4</w:t>
      </w:r>
      <w:r w:rsidRPr="00380972">
        <w:rPr>
          <w:shd w:val="clear" w:color="auto" w:fill="FFFFFF"/>
        </w:rPr>
        <w:t xml:space="preserve"> организациях, в рамках кружковой деятельности - в </w:t>
      </w:r>
      <w:r w:rsidR="002B0D28" w:rsidRPr="00380972">
        <w:rPr>
          <w:shd w:val="clear" w:color="auto" w:fill="FFFFFF"/>
        </w:rPr>
        <w:t>2</w:t>
      </w:r>
      <w:r w:rsidRPr="00380972">
        <w:rPr>
          <w:shd w:val="clear" w:color="auto" w:fill="FFFFFF"/>
        </w:rPr>
        <w:t xml:space="preserve"> организациях и в рамках дополнительного образования - в </w:t>
      </w:r>
      <w:r w:rsidR="002B0D28" w:rsidRPr="00380972">
        <w:rPr>
          <w:shd w:val="clear" w:color="auto" w:fill="FFFFFF"/>
        </w:rPr>
        <w:t>2</w:t>
      </w:r>
      <w:r w:rsidRPr="00380972">
        <w:rPr>
          <w:shd w:val="clear" w:color="auto" w:fill="FFFFFF"/>
        </w:rPr>
        <w:t xml:space="preserve"> организациях Октябрьского района.</w:t>
      </w:r>
    </w:p>
    <w:p w14:paraId="3E401395" w14:textId="77777777" w:rsidR="00DB1EEE" w:rsidRPr="00380972" w:rsidRDefault="00DB1EEE" w:rsidP="009C1B9D">
      <w:pPr>
        <w:autoSpaceDN w:val="0"/>
        <w:ind w:firstLine="709"/>
        <w:contextualSpacing/>
        <w:jc w:val="both"/>
        <w:textAlignment w:val="baseline"/>
      </w:pPr>
    </w:p>
    <w:p w14:paraId="3B3C145E" w14:textId="77777777" w:rsidR="00DB1EEE" w:rsidRPr="00380972" w:rsidRDefault="00DB1EEE" w:rsidP="009C1B9D">
      <w:pPr>
        <w:autoSpaceDN w:val="0"/>
        <w:ind w:firstLine="709"/>
        <w:contextualSpacing/>
        <w:jc w:val="both"/>
        <w:textAlignment w:val="baseline"/>
        <w:rPr>
          <w:b/>
        </w:rPr>
      </w:pPr>
      <w:r w:rsidRPr="00380972">
        <w:rPr>
          <w:b/>
        </w:rPr>
        <w:t>Дополнительное образование</w:t>
      </w:r>
    </w:p>
    <w:p w14:paraId="0AE640CE" w14:textId="77777777" w:rsidR="00DB1EEE" w:rsidRPr="00380972" w:rsidRDefault="00DB1EEE" w:rsidP="009C1B9D">
      <w:pPr>
        <w:autoSpaceDN w:val="0"/>
        <w:ind w:firstLine="709"/>
        <w:contextualSpacing/>
        <w:jc w:val="both"/>
        <w:textAlignment w:val="baseline"/>
      </w:pPr>
      <w:r w:rsidRPr="00380972">
        <w:t>Система дополнительного образования детей Октябрьского района развивается по                 6 основным направлениям: техническое, естественнонаучное, физкультурно-спортивное, художественное, туристско-краеведческое, социально-педагогическое, что обеспечивает возможность более полного удовлетворения дополнительных образовательных услуг.</w:t>
      </w:r>
    </w:p>
    <w:p w14:paraId="3E50CC78" w14:textId="77777777" w:rsidR="00DB1EEE" w:rsidRPr="00380972" w:rsidRDefault="0012426A" w:rsidP="009C1B9D">
      <w:pPr>
        <w:ind w:firstLine="709"/>
        <w:contextualSpacing/>
        <w:jc w:val="both"/>
      </w:pPr>
      <w:r>
        <w:t>На</w:t>
      </w:r>
      <w:r w:rsidR="00DB1EEE" w:rsidRPr="00380972">
        <w:t xml:space="preserve"> 01.01.202</w:t>
      </w:r>
      <w:r>
        <w:t>6</w:t>
      </w:r>
      <w:r w:rsidR="00DB1EEE" w:rsidRPr="00380972">
        <w:t xml:space="preserve"> в Октябрьском районе 1</w:t>
      </w:r>
      <w:r w:rsidR="00965F7A" w:rsidRPr="00380972">
        <w:t>672</w:t>
      </w:r>
      <w:r w:rsidR="00DB1EEE" w:rsidRPr="00380972">
        <w:t xml:space="preserve"> </w:t>
      </w:r>
      <w:r w:rsidR="00965F7A" w:rsidRPr="00380972">
        <w:t>ребенка</w:t>
      </w:r>
      <w:r w:rsidR="00DB1EEE" w:rsidRPr="00380972">
        <w:t xml:space="preserve"> получили Социальный сертификат, предназначенный для обучения по общеобразовательным программам дополнительного образования в учреждениях образования. </w:t>
      </w:r>
    </w:p>
    <w:p w14:paraId="3CC0E2D3" w14:textId="77777777" w:rsidR="00DB1EEE" w:rsidRPr="00380972" w:rsidRDefault="00DB1EEE" w:rsidP="009C1B9D">
      <w:pPr>
        <w:ind w:firstLine="709"/>
        <w:contextualSpacing/>
        <w:jc w:val="both"/>
      </w:pPr>
      <w:r w:rsidRPr="00380972">
        <w:t xml:space="preserve">Две организации дополнительного образования, включены в региональную информационную систему в качестве поставщиков образовательных услуг. </w:t>
      </w:r>
    </w:p>
    <w:p w14:paraId="4ECA7A37" w14:textId="77777777" w:rsidR="00DB1EEE" w:rsidRPr="00380972" w:rsidRDefault="00DB1EEE" w:rsidP="009C1B9D">
      <w:pPr>
        <w:ind w:firstLine="709"/>
        <w:contextualSpacing/>
        <w:jc w:val="both"/>
      </w:pPr>
      <w:r w:rsidRPr="00380972">
        <w:t xml:space="preserve">Реализация механизма персонифицированного финансирования услуг дополнительного образования, введение «Социального сертификата» является одним инструментов достижения показателя охвата детей в качестве альтернативы механизму муниципального задания. </w:t>
      </w:r>
    </w:p>
    <w:p w14:paraId="48BF6759" w14:textId="77777777" w:rsidR="00DB1EEE" w:rsidRPr="00380972" w:rsidRDefault="00DB1EEE" w:rsidP="009C1B9D">
      <w:pPr>
        <w:ind w:firstLine="709"/>
        <w:contextualSpacing/>
        <w:jc w:val="both"/>
      </w:pPr>
      <w:r w:rsidRPr="00380972">
        <w:rPr>
          <w:iCs/>
        </w:rPr>
        <w:t xml:space="preserve">В соответствии с целевыми показателями регионального проекта «Успех каждого ребенка» определен вектор развития дополнительного образования, направленный на увеличение </w:t>
      </w:r>
      <w:r w:rsidRPr="00380972">
        <w:t>к 2025 году числа детей в возрасте от 5 до 18 лет, обучающихся по дополнительным образовательным программам до 8</w:t>
      </w:r>
      <w:r w:rsidR="00965F7A" w:rsidRPr="00380972">
        <w:t>9</w:t>
      </w:r>
      <w:r w:rsidRPr="00380972">
        <w:t>,</w:t>
      </w:r>
      <w:r w:rsidR="00965F7A" w:rsidRPr="00380972">
        <w:t>4</w:t>
      </w:r>
      <w:r w:rsidRPr="00380972">
        <w:t>7%.</w:t>
      </w:r>
    </w:p>
    <w:p w14:paraId="71EC933A" w14:textId="77777777" w:rsidR="00DB1EEE" w:rsidRPr="00380972" w:rsidRDefault="00DB1EEE" w:rsidP="009C1B9D">
      <w:pPr>
        <w:ind w:firstLine="709"/>
        <w:contextualSpacing/>
        <w:jc w:val="both"/>
      </w:pPr>
      <w:r w:rsidRPr="00380972">
        <w:t xml:space="preserve">Численность детей, получающих дополнительное образование в учреждениях дополнительного образования </w:t>
      </w:r>
      <w:r w:rsidR="00965F7A" w:rsidRPr="00380972">
        <w:t>в</w:t>
      </w:r>
      <w:r w:rsidR="001E1057" w:rsidRPr="00380972">
        <w:t xml:space="preserve"> </w:t>
      </w:r>
      <w:r w:rsidRPr="00380972">
        <w:t>2025 год</w:t>
      </w:r>
      <w:r w:rsidR="00965F7A" w:rsidRPr="00380972">
        <w:t>у</w:t>
      </w:r>
      <w:r w:rsidRPr="00380972">
        <w:t xml:space="preserve"> </w:t>
      </w:r>
      <w:r w:rsidR="001E1057" w:rsidRPr="00380972">
        <w:t>–</w:t>
      </w:r>
      <w:r w:rsidRPr="00380972">
        <w:t xml:space="preserve"> </w:t>
      </w:r>
      <w:r w:rsidR="00965F7A" w:rsidRPr="00380972">
        <w:t>4 668</w:t>
      </w:r>
      <w:r w:rsidRPr="00380972">
        <w:t xml:space="preserve"> человек (2024 год – 5 143). </w:t>
      </w:r>
    </w:p>
    <w:p w14:paraId="1BD9065E" w14:textId="77777777" w:rsidR="00DB1EEE" w:rsidRPr="00380972" w:rsidRDefault="00DB1EEE" w:rsidP="009C1B9D">
      <w:pPr>
        <w:ind w:firstLine="709"/>
        <w:contextualSpacing/>
        <w:jc w:val="both"/>
        <w:rPr>
          <w:rFonts w:eastAsia="+mn-ea"/>
          <w:kern w:val="2"/>
          <w:lang w:eastAsia="en-US"/>
        </w:rPr>
      </w:pPr>
      <w:r w:rsidRPr="00380972">
        <w:t>Исходя из данных информационной системы, общий охват дополнительным образованием обучающихся на территории района по состоянию на 01.</w:t>
      </w:r>
      <w:r w:rsidR="001E1057" w:rsidRPr="00380972">
        <w:t>0</w:t>
      </w:r>
      <w:r w:rsidR="00CA24CC" w:rsidRPr="00380972">
        <w:t>1</w:t>
      </w:r>
      <w:r w:rsidRPr="00380972">
        <w:t>.202</w:t>
      </w:r>
      <w:r w:rsidR="00CA24CC" w:rsidRPr="00380972">
        <w:t>6</w:t>
      </w:r>
      <w:r w:rsidRPr="00380972">
        <w:t xml:space="preserve"> составляет </w:t>
      </w:r>
      <w:r w:rsidR="00CA24CC" w:rsidRPr="00380972">
        <w:t>89,66</w:t>
      </w:r>
      <w:r w:rsidRPr="00380972">
        <w:t xml:space="preserve">% или </w:t>
      </w:r>
      <w:r w:rsidR="00CA24CC" w:rsidRPr="00380972">
        <w:t>5 387</w:t>
      </w:r>
      <w:r w:rsidRPr="00380972">
        <w:t xml:space="preserve"> детей.</w:t>
      </w:r>
    </w:p>
    <w:p w14:paraId="6FD60602" w14:textId="77777777" w:rsidR="00DB1EEE" w:rsidRPr="00380972" w:rsidRDefault="00DB1EEE" w:rsidP="009C1B9D">
      <w:pPr>
        <w:tabs>
          <w:tab w:val="left" w:pos="540"/>
          <w:tab w:val="left" w:pos="720"/>
        </w:tabs>
        <w:autoSpaceDN w:val="0"/>
        <w:ind w:firstLine="709"/>
        <w:contextualSpacing/>
        <w:jc w:val="both"/>
        <w:textAlignment w:val="baseline"/>
        <w:rPr>
          <w:kern w:val="3"/>
        </w:rPr>
      </w:pPr>
      <w:r w:rsidRPr="00380972">
        <w:rPr>
          <w:kern w:val="3"/>
        </w:rPr>
        <w:t xml:space="preserve">С целью совершенствования и обновления информационно-коммуникационных технологий в создании образовательной среды, обеспечивающей качественное образование, продолжился процесс оснащения образовательных организаций современными средствами информатизации. </w:t>
      </w:r>
    </w:p>
    <w:p w14:paraId="00B16DF8" w14:textId="77777777" w:rsidR="00DB1EEE" w:rsidRPr="00380972" w:rsidRDefault="00DB1EEE" w:rsidP="009C1B9D">
      <w:pPr>
        <w:ind w:firstLine="709"/>
        <w:contextualSpacing/>
        <w:jc w:val="both"/>
        <w:rPr>
          <w:kern w:val="3"/>
        </w:rPr>
      </w:pPr>
      <w:r w:rsidRPr="00380972">
        <w:rPr>
          <w:kern w:val="3"/>
        </w:rPr>
        <w:t>Развитие системы образования Октябрьского района в 2025 году направлено на обеспечение государственных гарантий и прав граждан на получение образования, на удовлетворение потребности граждан в сфере образования, защиту прав и интересов несовершеннолетних, реализацию полномочий в сфере молодежной политики.</w:t>
      </w:r>
    </w:p>
    <w:p w14:paraId="31D484A8" w14:textId="77777777" w:rsidR="00DB1EEE" w:rsidRPr="00380972" w:rsidRDefault="00DB1EEE" w:rsidP="009C1B9D">
      <w:pPr>
        <w:ind w:firstLine="709"/>
        <w:contextualSpacing/>
        <w:jc w:val="both"/>
      </w:pPr>
    </w:p>
    <w:p w14:paraId="40F1F866" w14:textId="77777777" w:rsidR="00CF7951" w:rsidRPr="00380972" w:rsidRDefault="00B80FED" w:rsidP="00A74857">
      <w:pPr>
        <w:spacing w:line="252" w:lineRule="auto"/>
        <w:ind w:firstLine="709"/>
        <w:contextualSpacing/>
        <w:jc w:val="both"/>
        <w:rPr>
          <w:b/>
        </w:rPr>
      </w:pPr>
      <w:r w:rsidRPr="00380972">
        <w:rPr>
          <w:b/>
        </w:rPr>
        <w:t>Организация летнего отдыха детей</w:t>
      </w:r>
    </w:p>
    <w:p w14:paraId="1DD33E75" w14:textId="77777777" w:rsidR="00E3218B" w:rsidRPr="00380972" w:rsidRDefault="00E3218B" w:rsidP="009C1B9D">
      <w:pPr>
        <w:ind w:firstLine="709"/>
        <w:contextualSpacing/>
        <w:jc w:val="both"/>
      </w:pPr>
      <w:r w:rsidRPr="00380972">
        <w:t>В рамках муниципальной программы Октябрьского района «Развитие образование в муниципальном образовании Октябрьский район» основного мероприятия «Организация летнего отдыха и оздоровления детей» предусмотрены финансовые средства на 202</w:t>
      </w:r>
      <w:r w:rsidR="007C0367" w:rsidRPr="00380972">
        <w:t>5</w:t>
      </w:r>
      <w:r w:rsidRPr="00380972">
        <w:t xml:space="preserve"> год в размере </w:t>
      </w:r>
      <w:r w:rsidR="007C0367" w:rsidRPr="00380972">
        <w:t>27 </w:t>
      </w:r>
      <w:r w:rsidR="00C955D3" w:rsidRPr="00380972">
        <w:t>081</w:t>
      </w:r>
      <w:r w:rsidR="007C0367" w:rsidRPr="00380972">
        <w:t>,</w:t>
      </w:r>
      <w:r w:rsidR="00C955D3" w:rsidRPr="00380972">
        <w:t>4</w:t>
      </w:r>
      <w:r w:rsidRPr="00380972">
        <w:t xml:space="preserve"> тыс. рублей</w:t>
      </w:r>
      <w:r w:rsidR="007C0367" w:rsidRPr="00380972">
        <w:t xml:space="preserve">. </w:t>
      </w:r>
    </w:p>
    <w:p w14:paraId="4C0FBEC2" w14:textId="77777777" w:rsidR="009C1B9D" w:rsidRPr="00380972" w:rsidRDefault="009C1B9D" w:rsidP="009C1B9D">
      <w:pPr>
        <w:suppressAutoHyphens/>
        <w:autoSpaceDN w:val="0"/>
        <w:ind w:firstLine="709"/>
        <w:contextualSpacing/>
        <w:jc w:val="both"/>
        <w:textAlignment w:val="baseline"/>
        <w:rPr>
          <w:kern w:val="2"/>
          <w:lang w:eastAsia="zh-CN"/>
        </w:rPr>
      </w:pPr>
      <w:r w:rsidRPr="00380972">
        <w:rPr>
          <w:kern w:val="2"/>
          <w:lang w:eastAsia="zh-CN"/>
        </w:rPr>
        <w:t>На территории Октябрьского района, в соответствии с утвержденным реестром организаций отдыха и оздоровления детей, в летний период работал 31 оздоровительный лагерь, в том числе 29 лагерей на базе общеобразовательных организаций, 2 - на базе учреждений спорта. Всего в период летних и осенних каникул в лагерях с дневным пребыванием детей отдохнули 1 496 детей (20 лагерей с дневным пребыванием детей, 11 лагерей труда и отдыха).</w:t>
      </w:r>
    </w:p>
    <w:p w14:paraId="1315F16B" w14:textId="77777777" w:rsidR="00B45C13" w:rsidRPr="00380972" w:rsidRDefault="00B45C13" w:rsidP="009C1B9D">
      <w:pPr>
        <w:suppressAutoHyphens/>
        <w:autoSpaceDN w:val="0"/>
        <w:ind w:firstLine="709"/>
        <w:contextualSpacing/>
        <w:jc w:val="both"/>
        <w:textAlignment w:val="baseline"/>
      </w:pPr>
      <w:r w:rsidRPr="00380972">
        <w:t xml:space="preserve">В целях реализации мероприятий государственной программы Ханты-Мансийского автономного округа – Югры «Содействие занятости населения в Ханты-Мансийском автономном округе – Югре на 2018-2025 годы и на период до 2030 года» на территории Октябрьского района </w:t>
      </w:r>
      <w:r w:rsidR="00637995" w:rsidRPr="00380972">
        <w:t>проведена</w:t>
      </w:r>
      <w:r w:rsidRPr="00380972">
        <w:t xml:space="preserve"> работа по организации занятости детей и подростков на </w:t>
      </w:r>
      <w:r w:rsidRPr="00380972">
        <w:lastRenderedPageBreak/>
        <w:t xml:space="preserve">базе образовательных организаций и организаций дополнительного образования. В 2025 году в рамках программы трудоустроено </w:t>
      </w:r>
      <w:r w:rsidR="0012426A">
        <w:t>656</w:t>
      </w:r>
      <w:r w:rsidRPr="00380972">
        <w:t xml:space="preserve"> детей от 14 лет до 18 лет, в том числе 16 детей, состоящий на всех видах учета. </w:t>
      </w:r>
    </w:p>
    <w:p w14:paraId="4BDB60A6" w14:textId="77777777" w:rsidR="007D56B1" w:rsidRDefault="007D56B1" w:rsidP="009C1B9D">
      <w:pPr>
        <w:ind w:firstLine="709"/>
        <w:contextualSpacing/>
        <w:jc w:val="both"/>
        <w:rPr>
          <w:shd w:val="clear" w:color="auto" w:fill="CDCDCD"/>
        </w:rPr>
      </w:pPr>
    </w:p>
    <w:p w14:paraId="3A17A4C9" w14:textId="77777777" w:rsidR="00CF7951" w:rsidRPr="00380972" w:rsidRDefault="00B80FED">
      <w:pPr>
        <w:ind w:firstLine="709"/>
        <w:jc w:val="both"/>
        <w:rPr>
          <w:b/>
        </w:rPr>
      </w:pPr>
      <w:r w:rsidRPr="00380972">
        <w:rPr>
          <w:b/>
        </w:rPr>
        <w:t>Культура</w:t>
      </w:r>
    </w:p>
    <w:p w14:paraId="38197CC0" w14:textId="77777777" w:rsidR="00A74857" w:rsidRPr="00380972" w:rsidRDefault="00A74857" w:rsidP="00A66FB5">
      <w:pPr>
        <w:ind w:firstLine="709"/>
        <w:contextualSpacing/>
        <w:jc w:val="both"/>
      </w:pPr>
      <w:r w:rsidRPr="00380972">
        <w:t>Культура в Октябрьском районе развивается в направлении максимальной доступности для граждан услуг в сфере культуры, сохранения культурного и исторического наследия, расширения спектра и повышения качества предоставляемых услуг.</w:t>
      </w:r>
    </w:p>
    <w:p w14:paraId="44D3A166" w14:textId="77777777" w:rsidR="00A74857" w:rsidRDefault="00A74857" w:rsidP="00A66FB5">
      <w:pPr>
        <w:ind w:firstLine="709"/>
        <w:contextualSpacing/>
        <w:jc w:val="both"/>
      </w:pPr>
      <w:r w:rsidRPr="00380972">
        <w:t>По состоянию на 01.0</w:t>
      </w:r>
      <w:r w:rsidR="0030120B" w:rsidRPr="00380972">
        <w:t>1</w:t>
      </w:r>
      <w:r w:rsidRPr="00380972">
        <w:t>.202</w:t>
      </w:r>
      <w:r w:rsidR="0030120B" w:rsidRPr="00380972">
        <w:t>6</w:t>
      </w:r>
      <w:r w:rsidRPr="00380972">
        <w:t xml:space="preserve"> в сеть учреждений культуры входит 46 сетевых единиц, из них: 4 музея, 1 музыкальная школа, 4 детские школы искусств, 18 учреждений культурно - досугового типа, 19 библиотек.</w:t>
      </w:r>
    </w:p>
    <w:p w14:paraId="05E3A31F" w14:textId="77777777" w:rsidR="00CF7951" w:rsidRDefault="00CF7951" w:rsidP="00C77068"/>
    <w:p w14:paraId="08F5804E" w14:textId="77777777" w:rsidR="00CF7951" w:rsidRPr="00380972" w:rsidRDefault="00B80FED" w:rsidP="00380972">
      <w:pPr>
        <w:jc w:val="center"/>
        <w:rPr>
          <w:b/>
        </w:rPr>
      </w:pPr>
      <w:r w:rsidRPr="00380972">
        <w:rPr>
          <w:b/>
        </w:rPr>
        <w:t>Основные показатели деятельности учреждений клубного типа</w:t>
      </w:r>
    </w:p>
    <w:tbl>
      <w:tblPr>
        <w:tblW w:w="9345" w:type="dxa"/>
        <w:tblInd w:w="108" w:type="dxa"/>
        <w:tblLayout w:type="fixed"/>
        <w:tblLook w:val="04A0" w:firstRow="1" w:lastRow="0" w:firstColumn="1" w:lastColumn="0" w:noHBand="0" w:noVBand="1"/>
      </w:tblPr>
      <w:tblGrid>
        <w:gridCol w:w="4395"/>
        <w:gridCol w:w="1690"/>
        <w:gridCol w:w="1559"/>
        <w:gridCol w:w="1701"/>
      </w:tblGrid>
      <w:tr w:rsidR="00E3218B" w:rsidRPr="00380972" w14:paraId="6B6CFC40" w14:textId="77777777" w:rsidTr="00E34B2A">
        <w:trPr>
          <w:trHeight w:val="505"/>
        </w:trPr>
        <w:tc>
          <w:tcPr>
            <w:tcW w:w="4395"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D47F1F9" w14:textId="77777777" w:rsidR="00E3218B" w:rsidRPr="00380972" w:rsidRDefault="00E3218B" w:rsidP="00380972">
            <w:pPr>
              <w:contextualSpacing/>
              <w:jc w:val="center"/>
              <w:rPr>
                <w:b/>
              </w:rPr>
            </w:pPr>
            <w:r w:rsidRPr="00380972">
              <w:rPr>
                <w:b/>
              </w:rPr>
              <w:t>Показатели</w:t>
            </w:r>
          </w:p>
        </w:tc>
        <w:tc>
          <w:tcPr>
            <w:tcW w:w="1690"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C1ABBCA" w14:textId="77777777" w:rsidR="00E3218B" w:rsidRPr="00380972" w:rsidRDefault="00E3218B" w:rsidP="00380972">
            <w:pPr>
              <w:contextualSpacing/>
              <w:jc w:val="center"/>
              <w:rPr>
                <w:b/>
              </w:rPr>
            </w:pPr>
            <w:r w:rsidRPr="00380972">
              <w:rPr>
                <w:b/>
              </w:rPr>
              <w:t>202</w:t>
            </w:r>
            <w:r w:rsidR="00A74857" w:rsidRPr="00380972">
              <w:rPr>
                <w:b/>
              </w:rPr>
              <w:t>4</w:t>
            </w:r>
            <w:r w:rsidRPr="00380972">
              <w:rPr>
                <w:b/>
              </w:rPr>
              <w:t xml:space="preserve"> год</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8A32886" w14:textId="77777777" w:rsidR="00E3218B" w:rsidRPr="00380972" w:rsidRDefault="00E3218B" w:rsidP="00380972">
            <w:pPr>
              <w:contextualSpacing/>
              <w:jc w:val="center"/>
              <w:rPr>
                <w:b/>
              </w:rPr>
            </w:pPr>
            <w:r w:rsidRPr="00380972">
              <w:rPr>
                <w:b/>
              </w:rPr>
              <w:t>202</w:t>
            </w:r>
            <w:r w:rsidR="00A74857" w:rsidRPr="00380972">
              <w:rPr>
                <w:b/>
              </w:rPr>
              <w:t>5</w:t>
            </w:r>
            <w:r w:rsidRPr="00380972">
              <w:rPr>
                <w:b/>
              </w:rPr>
              <w:t xml:space="preserve"> год</w:t>
            </w:r>
          </w:p>
        </w:tc>
        <w:tc>
          <w:tcPr>
            <w:tcW w:w="170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765664FC" w14:textId="77777777" w:rsidR="00E3218B" w:rsidRPr="00380972" w:rsidRDefault="00E3218B" w:rsidP="00380972">
            <w:pPr>
              <w:contextualSpacing/>
              <w:jc w:val="center"/>
              <w:rPr>
                <w:b/>
              </w:rPr>
            </w:pPr>
            <w:r w:rsidRPr="00380972">
              <w:rPr>
                <w:b/>
              </w:rPr>
              <w:t>Динамика, %</w:t>
            </w:r>
          </w:p>
        </w:tc>
      </w:tr>
      <w:tr w:rsidR="00E3218B" w:rsidRPr="00380972" w14:paraId="0BFE574D" w14:textId="77777777" w:rsidTr="00E34B2A">
        <w:trPr>
          <w:trHeight w:val="459"/>
        </w:trPr>
        <w:tc>
          <w:tcPr>
            <w:tcW w:w="4395"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F1601E2" w14:textId="77777777" w:rsidR="00E3218B" w:rsidRPr="00380972" w:rsidRDefault="00E3218B" w:rsidP="00380972">
            <w:pPr>
              <w:contextualSpacing/>
            </w:pPr>
            <w:r w:rsidRPr="00380972">
              <w:t>Количество мероприятий, проводимых в учреждениях</w:t>
            </w:r>
          </w:p>
        </w:tc>
        <w:tc>
          <w:tcPr>
            <w:tcW w:w="1690"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1A5324D4" w14:textId="77777777" w:rsidR="00E3218B" w:rsidRPr="00380972" w:rsidRDefault="0030120B" w:rsidP="00380972">
            <w:pPr>
              <w:contextualSpacing/>
              <w:jc w:val="center"/>
            </w:pPr>
            <w:r w:rsidRPr="00380972">
              <w:t>5 617</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2B897CF" w14:textId="77777777" w:rsidR="00E3218B" w:rsidRPr="00380972" w:rsidRDefault="0030120B" w:rsidP="00380972">
            <w:pPr>
              <w:contextualSpacing/>
              <w:jc w:val="center"/>
            </w:pPr>
            <w:r w:rsidRPr="00380972">
              <w:t>5 882</w:t>
            </w:r>
          </w:p>
        </w:tc>
        <w:tc>
          <w:tcPr>
            <w:tcW w:w="170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7EA49BEA" w14:textId="77777777" w:rsidR="00E3218B" w:rsidRPr="00380972" w:rsidRDefault="00A74857" w:rsidP="00380972">
            <w:pPr>
              <w:contextualSpacing/>
              <w:jc w:val="center"/>
            </w:pPr>
            <w:r w:rsidRPr="00380972">
              <w:t>10</w:t>
            </w:r>
            <w:r w:rsidR="0030120B" w:rsidRPr="00380972">
              <w:t>4</w:t>
            </w:r>
            <w:r w:rsidRPr="00380972">
              <w:t>,</w:t>
            </w:r>
            <w:r w:rsidR="0030120B" w:rsidRPr="00380972">
              <w:t>7</w:t>
            </w:r>
          </w:p>
        </w:tc>
      </w:tr>
      <w:tr w:rsidR="00A74857" w:rsidRPr="00380972" w14:paraId="3330B2C8" w14:textId="77777777" w:rsidTr="00ED3008">
        <w:trPr>
          <w:trHeight w:val="127"/>
        </w:trPr>
        <w:tc>
          <w:tcPr>
            <w:tcW w:w="4395"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3767CFC2" w14:textId="77777777" w:rsidR="00A74857" w:rsidRPr="00380972" w:rsidRDefault="00A74857" w:rsidP="00380972">
            <w:pPr>
              <w:contextualSpacing/>
            </w:pPr>
            <w:r w:rsidRPr="00380972">
              <w:t>Количество участников мероприятий</w:t>
            </w:r>
          </w:p>
        </w:tc>
        <w:tc>
          <w:tcPr>
            <w:tcW w:w="1690"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249A1474" w14:textId="77777777" w:rsidR="00A74857" w:rsidRPr="00380972" w:rsidRDefault="0030120B" w:rsidP="00380972">
            <w:pPr>
              <w:contextualSpacing/>
              <w:jc w:val="center"/>
            </w:pPr>
            <w:r w:rsidRPr="00380972">
              <w:t>318 085</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60F6ADA" w14:textId="77777777" w:rsidR="00A74857" w:rsidRPr="00380972" w:rsidRDefault="0030120B" w:rsidP="00380972">
            <w:pPr>
              <w:contextualSpacing/>
              <w:jc w:val="center"/>
            </w:pPr>
            <w:r w:rsidRPr="00380972">
              <w:t>361 984</w:t>
            </w:r>
          </w:p>
        </w:tc>
        <w:tc>
          <w:tcPr>
            <w:tcW w:w="170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5882F653" w14:textId="77777777" w:rsidR="00A74857" w:rsidRPr="00380972" w:rsidRDefault="00A74857" w:rsidP="00380972">
            <w:pPr>
              <w:contextualSpacing/>
              <w:jc w:val="center"/>
            </w:pPr>
            <w:r w:rsidRPr="00380972">
              <w:t>1</w:t>
            </w:r>
            <w:r w:rsidR="0030120B" w:rsidRPr="00380972">
              <w:t>1</w:t>
            </w:r>
            <w:r w:rsidRPr="00380972">
              <w:t>3,</w:t>
            </w:r>
            <w:r w:rsidR="0030120B" w:rsidRPr="00380972">
              <w:t>8</w:t>
            </w:r>
          </w:p>
        </w:tc>
      </w:tr>
      <w:tr w:rsidR="00E3218B" w:rsidRPr="00380972" w14:paraId="51360F92" w14:textId="77777777" w:rsidTr="00ED3008">
        <w:trPr>
          <w:trHeight w:val="131"/>
        </w:trPr>
        <w:tc>
          <w:tcPr>
            <w:tcW w:w="4395"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6E477A52" w14:textId="77777777" w:rsidR="00E3218B" w:rsidRPr="00380972" w:rsidRDefault="00E3218B" w:rsidP="00380972">
            <w:pPr>
              <w:contextualSpacing/>
            </w:pPr>
            <w:r w:rsidRPr="00380972">
              <w:t>Количество клубных формирований</w:t>
            </w:r>
          </w:p>
        </w:tc>
        <w:tc>
          <w:tcPr>
            <w:tcW w:w="1690"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472C898F" w14:textId="77777777" w:rsidR="00E3218B" w:rsidRPr="00380972" w:rsidRDefault="00432B19" w:rsidP="00380972">
            <w:pPr>
              <w:contextualSpacing/>
              <w:jc w:val="center"/>
            </w:pPr>
            <w:r w:rsidRPr="00380972">
              <w:t>171</w:t>
            </w:r>
          </w:p>
        </w:tc>
        <w:tc>
          <w:tcPr>
            <w:tcW w:w="1559"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12A610D6" w14:textId="77777777" w:rsidR="00E3218B" w:rsidRPr="00380972" w:rsidRDefault="00432B19" w:rsidP="00380972">
            <w:pPr>
              <w:contextualSpacing/>
              <w:jc w:val="center"/>
            </w:pPr>
            <w:r w:rsidRPr="00380972">
              <w:t>190</w:t>
            </w:r>
          </w:p>
        </w:tc>
        <w:tc>
          <w:tcPr>
            <w:tcW w:w="1701" w:type="dxa"/>
            <w:tcBorders>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07E0AC13" w14:textId="77777777" w:rsidR="00E3218B" w:rsidRPr="00380972" w:rsidRDefault="00A74857" w:rsidP="00380972">
            <w:pPr>
              <w:contextualSpacing/>
              <w:jc w:val="center"/>
            </w:pPr>
            <w:r w:rsidRPr="00380972">
              <w:t>1</w:t>
            </w:r>
            <w:r w:rsidR="00432B19" w:rsidRPr="00380972">
              <w:t>11</w:t>
            </w:r>
            <w:r w:rsidRPr="00380972">
              <w:t>,</w:t>
            </w:r>
            <w:r w:rsidR="00432B19" w:rsidRPr="00380972">
              <w:t>1</w:t>
            </w:r>
          </w:p>
        </w:tc>
      </w:tr>
      <w:tr w:rsidR="00E3218B" w:rsidRPr="00380972" w14:paraId="33D009D3" w14:textId="77777777" w:rsidTr="00E34B2A">
        <w:trPr>
          <w:trHeight w:val="170"/>
        </w:trPr>
        <w:tc>
          <w:tcPr>
            <w:tcW w:w="4395"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2200367F" w14:textId="77777777" w:rsidR="00E3218B" w:rsidRPr="00380972" w:rsidRDefault="00E3218B" w:rsidP="00380972">
            <w:pPr>
              <w:contextualSpacing/>
            </w:pPr>
            <w:r w:rsidRPr="00380972">
              <w:t>Количество клубных формирований на платной основе</w:t>
            </w:r>
          </w:p>
        </w:tc>
        <w:tc>
          <w:tcPr>
            <w:tcW w:w="1690"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7D377389" w14:textId="77777777" w:rsidR="00E3218B" w:rsidRPr="00380972" w:rsidRDefault="00432B19" w:rsidP="00380972">
            <w:pPr>
              <w:contextualSpacing/>
              <w:jc w:val="center"/>
            </w:pPr>
            <w:r w:rsidRPr="00380972">
              <w:t>27</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35840F6" w14:textId="77777777" w:rsidR="00E3218B" w:rsidRPr="00380972" w:rsidRDefault="00432B19" w:rsidP="00380972">
            <w:pPr>
              <w:contextualSpacing/>
              <w:jc w:val="center"/>
            </w:pPr>
            <w:r w:rsidRPr="00380972">
              <w:t>27</w:t>
            </w:r>
          </w:p>
        </w:tc>
        <w:tc>
          <w:tcPr>
            <w:tcW w:w="170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7BC0F04F" w14:textId="77777777" w:rsidR="00E3218B" w:rsidRPr="00380972" w:rsidRDefault="00432B19" w:rsidP="00380972">
            <w:pPr>
              <w:contextualSpacing/>
              <w:jc w:val="center"/>
            </w:pPr>
            <w:r w:rsidRPr="00380972">
              <w:t>100,0</w:t>
            </w:r>
          </w:p>
        </w:tc>
      </w:tr>
      <w:tr w:rsidR="00E3218B" w:rsidRPr="00380972" w14:paraId="06DBDCF4" w14:textId="77777777" w:rsidTr="00E34B2A">
        <w:trPr>
          <w:trHeight w:val="170"/>
        </w:trPr>
        <w:tc>
          <w:tcPr>
            <w:tcW w:w="4395"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F15B8B2" w14:textId="77777777" w:rsidR="00E3218B" w:rsidRPr="00380972" w:rsidRDefault="00E3218B" w:rsidP="00380972">
            <w:pPr>
              <w:contextualSpacing/>
            </w:pPr>
            <w:r w:rsidRPr="00380972">
              <w:t>Количество участников клубных формирований</w:t>
            </w:r>
          </w:p>
        </w:tc>
        <w:tc>
          <w:tcPr>
            <w:tcW w:w="1690"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F5B64BA" w14:textId="77777777" w:rsidR="00E3218B" w:rsidRPr="00380972" w:rsidRDefault="00A74857" w:rsidP="00380972">
            <w:pPr>
              <w:contextualSpacing/>
              <w:jc w:val="center"/>
            </w:pPr>
            <w:r w:rsidRPr="00380972">
              <w:t xml:space="preserve">1 </w:t>
            </w:r>
            <w:r w:rsidR="00432B19" w:rsidRPr="00380972">
              <w:t>726</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033E1CD" w14:textId="77777777" w:rsidR="00E3218B" w:rsidRPr="00380972" w:rsidRDefault="00A74857" w:rsidP="00380972">
            <w:pPr>
              <w:contextualSpacing/>
              <w:jc w:val="center"/>
            </w:pPr>
            <w:r w:rsidRPr="00380972">
              <w:t xml:space="preserve">1 </w:t>
            </w:r>
            <w:r w:rsidR="00432B19" w:rsidRPr="00380972">
              <w:t>838</w:t>
            </w:r>
          </w:p>
        </w:tc>
        <w:tc>
          <w:tcPr>
            <w:tcW w:w="1701"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216A5216" w14:textId="77777777" w:rsidR="00E3218B" w:rsidRPr="00380972" w:rsidRDefault="00432B19" w:rsidP="00380972">
            <w:pPr>
              <w:contextualSpacing/>
              <w:jc w:val="center"/>
            </w:pPr>
            <w:r w:rsidRPr="00380972">
              <w:t>106,5</w:t>
            </w:r>
          </w:p>
        </w:tc>
      </w:tr>
    </w:tbl>
    <w:p w14:paraId="3BB830A4" w14:textId="77777777" w:rsidR="00CF7951" w:rsidRPr="00380972" w:rsidRDefault="00CF7951" w:rsidP="00380972">
      <w:pPr>
        <w:ind w:firstLine="709"/>
        <w:contextualSpacing/>
        <w:jc w:val="both"/>
      </w:pPr>
    </w:p>
    <w:p w14:paraId="242EDFAB" w14:textId="77777777" w:rsidR="00A74857" w:rsidRPr="00380972" w:rsidRDefault="00A74857" w:rsidP="00380972">
      <w:pPr>
        <w:ind w:firstLine="709"/>
        <w:contextualSpacing/>
        <w:jc w:val="both"/>
      </w:pPr>
      <w:r w:rsidRPr="00380972">
        <w:t xml:space="preserve">В учреждениях культуры Октябрьского района используются разнообразные формы организации культурного досуга для населения: праздничные и театрализованные программы, концерты, спектакли, акции, конкурсы и фестивали районного уровня. Множество игровых, развлекательных и конкурсных программ (также в дистанционном режиме и в режиме online). </w:t>
      </w:r>
    </w:p>
    <w:p w14:paraId="35475FAA" w14:textId="77777777" w:rsidR="00E3218B" w:rsidRPr="00380972" w:rsidRDefault="00E3218B" w:rsidP="00380972">
      <w:pPr>
        <w:ind w:firstLine="709"/>
        <w:contextualSpacing/>
        <w:jc w:val="both"/>
      </w:pPr>
      <w:r w:rsidRPr="00380972">
        <w:t>По итогам за 202</w:t>
      </w:r>
      <w:r w:rsidR="008E5510" w:rsidRPr="00380972">
        <w:t>5</w:t>
      </w:r>
      <w:r w:rsidRPr="00380972">
        <w:t xml:space="preserve"> год количество проведенных мероприятий </w:t>
      </w:r>
      <w:r w:rsidR="00A74857" w:rsidRPr="00380972">
        <w:t xml:space="preserve">увеличилось </w:t>
      </w:r>
      <w:r w:rsidRPr="00380972">
        <w:t xml:space="preserve">на </w:t>
      </w:r>
      <w:r w:rsidR="008E5510" w:rsidRPr="00380972">
        <w:t>4,7</w:t>
      </w:r>
      <w:r w:rsidRPr="00380972">
        <w:t>% по отнош</w:t>
      </w:r>
      <w:r w:rsidR="00A74857" w:rsidRPr="00380972">
        <w:t>ению к аналогичному периоду 2024</w:t>
      </w:r>
      <w:r w:rsidRPr="00380972">
        <w:t xml:space="preserve"> года и составило </w:t>
      </w:r>
      <w:r w:rsidR="008E5510" w:rsidRPr="00380972">
        <w:t>5 882</w:t>
      </w:r>
      <w:r w:rsidR="00A74857" w:rsidRPr="00380972">
        <w:t xml:space="preserve"> мероприяти</w:t>
      </w:r>
      <w:r w:rsidR="008E5510" w:rsidRPr="00380972">
        <w:t>я</w:t>
      </w:r>
      <w:r w:rsidRPr="00380972">
        <w:t>.</w:t>
      </w:r>
    </w:p>
    <w:p w14:paraId="0E2DCD9C" w14:textId="77777777" w:rsidR="00A74857" w:rsidRPr="00380972" w:rsidRDefault="00A74857" w:rsidP="00380972">
      <w:pPr>
        <w:ind w:firstLine="709"/>
        <w:contextualSpacing/>
        <w:jc w:val="both"/>
      </w:pPr>
      <w:r w:rsidRPr="00380972">
        <w:t xml:space="preserve">С каждым годом увеличивается количество участников культурных мероприятий, что свидетельствует о растущем интересе населения к культурным инициативам. В отчетном периоде количество участников составило </w:t>
      </w:r>
      <w:r w:rsidR="008E5510" w:rsidRPr="00380972">
        <w:t xml:space="preserve">361 984 </w:t>
      </w:r>
      <w:r w:rsidRPr="00380972">
        <w:t>человек, или 1</w:t>
      </w:r>
      <w:r w:rsidR="008E5510" w:rsidRPr="00380972">
        <w:t>1</w:t>
      </w:r>
      <w:r w:rsidRPr="00380972">
        <w:t>3,</w:t>
      </w:r>
      <w:r w:rsidR="008E5510" w:rsidRPr="00380972">
        <w:t>8</w:t>
      </w:r>
      <w:r w:rsidRPr="00380972">
        <w:t xml:space="preserve">% к уровню 2024 года. Важным аспектом работы учреждений культуры является вовлечение молодежи, которая активно участвует в создании и проведении мероприятий, принося свежие идеи и креативные решения. </w:t>
      </w:r>
    </w:p>
    <w:p w14:paraId="0E358CC7" w14:textId="77777777" w:rsidR="00A74857" w:rsidRPr="00380972" w:rsidRDefault="00A74857" w:rsidP="00380972">
      <w:pPr>
        <w:ind w:firstLine="709"/>
        <w:contextualSpacing/>
        <w:jc w:val="both"/>
      </w:pPr>
      <w:r w:rsidRPr="00380972">
        <w:t xml:space="preserve">Особое внимание уделяется семейным праздникам, где каждый член семьи находит развлечение. Фестивали, объединяющие различные жанры искусства, становятся яркими событиями, которые неизменно привлекают внимание не только местных жителей, но и гостей района. </w:t>
      </w:r>
    </w:p>
    <w:p w14:paraId="37665D20" w14:textId="77777777" w:rsidR="00CF7951" w:rsidRDefault="00A74857" w:rsidP="00380972">
      <w:pPr>
        <w:ind w:firstLine="709"/>
        <w:contextualSpacing/>
        <w:jc w:val="both"/>
      </w:pPr>
      <w:r w:rsidRPr="00380972">
        <w:t>Численный показатель клубных формирований увеличился, и увеличилось число клубных формирований на платной основе. Коллективы принимают активное участие в концертных и тематических мероприятиях учреждения, а также в конкурсах и фестивалях различного уровня: международных, всероссийских, окружных, районных – проводимых как в очном, так и в онлайн формате. Это свидетельствует о растущем интересе населения к культурной деятельности и творческому самовыражению.</w:t>
      </w:r>
    </w:p>
    <w:p w14:paraId="6D0F5C41" w14:textId="77777777" w:rsidR="00267C1D" w:rsidRDefault="00267C1D" w:rsidP="00380972">
      <w:pPr>
        <w:ind w:firstLine="709"/>
        <w:contextualSpacing/>
        <w:jc w:val="both"/>
      </w:pPr>
    </w:p>
    <w:p w14:paraId="01531C55" w14:textId="77777777" w:rsidR="001B216A" w:rsidRDefault="001B216A" w:rsidP="00380972">
      <w:pPr>
        <w:ind w:firstLine="709"/>
        <w:contextualSpacing/>
        <w:jc w:val="both"/>
      </w:pPr>
    </w:p>
    <w:p w14:paraId="6C729FF3" w14:textId="77777777" w:rsidR="002905E5" w:rsidRDefault="002905E5" w:rsidP="00380972">
      <w:pPr>
        <w:ind w:firstLine="709"/>
        <w:contextualSpacing/>
        <w:jc w:val="both"/>
      </w:pPr>
    </w:p>
    <w:p w14:paraId="046F1A87" w14:textId="77777777" w:rsidR="001B216A" w:rsidRDefault="001B216A" w:rsidP="00380972">
      <w:pPr>
        <w:ind w:firstLine="709"/>
        <w:contextualSpacing/>
        <w:jc w:val="both"/>
      </w:pPr>
    </w:p>
    <w:p w14:paraId="3559659D" w14:textId="77777777" w:rsidR="001B216A" w:rsidRDefault="001B216A" w:rsidP="00380972">
      <w:pPr>
        <w:ind w:firstLine="709"/>
        <w:contextualSpacing/>
        <w:jc w:val="both"/>
      </w:pPr>
    </w:p>
    <w:p w14:paraId="419C1732" w14:textId="77777777" w:rsidR="001B216A" w:rsidRDefault="001B216A" w:rsidP="00380972">
      <w:pPr>
        <w:ind w:firstLine="709"/>
        <w:contextualSpacing/>
        <w:jc w:val="both"/>
      </w:pPr>
    </w:p>
    <w:p w14:paraId="1C32A6DE" w14:textId="77777777" w:rsidR="00CF7951" w:rsidRPr="00380972" w:rsidRDefault="00B80FED" w:rsidP="00380972">
      <w:pPr>
        <w:contextualSpacing/>
        <w:jc w:val="center"/>
        <w:rPr>
          <w:b/>
        </w:rPr>
      </w:pPr>
      <w:r w:rsidRPr="00380972">
        <w:rPr>
          <w:b/>
        </w:rPr>
        <w:lastRenderedPageBreak/>
        <w:t>Основные показатели деятельности МКУК «Межпоселенческая библиотека</w:t>
      </w:r>
    </w:p>
    <w:p w14:paraId="5E3853FC" w14:textId="77777777" w:rsidR="00CF7951" w:rsidRPr="00380972" w:rsidRDefault="00B80FED" w:rsidP="00380972">
      <w:pPr>
        <w:contextualSpacing/>
        <w:jc w:val="center"/>
        <w:rPr>
          <w:b/>
        </w:rPr>
      </w:pPr>
      <w:r w:rsidRPr="00380972">
        <w:rPr>
          <w:b/>
        </w:rPr>
        <w:t>Октябрьского района» и библиотек городских и сельских поселений</w:t>
      </w:r>
    </w:p>
    <w:tbl>
      <w:tblPr>
        <w:tblW w:w="9213" w:type="dxa"/>
        <w:tblInd w:w="108" w:type="dxa"/>
        <w:tblLayout w:type="fixed"/>
        <w:tblLook w:val="04A0" w:firstRow="1" w:lastRow="0" w:firstColumn="1" w:lastColumn="0" w:noHBand="0" w:noVBand="1"/>
      </w:tblPr>
      <w:tblGrid>
        <w:gridCol w:w="4678"/>
        <w:gridCol w:w="1417"/>
        <w:gridCol w:w="1559"/>
        <w:gridCol w:w="1559"/>
      </w:tblGrid>
      <w:tr w:rsidR="00E3218B" w:rsidRPr="00380972" w14:paraId="069D9A32" w14:textId="77777777" w:rsidTr="007D56B1">
        <w:trPr>
          <w:trHeight w:val="645"/>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31FAD35F" w14:textId="77777777" w:rsidR="00E3218B" w:rsidRPr="00380972" w:rsidRDefault="00E3218B" w:rsidP="00380972">
            <w:pPr>
              <w:jc w:val="center"/>
              <w:rPr>
                <w:b/>
              </w:rPr>
            </w:pPr>
            <w:r w:rsidRPr="00380972">
              <w:rPr>
                <w:b/>
              </w:rPr>
              <w:t>Показатели</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7E8BC1C5" w14:textId="77777777" w:rsidR="00E3218B" w:rsidRPr="00380972" w:rsidRDefault="00E3218B" w:rsidP="00380972">
            <w:pPr>
              <w:jc w:val="center"/>
              <w:rPr>
                <w:b/>
              </w:rPr>
            </w:pPr>
            <w:r w:rsidRPr="00380972">
              <w:rPr>
                <w:b/>
              </w:rPr>
              <w:t>202</w:t>
            </w:r>
            <w:r w:rsidR="00A74857" w:rsidRPr="00380972">
              <w:rPr>
                <w:b/>
              </w:rPr>
              <w:t>4</w:t>
            </w:r>
            <w:r w:rsidRPr="00380972">
              <w:rPr>
                <w:b/>
              </w:rPr>
              <w:t xml:space="preserve"> год</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2958FBC" w14:textId="77777777" w:rsidR="00E3218B" w:rsidRPr="00380972" w:rsidRDefault="00E3218B" w:rsidP="00380972">
            <w:pPr>
              <w:jc w:val="center"/>
              <w:rPr>
                <w:b/>
              </w:rPr>
            </w:pPr>
            <w:r w:rsidRPr="00380972">
              <w:rPr>
                <w:b/>
              </w:rPr>
              <w:t>202</w:t>
            </w:r>
            <w:r w:rsidR="00A74857" w:rsidRPr="00380972">
              <w:rPr>
                <w:b/>
              </w:rPr>
              <w:t>5</w:t>
            </w:r>
            <w:r w:rsidRPr="00380972">
              <w:rPr>
                <w:b/>
              </w:rPr>
              <w:t xml:space="preserve"> год</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4EB81229" w14:textId="77777777" w:rsidR="00E3218B" w:rsidRPr="00380972" w:rsidRDefault="00E3218B" w:rsidP="00380972">
            <w:pPr>
              <w:jc w:val="center"/>
              <w:rPr>
                <w:b/>
              </w:rPr>
            </w:pPr>
            <w:r w:rsidRPr="00380972">
              <w:rPr>
                <w:b/>
              </w:rPr>
              <w:t>Динамика, %</w:t>
            </w:r>
          </w:p>
        </w:tc>
      </w:tr>
      <w:tr w:rsidR="00E3218B" w:rsidRPr="00380972" w14:paraId="3E788041" w14:textId="77777777" w:rsidTr="007D56B1">
        <w:trPr>
          <w:trHeight w:val="90"/>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673127D5" w14:textId="77777777" w:rsidR="00E3218B" w:rsidRPr="00380972" w:rsidRDefault="00E3218B" w:rsidP="00380972">
            <w:r w:rsidRPr="00380972">
              <w:t>Библиотечный фонд (тыс. экз.)</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63D21501" w14:textId="77777777" w:rsidR="00E3218B" w:rsidRPr="00380972" w:rsidRDefault="00D354B9" w:rsidP="00380972">
            <w:pPr>
              <w:jc w:val="center"/>
            </w:pPr>
            <w:r w:rsidRPr="00380972">
              <w:t>229,575</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D7CC685" w14:textId="77777777" w:rsidR="00E3218B" w:rsidRPr="00380972" w:rsidRDefault="00D354B9" w:rsidP="00380972">
            <w:pPr>
              <w:jc w:val="center"/>
            </w:pPr>
            <w:r w:rsidRPr="00380972">
              <w:t>230, 174</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06D89929" w14:textId="77777777" w:rsidR="00E3218B" w:rsidRPr="00380972" w:rsidRDefault="00A74857" w:rsidP="00380972">
            <w:pPr>
              <w:jc w:val="center"/>
            </w:pPr>
            <w:r w:rsidRPr="00380972">
              <w:t>100,</w:t>
            </w:r>
            <w:r w:rsidR="00D354B9" w:rsidRPr="00380972">
              <w:t>3</w:t>
            </w:r>
          </w:p>
        </w:tc>
      </w:tr>
      <w:tr w:rsidR="00E3218B" w:rsidRPr="00380972" w14:paraId="5D66D673" w14:textId="77777777" w:rsidTr="007D56B1">
        <w:trPr>
          <w:trHeight w:val="90"/>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2FDD0698" w14:textId="77777777" w:rsidR="00E3218B" w:rsidRPr="00380972" w:rsidRDefault="00E3218B" w:rsidP="00380972">
            <w:r w:rsidRPr="00380972">
              <w:t>Книжный фонд (тыс. экз.)</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D52CBE9" w14:textId="77777777" w:rsidR="00E3218B" w:rsidRPr="00380972" w:rsidRDefault="00911071" w:rsidP="00380972">
            <w:pPr>
              <w:jc w:val="center"/>
            </w:pPr>
            <w:r w:rsidRPr="00380972">
              <w:t>227,930</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7C65898D" w14:textId="77777777" w:rsidR="00E3218B" w:rsidRPr="00380972" w:rsidRDefault="00A74857" w:rsidP="00380972">
            <w:pPr>
              <w:jc w:val="center"/>
            </w:pPr>
            <w:r w:rsidRPr="00380972">
              <w:t>22</w:t>
            </w:r>
            <w:r w:rsidR="00911071" w:rsidRPr="00380972">
              <w:t>8</w:t>
            </w:r>
            <w:r w:rsidRPr="00380972">
              <w:t>,5</w:t>
            </w:r>
            <w:r w:rsidR="00911071" w:rsidRPr="00380972">
              <w:t>29</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5E5AD33E" w14:textId="77777777" w:rsidR="00E3218B" w:rsidRPr="00380972" w:rsidRDefault="00A74857" w:rsidP="00380972">
            <w:pPr>
              <w:jc w:val="center"/>
            </w:pPr>
            <w:r w:rsidRPr="00380972">
              <w:t>100,</w:t>
            </w:r>
            <w:r w:rsidR="00911071" w:rsidRPr="00380972">
              <w:t>3</w:t>
            </w:r>
          </w:p>
        </w:tc>
      </w:tr>
      <w:tr w:rsidR="00E3218B" w:rsidRPr="00380972" w14:paraId="04333442" w14:textId="77777777" w:rsidTr="007D56B1">
        <w:trPr>
          <w:trHeight w:val="267"/>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4D3DED51" w14:textId="77777777" w:rsidR="00E3218B" w:rsidRPr="00380972" w:rsidRDefault="00E3218B" w:rsidP="00380972">
            <w:r w:rsidRPr="00380972">
              <w:t>Количество поступлений художественной документальной литературы (экз.)</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BC619B6" w14:textId="77777777" w:rsidR="00E3218B" w:rsidRPr="00380972" w:rsidRDefault="004364E7" w:rsidP="00380972">
            <w:pPr>
              <w:jc w:val="center"/>
            </w:pPr>
            <w:r w:rsidRPr="00380972">
              <w:t>4 304</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9D53A6D" w14:textId="77777777" w:rsidR="00E3218B" w:rsidRPr="00380972" w:rsidRDefault="004364E7" w:rsidP="00380972">
            <w:pPr>
              <w:jc w:val="center"/>
            </w:pPr>
            <w:r w:rsidRPr="00380972">
              <w:t>2 943</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642F433C" w14:textId="77777777" w:rsidR="00E3218B" w:rsidRPr="00380972" w:rsidRDefault="004364E7" w:rsidP="00380972">
            <w:pPr>
              <w:jc w:val="center"/>
            </w:pPr>
            <w:r w:rsidRPr="00380972">
              <w:t>68,4</w:t>
            </w:r>
          </w:p>
        </w:tc>
      </w:tr>
      <w:tr w:rsidR="00E3218B" w:rsidRPr="00380972" w14:paraId="22BD700B" w14:textId="77777777" w:rsidTr="007D56B1">
        <w:trPr>
          <w:trHeight w:val="188"/>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3B688B30" w14:textId="77777777" w:rsidR="00E3218B" w:rsidRPr="00380972" w:rsidRDefault="00E3218B" w:rsidP="00380972">
            <w:r w:rsidRPr="00380972">
              <w:t>Книговыдача (тыс. экз.)</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34B087A8" w14:textId="77777777" w:rsidR="00E3218B" w:rsidRPr="00380972" w:rsidRDefault="00C50781" w:rsidP="00380972">
            <w:pPr>
              <w:jc w:val="center"/>
            </w:pPr>
            <w:r w:rsidRPr="00380972">
              <w:t>172,023</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7350FBFD" w14:textId="77777777" w:rsidR="00E3218B" w:rsidRPr="00380972" w:rsidRDefault="00C50781" w:rsidP="00380972">
            <w:pPr>
              <w:jc w:val="center"/>
            </w:pPr>
            <w:r w:rsidRPr="00380972">
              <w:t>169,713</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04E00F73" w14:textId="77777777" w:rsidR="00E3218B" w:rsidRPr="00380972" w:rsidRDefault="00A74857" w:rsidP="00380972">
            <w:pPr>
              <w:jc w:val="center"/>
            </w:pPr>
            <w:r w:rsidRPr="00380972">
              <w:t>9</w:t>
            </w:r>
            <w:r w:rsidR="00C50781" w:rsidRPr="00380972">
              <w:t>8</w:t>
            </w:r>
            <w:r w:rsidRPr="00380972">
              <w:t>,</w:t>
            </w:r>
            <w:r w:rsidR="00C50781" w:rsidRPr="00380972">
              <w:t>6</w:t>
            </w:r>
          </w:p>
        </w:tc>
      </w:tr>
      <w:tr w:rsidR="00E3218B" w:rsidRPr="00380972" w14:paraId="6D85BDF7" w14:textId="77777777" w:rsidTr="007D56B1">
        <w:trPr>
          <w:trHeight w:val="209"/>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5880117D" w14:textId="77777777" w:rsidR="00E3218B" w:rsidRPr="00380972" w:rsidRDefault="00E3218B" w:rsidP="00380972">
            <w:r w:rsidRPr="00380972">
              <w:t>Количество читателей</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42BCACB" w14:textId="77777777" w:rsidR="00E3218B" w:rsidRPr="00380972" w:rsidRDefault="005B0609" w:rsidP="00380972">
            <w:pPr>
              <w:jc w:val="center"/>
            </w:pPr>
            <w:r w:rsidRPr="00380972">
              <w:t>9 332</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F0F942D" w14:textId="77777777" w:rsidR="00E3218B" w:rsidRPr="00380972" w:rsidRDefault="00A74857" w:rsidP="00380972">
            <w:pPr>
              <w:jc w:val="center"/>
            </w:pPr>
            <w:r w:rsidRPr="00380972">
              <w:t>1</w:t>
            </w:r>
            <w:r w:rsidR="005B0609" w:rsidRPr="00380972">
              <w:t>0 165</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73B478A8" w14:textId="77777777" w:rsidR="00E3218B" w:rsidRPr="00380972" w:rsidRDefault="00A74857" w:rsidP="00380972">
            <w:pPr>
              <w:jc w:val="center"/>
            </w:pPr>
            <w:r w:rsidRPr="00380972">
              <w:t>10</w:t>
            </w:r>
            <w:r w:rsidR="005B0609" w:rsidRPr="00380972">
              <w:t>9,0</w:t>
            </w:r>
          </w:p>
        </w:tc>
      </w:tr>
      <w:tr w:rsidR="00E3218B" w:rsidRPr="00380972" w14:paraId="6BA242A4" w14:textId="77777777" w:rsidTr="007D56B1">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3ED58D2A" w14:textId="77777777" w:rsidR="00E3218B" w:rsidRPr="00380972" w:rsidRDefault="00E3218B" w:rsidP="007839E7">
            <w:r w:rsidRPr="00380972">
              <w:t>Число посещений</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21955568" w14:textId="77777777" w:rsidR="00E3218B" w:rsidRPr="00380972" w:rsidRDefault="004E19B8" w:rsidP="007839E7">
            <w:pPr>
              <w:jc w:val="center"/>
            </w:pPr>
            <w:r w:rsidRPr="00380972">
              <w:t>183 727</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78FA45C1" w14:textId="77777777" w:rsidR="00E3218B" w:rsidRPr="00380972" w:rsidRDefault="004E19B8" w:rsidP="007839E7">
            <w:pPr>
              <w:jc w:val="center"/>
            </w:pPr>
            <w:r w:rsidRPr="00380972">
              <w:t>178 607</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3452E830" w14:textId="77777777" w:rsidR="00E3218B" w:rsidRPr="00380972" w:rsidRDefault="00A74857" w:rsidP="004E19B8">
            <w:pPr>
              <w:jc w:val="center"/>
            </w:pPr>
            <w:r w:rsidRPr="00380972">
              <w:t>9</w:t>
            </w:r>
            <w:r w:rsidR="004E19B8" w:rsidRPr="00380972">
              <w:t>7</w:t>
            </w:r>
            <w:r w:rsidRPr="00380972">
              <w:t>,</w:t>
            </w:r>
            <w:r w:rsidR="004E19B8" w:rsidRPr="00380972">
              <w:t>2</w:t>
            </w:r>
          </w:p>
        </w:tc>
      </w:tr>
      <w:tr w:rsidR="00E3218B" w:rsidRPr="00380972" w14:paraId="105F2C82" w14:textId="77777777" w:rsidTr="007D56B1">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4AE3792D" w14:textId="77777777" w:rsidR="00E3218B" w:rsidRPr="00380972" w:rsidRDefault="00E3218B" w:rsidP="007839E7">
            <w:r w:rsidRPr="00380972">
              <w:t>Количество проведенных мероприятий</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13AC86E5" w14:textId="77777777" w:rsidR="00E3218B" w:rsidRPr="00380972" w:rsidRDefault="00CB351A" w:rsidP="007839E7">
            <w:pPr>
              <w:jc w:val="center"/>
            </w:pPr>
            <w:r w:rsidRPr="00380972">
              <w:t>2 691</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CBFC6F9" w14:textId="77777777" w:rsidR="00E3218B" w:rsidRPr="00380972" w:rsidRDefault="00CB351A" w:rsidP="004061C3">
            <w:pPr>
              <w:jc w:val="center"/>
            </w:pPr>
            <w:r w:rsidRPr="00380972">
              <w:t>2 902</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444118BF" w14:textId="77777777" w:rsidR="00E3218B" w:rsidRPr="00380972" w:rsidRDefault="00A74857" w:rsidP="00CB351A">
            <w:pPr>
              <w:jc w:val="center"/>
            </w:pPr>
            <w:r w:rsidRPr="00380972">
              <w:t>107,</w:t>
            </w:r>
            <w:r w:rsidR="00CB351A" w:rsidRPr="00380972">
              <w:t>8</w:t>
            </w:r>
          </w:p>
        </w:tc>
      </w:tr>
      <w:tr w:rsidR="00E3218B" w:rsidRPr="00380972" w14:paraId="4BE4A898" w14:textId="77777777" w:rsidTr="007D56B1">
        <w:trPr>
          <w:trHeight w:val="266"/>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2E3B37E4" w14:textId="77777777" w:rsidR="00E3218B" w:rsidRPr="00380972" w:rsidRDefault="00E3218B" w:rsidP="007839E7">
            <w:r w:rsidRPr="00380972">
              <w:t>- количество участников</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30DBF64D" w14:textId="77777777" w:rsidR="00E3218B" w:rsidRPr="00380972" w:rsidRDefault="004E5DD5" w:rsidP="007839E7">
            <w:pPr>
              <w:jc w:val="center"/>
            </w:pPr>
            <w:r w:rsidRPr="00380972">
              <w:t>111 401</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184C4F6" w14:textId="77777777" w:rsidR="00E3218B" w:rsidRPr="00380972" w:rsidRDefault="004E5DD5" w:rsidP="007839E7">
            <w:pPr>
              <w:jc w:val="center"/>
            </w:pPr>
            <w:r w:rsidRPr="00380972">
              <w:t>108 538</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5D84D4CD" w14:textId="77777777" w:rsidR="00E3218B" w:rsidRPr="00380972" w:rsidRDefault="00A74857" w:rsidP="004E5DD5">
            <w:pPr>
              <w:jc w:val="center"/>
            </w:pPr>
            <w:r w:rsidRPr="00380972">
              <w:t>97,</w:t>
            </w:r>
            <w:r w:rsidR="004E5DD5" w:rsidRPr="00380972">
              <w:t>4</w:t>
            </w:r>
          </w:p>
        </w:tc>
      </w:tr>
      <w:tr w:rsidR="00E3218B" w:rsidRPr="00380972" w14:paraId="705670B2" w14:textId="77777777" w:rsidTr="007D56B1">
        <w:trPr>
          <w:trHeight w:val="103"/>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1E24B8A5" w14:textId="77777777" w:rsidR="00E3218B" w:rsidRPr="00380972" w:rsidRDefault="00E3218B" w:rsidP="007839E7">
            <w:r w:rsidRPr="00380972">
              <w:t>Количество выставок</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1CC5B3A" w14:textId="77777777" w:rsidR="00E3218B" w:rsidRPr="00380972" w:rsidRDefault="00D96984" w:rsidP="007839E7">
            <w:pPr>
              <w:jc w:val="center"/>
            </w:pPr>
            <w:r w:rsidRPr="00380972">
              <w:t>661</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17D465E9" w14:textId="77777777" w:rsidR="00E3218B" w:rsidRPr="00380972" w:rsidRDefault="00D96984" w:rsidP="007839E7">
            <w:pPr>
              <w:jc w:val="center"/>
            </w:pPr>
            <w:r w:rsidRPr="00380972">
              <w:t>745</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4A566B12" w14:textId="77777777" w:rsidR="00E3218B" w:rsidRPr="00380972" w:rsidRDefault="00D96984" w:rsidP="00D96984">
            <w:pPr>
              <w:jc w:val="center"/>
            </w:pPr>
            <w:r w:rsidRPr="00380972">
              <w:t>112</w:t>
            </w:r>
            <w:r w:rsidR="00A74857" w:rsidRPr="00380972">
              <w:t>,</w:t>
            </w:r>
            <w:r w:rsidRPr="00380972">
              <w:t>7</w:t>
            </w:r>
          </w:p>
        </w:tc>
      </w:tr>
      <w:tr w:rsidR="00A74857" w:rsidRPr="00380972" w14:paraId="08CF785F" w14:textId="77777777" w:rsidTr="007D56B1">
        <w:trPr>
          <w:trHeight w:val="103"/>
        </w:trPr>
        <w:tc>
          <w:tcPr>
            <w:tcW w:w="4678"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tcPr>
          <w:p w14:paraId="3F2E50BA" w14:textId="77777777" w:rsidR="00A74857" w:rsidRPr="00380972" w:rsidRDefault="00A74857" w:rsidP="007839E7">
            <w:r w:rsidRPr="00380972">
              <w:t>Количество мероприятий для людей с ограниченными физическими возможностями</w:t>
            </w:r>
          </w:p>
        </w:tc>
        <w:tc>
          <w:tcPr>
            <w:tcW w:w="1417"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6EDBD758" w14:textId="77777777" w:rsidR="00A74857" w:rsidRPr="00380972" w:rsidRDefault="00787A53" w:rsidP="007839E7">
            <w:pPr>
              <w:jc w:val="center"/>
            </w:pPr>
            <w:r w:rsidRPr="00380972">
              <w:t>38</w:t>
            </w:r>
          </w:p>
        </w:tc>
        <w:tc>
          <w:tcPr>
            <w:tcW w:w="1559"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2E13AC4" w14:textId="77777777" w:rsidR="00A74857" w:rsidRPr="00380972" w:rsidRDefault="00787A53" w:rsidP="007839E7">
            <w:pPr>
              <w:jc w:val="center"/>
            </w:pPr>
            <w:r w:rsidRPr="00380972">
              <w:t>3</w:t>
            </w:r>
            <w:r w:rsidR="00A74857" w:rsidRPr="00380972">
              <w:t>9</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159824FB" w14:textId="77777777" w:rsidR="00A74857" w:rsidRPr="00380972" w:rsidRDefault="00787A53" w:rsidP="007839E7">
            <w:pPr>
              <w:jc w:val="center"/>
            </w:pPr>
            <w:r w:rsidRPr="00380972">
              <w:t>102,6</w:t>
            </w:r>
          </w:p>
        </w:tc>
      </w:tr>
    </w:tbl>
    <w:p w14:paraId="1A498E0F" w14:textId="77777777" w:rsidR="00CF7951" w:rsidRPr="00380972" w:rsidRDefault="00CF7951" w:rsidP="00A74857">
      <w:pPr>
        <w:spacing w:line="252" w:lineRule="auto"/>
        <w:contextualSpacing/>
        <w:jc w:val="both"/>
      </w:pPr>
    </w:p>
    <w:p w14:paraId="12DB9C1C" w14:textId="77777777" w:rsidR="00A74857" w:rsidRPr="00380972" w:rsidRDefault="00A74857" w:rsidP="00A66FB5">
      <w:pPr>
        <w:ind w:firstLine="709"/>
        <w:contextualSpacing/>
        <w:jc w:val="both"/>
      </w:pPr>
      <w:r w:rsidRPr="00380972">
        <w:t>За отчетный период отмечаются положительные изменения по ряду ключевых показателей деятельности: количество зарегистрированных пользователей, число обращений удаленных пользователей, количество проведенных библиотечных мероприятий. Тем не менее, выявлены негативные тенденции по таким важным позициям, как: снижение числа посещений, уменьшение объема книговыдачи. Причины ухудшения ситуации, согласно данным мониторинга, заключаются в следующем:</w:t>
      </w:r>
    </w:p>
    <w:p w14:paraId="0E009CAA" w14:textId="77777777" w:rsidR="00A74857" w:rsidRPr="00380972" w:rsidRDefault="00A74857" w:rsidP="00A66FB5">
      <w:pPr>
        <w:ind w:firstLine="709"/>
        <w:contextualSpacing/>
        <w:jc w:val="both"/>
      </w:pPr>
      <w:r w:rsidRPr="00380972">
        <w:t>- недостаточный уровень обновления библиотечных фондов современными и востребованными изданиями, что уменьшает интерес и активность пользователей.</w:t>
      </w:r>
    </w:p>
    <w:p w14:paraId="4886EBF7" w14:textId="77777777" w:rsidR="00A74857" w:rsidRPr="00380972" w:rsidRDefault="00A74857" w:rsidP="00A66FB5">
      <w:pPr>
        <w:ind w:firstLine="709"/>
        <w:contextualSpacing/>
        <w:jc w:val="both"/>
      </w:pPr>
      <w:r w:rsidRPr="00380972">
        <w:t>- 6 сельских библиотек (32% от общего числа библиотек) осуществляют свою деятельность по сокращённому графику, в 3 населенных пунктах Октябрьского района отсутствуют общедоступные библиотеки, что создаёт дополнительные трудности для обеспечения полноценной доступности библиотечных услуг жителям района.</w:t>
      </w:r>
    </w:p>
    <w:p w14:paraId="7B174422" w14:textId="77777777" w:rsidR="00A74857" w:rsidRPr="00380972" w:rsidRDefault="00A74857" w:rsidP="00A66FB5">
      <w:pPr>
        <w:ind w:firstLine="709"/>
        <w:contextualSpacing/>
        <w:jc w:val="both"/>
        <w:rPr>
          <w:bCs/>
          <w:color w:val="auto"/>
        </w:rPr>
      </w:pPr>
    </w:p>
    <w:p w14:paraId="469DD1A6" w14:textId="77777777" w:rsidR="00CF7951" w:rsidRPr="00380972" w:rsidRDefault="00B80FED" w:rsidP="00A66FB5">
      <w:pPr>
        <w:contextualSpacing/>
        <w:jc w:val="center"/>
        <w:rPr>
          <w:b/>
        </w:rPr>
      </w:pPr>
      <w:r w:rsidRPr="00380972">
        <w:rPr>
          <w:b/>
        </w:rPr>
        <w:t>Основные показатели деятельности музея</w:t>
      </w:r>
    </w:p>
    <w:tbl>
      <w:tblPr>
        <w:tblW w:w="9356" w:type="dxa"/>
        <w:tblInd w:w="108" w:type="dxa"/>
        <w:tblLayout w:type="fixed"/>
        <w:tblLook w:val="04A0" w:firstRow="1" w:lastRow="0" w:firstColumn="1" w:lastColumn="0" w:noHBand="0" w:noVBand="1"/>
      </w:tblPr>
      <w:tblGrid>
        <w:gridCol w:w="4243"/>
        <w:gridCol w:w="1853"/>
        <w:gridCol w:w="1701"/>
        <w:gridCol w:w="1559"/>
      </w:tblGrid>
      <w:tr w:rsidR="00E3218B" w:rsidRPr="00380972" w14:paraId="77FC1957" w14:textId="77777777" w:rsidTr="00A66FB5">
        <w:trPr>
          <w:trHeight w:val="310"/>
        </w:trPr>
        <w:tc>
          <w:tcPr>
            <w:tcW w:w="424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2F80AC8A" w14:textId="77777777" w:rsidR="00E3218B" w:rsidRPr="00380972" w:rsidRDefault="00E3218B" w:rsidP="007839E7">
            <w:pPr>
              <w:jc w:val="center"/>
              <w:rPr>
                <w:b/>
              </w:rPr>
            </w:pPr>
            <w:r w:rsidRPr="00380972">
              <w:rPr>
                <w:b/>
              </w:rPr>
              <w:t>Общее количество</w:t>
            </w:r>
          </w:p>
        </w:tc>
        <w:tc>
          <w:tcPr>
            <w:tcW w:w="185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7667FECC" w14:textId="77777777" w:rsidR="00E3218B" w:rsidRPr="00380972" w:rsidRDefault="00E3218B" w:rsidP="00531CDD">
            <w:pPr>
              <w:jc w:val="center"/>
              <w:rPr>
                <w:b/>
              </w:rPr>
            </w:pPr>
            <w:r w:rsidRPr="00380972">
              <w:rPr>
                <w:b/>
              </w:rPr>
              <w:t>202</w:t>
            </w:r>
            <w:r w:rsidR="00A74857" w:rsidRPr="00380972">
              <w:rPr>
                <w:b/>
              </w:rPr>
              <w:t>4</w:t>
            </w:r>
            <w:r w:rsidRPr="00380972">
              <w:rPr>
                <w:b/>
              </w:rPr>
              <w:t xml:space="preserve"> год</w:t>
            </w:r>
          </w:p>
        </w:tc>
        <w:tc>
          <w:tcPr>
            <w:tcW w:w="1701"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EA6E20E" w14:textId="77777777" w:rsidR="00E3218B" w:rsidRPr="00380972" w:rsidRDefault="00E3218B" w:rsidP="00531CDD">
            <w:pPr>
              <w:jc w:val="center"/>
              <w:rPr>
                <w:b/>
              </w:rPr>
            </w:pPr>
            <w:r w:rsidRPr="00380972">
              <w:rPr>
                <w:b/>
              </w:rPr>
              <w:t>202</w:t>
            </w:r>
            <w:r w:rsidR="00A74857" w:rsidRPr="00380972">
              <w:rPr>
                <w:b/>
              </w:rPr>
              <w:t>5</w:t>
            </w:r>
            <w:r w:rsidRPr="00380972">
              <w:rPr>
                <w:b/>
              </w:rPr>
              <w:t xml:space="preserve"> год</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333AF5FF" w14:textId="77777777" w:rsidR="00E3218B" w:rsidRPr="00380972" w:rsidRDefault="00E3218B" w:rsidP="007839E7">
            <w:pPr>
              <w:jc w:val="center"/>
              <w:rPr>
                <w:b/>
              </w:rPr>
            </w:pPr>
            <w:r w:rsidRPr="00380972">
              <w:rPr>
                <w:b/>
              </w:rPr>
              <w:t>Динамика, %</w:t>
            </w:r>
          </w:p>
        </w:tc>
      </w:tr>
      <w:tr w:rsidR="00E3218B" w:rsidRPr="00380972" w14:paraId="1EB77C55" w14:textId="77777777" w:rsidTr="00A66FB5">
        <w:trPr>
          <w:trHeight w:val="293"/>
        </w:trPr>
        <w:tc>
          <w:tcPr>
            <w:tcW w:w="4243"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1D65196A" w14:textId="77777777" w:rsidR="00E3218B" w:rsidRPr="00380972" w:rsidRDefault="00E3218B" w:rsidP="007839E7">
            <w:pPr>
              <w:jc w:val="both"/>
            </w:pPr>
            <w:r w:rsidRPr="00380972">
              <w:t>Общее количество фондов</w:t>
            </w:r>
          </w:p>
        </w:tc>
        <w:tc>
          <w:tcPr>
            <w:tcW w:w="185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4A8CC642" w14:textId="77777777" w:rsidR="00E3218B" w:rsidRPr="00380972" w:rsidRDefault="00B92EC2" w:rsidP="00531CDD">
            <w:pPr>
              <w:jc w:val="center"/>
            </w:pPr>
            <w:r w:rsidRPr="00380972">
              <w:t xml:space="preserve">24 </w:t>
            </w:r>
            <w:r w:rsidR="00531CDD" w:rsidRPr="00380972">
              <w:t>268</w:t>
            </w:r>
          </w:p>
        </w:tc>
        <w:tc>
          <w:tcPr>
            <w:tcW w:w="1701"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159EA826" w14:textId="77777777" w:rsidR="00E3218B" w:rsidRPr="00380972" w:rsidRDefault="00E3218B" w:rsidP="00531CDD">
            <w:pPr>
              <w:jc w:val="center"/>
            </w:pPr>
            <w:r w:rsidRPr="00380972">
              <w:t xml:space="preserve">24 </w:t>
            </w:r>
            <w:r w:rsidR="00531CDD" w:rsidRPr="00380972">
              <w:t>425</w:t>
            </w:r>
          </w:p>
        </w:tc>
        <w:tc>
          <w:tcPr>
            <w:tcW w:w="1559" w:type="dxa"/>
            <w:tcBorders>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02A568F0" w14:textId="77777777" w:rsidR="00E3218B" w:rsidRPr="00380972" w:rsidRDefault="00A74857" w:rsidP="00531CDD">
            <w:pPr>
              <w:jc w:val="center"/>
            </w:pPr>
            <w:r w:rsidRPr="00380972">
              <w:t>100,</w:t>
            </w:r>
            <w:r w:rsidR="00531CDD" w:rsidRPr="00380972">
              <w:t>7</w:t>
            </w:r>
          </w:p>
        </w:tc>
      </w:tr>
      <w:tr w:rsidR="00E3218B" w:rsidRPr="00380972" w14:paraId="1125C0BD" w14:textId="77777777" w:rsidTr="00A66FB5">
        <w:trPr>
          <w:trHeight w:val="285"/>
        </w:trPr>
        <w:tc>
          <w:tcPr>
            <w:tcW w:w="424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002984C1" w14:textId="77777777" w:rsidR="00E3218B" w:rsidRPr="00380972" w:rsidRDefault="00E3218B" w:rsidP="007839E7">
            <w:pPr>
              <w:jc w:val="both"/>
            </w:pPr>
            <w:r w:rsidRPr="00380972">
              <w:t>Количество экскурсий</w:t>
            </w:r>
          </w:p>
        </w:tc>
        <w:tc>
          <w:tcPr>
            <w:tcW w:w="185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3D6893F" w14:textId="77777777" w:rsidR="00E3218B" w:rsidRPr="00380972" w:rsidRDefault="00C03F3A" w:rsidP="00B92EC2">
            <w:pPr>
              <w:jc w:val="center"/>
            </w:pPr>
            <w:r w:rsidRPr="00380972">
              <w:t>289</w:t>
            </w:r>
          </w:p>
        </w:tc>
        <w:tc>
          <w:tcPr>
            <w:tcW w:w="1701"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685C2B60" w14:textId="77777777" w:rsidR="00E3218B" w:rsidRPr="00380972" w:rsidRDefault="00C03F3A" w:rsidP="00A74857">
            <w:pPr>
              <w:jc w:val="center"/>
            </w:pPr>
            <w:r w:rsidRPr="00380972">
              <w:t>321</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32F8E2E9" w14:textId="77777777" w:rsidR="00E3218B" w:rsidRPr="00380972" w:rsidRDefault="00C03F3A" w:rsidP="007839E7">
            <w:pPr>
              <w:jc w:val="center"/>
            </w:pPr>
            <w:r w:rsidRPr="00380972">
              <w:t>111,</w:t>
            </w:r>
            <w:r w:rsidR="00A74857" w:rsidRPr="00380972">
              <w:t>1</w:t>
            </w:r>
          </w:p>
        </w:tc>
      </w:tr>
      <w:tr w:rsidR="00E3218B" w:rsidRPr="00380972" w14:paraId="7A803BF1" w14:textId="77777777" w:rsidTr="00A66FB5">
        <w:trPr>
          <w:trHeight w:val="226"/>
        </w:trPr>
        <w:tc>
          <w:tcPr>
            <w:tcW w:w="424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705FE00F" w14:textId="77777777" w:rsidR="00E3218B" w:rsidRPr="00380972" w:rsidRDefault="00E3218B" w:rsidP="007839E7">
            <w:pPr>
              <w:jc w:val="both"/>
            </w:pPr>
            <w:r w:rsidRPr="00380972">
              <w:t>Экскурсионное посещение</w:t>
            </w:r>
          </w:p>
        </w:tc>
        <w:tc>
          <w:tcPr>
            <w:tcW w:w="185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292391A4" w14:textId="77777777" w:rsidR="00E3218B" w:rsidRPr="00380972" w:rsidRDefault="00C06498" w:rsidP="007839E7">
            <w:pPr>
              <w:jc w:val="center"/>
            </w:pPr>
            <w:r w:rsidRPr="00380972">
              <w:t>8 755</w:t>
            </w:r>
          </w:p>
        </w:tc>
        <w:tc>
          <w:tcPr>
            <w:tcW w:w="1701"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4971386" w14:textId="77777777" w:rsidR="00E3218B" w:rsidRPr="00380972" w:rsidRDefault="00C06498" w:rsidP="007839E7">
            <w:pPr>
              <w:jc w:val="center"/>
            </w:pPr>
            <w:r w:rsidRPr="00380972">
              <w:t>10 848</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42D4D871" w14:textId="77777777" w:rsidR="00E3218B" w:rsidRPr="00380972" w:rsidRDefault="00A74857" w:rsidP="00C06498">
            <w:pPr>
              <w:jc w:val="center"/>
            </w:pPr>
            <w:r w:rsidRPr="00380972">
              <w:t>12</w:t>
            </w:r>
            <w:r w:rsidR="00C06498" w:rsidRPr="00380972">
              <w:t>4</w:t>
            </w:r>
            <w:r w:rsidRPr="00380972">
              <w:t>,</w:t>
            </w:r>
            <w:r w:rsidR="00C06498" w:rsidRPr="00380972">
              <w:t>0</w:t>
            </w:r>
          </w:p>
        </w:tc>
      </w:tr>
      <w:tr w:rsidR="00E3218B" w:rsidRPr="00380972" w14:paraId="4A5A3842" w14:textId="77777777" w:rsidTr="00A66FB5">
        <w:trPr>
          <w:trHeight w:val="243"/>
        </w:trPr>
        <w:tc>
          <w:tcPr>
            <w:tcW w:w="4243"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2488850A" w14:textId="77777777" w:rsidR="00E3218B" w:rsidRPr="00380972" w:rsidRDefault="00E3218B" w:rsidP="007839E7">
            <w:pPr>
              <w:jc w:val="both"/>
            </w:pPr>
            <w:r w:rsidRPr="00380972">
              <w:t>Количество посещений</w:t>
            </w:r>
          </w:p>
        </w:tc>
        <w:tc>
          <w:tcPr>
            <w:tcW w:w="1853"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2464871C" w14:textId="77777777" w:rsidR="00E3218B" w:rsidRPr="00380972" w:rsidRDefault="00C06498" w:rsidP="007839E7">
            <w:pPr>
              <w:jc w:val="center"/>
            </w:pPr>
            <w:r w:rsidRPr="00380972">
              <w:t>13 311</w:t>
            </w:r>
          </w:p>
        </w:tc>
        <w:tc>
          <w:tcPr>
            <w:tcW w:w="1701"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3F9FF2AC" w14:textId="77777777" w:rsidR="00E3218B" w:rsidRPr="00380972" w:rsidRDefault="00C06498" w:rsidP="007839E7">
            <w:pPr>
              <w:jc w:val="center"/>
            </w:pPr>
            <w:r w:rsidRPr="00380972">
              <w:t>20 726</w:t>
            </w:r>
          </w:p>
        </w:tc>
        <w:tc>
          <w:tcPr>
            <w:tcW w:w="1559" w:type="dxa"/>
            <w:tcBorders>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762D7E7B" w14:textId="77777777" w:rsidR="00E3218B" w:rsidRPr="00380972" w:rsidRDefault="00C06498" w:rsidP="007839E7">
            <w:pPr>
              <w:jc w:val="center"/>
            </w:pPr>
            <w:r w:rsidRPr="00380972">
              <w:t>155,7</w:t>
            </w:r>
          </w:p>
        </w:tc>
      </w:tr>
      <w:tr w:rsidR="00E3218B" w:rsidRPr="00380972" w14:paraId="446BDA3E" w14:textId="77777777" w:rsidTr="00A66FB5">
        <w:trPr>
          <w:trHeight w:val="90"/>
        </w:trPr>
        <w:tc>
          <w:tcPr>
            <w:tcW w:w="4243"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022D1452" w14:textId="77777777" w:rsidR="00E3218B" w:rsidRPr="00380972" w:rsidRDefault="00A74857" w:rsidP="00A74857">
            <w:pPr>
              <w:jc w:val="both"/>
            </w:pPr>
            <w:r w:rsidRPr="00380972">
              <w:t>Количество м</w:t>
            </w:r>
            <w:r w:rsidR="00E3218B" w:rsidRPr="00380972">
              <w:t>ероприятий</w:t>
            </w:r>
          </w:p>
        </w:tc>
        <w:tc>
          <w:tcPr>
            <w:tcW w:w="1853"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16714730" w14:textId="77777777" w:rsidR="00E3218B" w:rsidRPr="00380972" w:rsidRDefault="00A74857" w:rsidP="00C06498">
            <w:pPr>
              <w:jc w:val="center"/>
            </w:pPr>
            <w:r w:rsidRPr="00380972">
              <w:t>2</w:t>
            </w:r>
            <w:r w:rsidR="00C06498" w:rsidRPr="00380972">
              <w:t>11</w:t>
            </w:r>
          </w:p>
        </w:tc>
        <w:tc>
          <w:tcPr>
            <w:tcW w:w="1701"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12C4B52A" w14:textId="77777777" w:rsidR="00E3218B" w:rsidRPr="00380972" w:rsidRDefault="00C06498" w:rsidP="007839E7">
            <w:pPr>
              <w:jc w:val="center"/>
            </w:pPr>
            <w:r w:rsidRPr="00380972">
              <w:t>328</w:t>
            </w:r>
          </w:p>
        </w:tc>
        <w:tc>
          <w:tcPr>
            <w:tcW w:w="1559" w:type="dxa"/>
            <w:tcBorders>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1F66C3A2" w14:textId="77777777" w:rsidR="00E3218B" w:rsidRPr="00380972" w:rsidRDefault="00C06498" w:rsidP="007839E7">
            <w:pPr>
              <w:jc w:val="center"/>
            </w:pPr>
            <w:r w:rsidRPr="00380972">
              <w:t>155,5</w:t>
            </w:r>
          </w:p>
        </w:tc>
      </w:tr>
      <w:tr w:rsidR="00A74857" w:rsidRPr="00380972" w14:paraId="258789A3" w14:textId="77777777" w:rsidTr="00A66FB5">
        <w:trPr>
          <w:trHeight w:val="90"/>
        </w:trPr>
        <w:tc>
          <w:tcPr>
            <w:tcW w:w="4243"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78A065CB" w14:textId="77777777" w:rsidR="00A74857" w:rsidRPr="00380972" w:rsidRDefault="00A74857" w:rsidP="00A66FB5">
            <w:r w:rsidRPr="00380972">
              <w:t>Количество мероприятий для людей с ограниченными физическими возможностями</w:t>
            </w:r>
          </w:p>
        </w:tc>
        <w:tc>
          <w:tcPr>
            <w:tcW w:w="1853"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3C6E24D1" w14:textId="77777777" w:rsidR="00A74857" w:rsidRPr="00380972" w:rsidRDefault="00C06498" w:rsidP="007839E7">
            <w:pPr>
              <w:jc w:val="center"/>
            </w:pPr>
            <w:r w:rsidRPr="00380972">
              <w:t>36</w:t>
            </w:r>
          </w:p>
        </w:tc>
        <w:tc>
          <w:tcPr>
            <w:tcW w:w="1701" w:type="dxa"/>
            <w:tcBorders>
              <w:left w:val="single" w:sz="4" w:space="0" w:color="000000"/>
              <w:bottom w:val="single" w:sz="4" w:space="0" w:color="000000"/>
            </w:tcBorders>
            <w:shd w:val="clear" w:color="FFFFFF" w:fill="FFFFFF"/>
            <w:tcMar>
              <w:top w:w="0" w:type="dxa"/>
              <w:left w:w="108" w:type="dxa"/>
              <w:bottom w:w="0" w:type="dxa"/>
              <w:right w:w="108" w:type="dxa"/>
            </w:tcMar>
            <w:vAlign w:val="center"/>
          </w:tcPr>
          <w:p w14:paraId="68873A5E" w14:textId="77777777" w:rsidR="00A74857" w:rsidRPr="00380972" w:rsidRDefault="00C06498" w:rsidP="007839E7">
            <w:pPr>
              <w:jc w:val="center"/>
            </w:pPr>
            <w:r w:rsidRPr="00380972">
              <w:t>47</w:t>
            </w:r>
          </w:p>
        </w:tc>
        <w:tc>
          <w:tcPr>
            <w:tcW w:w="1559" w:type="dxa"/>
            <w:tcBorders>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26D71D30" w14:textId="77777777" w:rsidR="00A74857" w:rsidRPr="00380972" w:rsidRDefault="00C06498" w:rsidP="007839E7">
            <w:pPr>
              <w:jc w:val="center"/>
            </w:pPr>
            <w:r w:rsidRPr="00380972">
              <w:t>130,6</w:t>
            </w:r>
          </w:p>
        </w:tc>
      </w:tr>
      <w:tr w:rsidR="00E3218B" w:rsidRPr="00380972" w14:paraId="534D4205" w14:textId="77777777" w:rsidTr="00A66FB5">
        <w:trPr>
          <w:trHeight w:val="110"/>
        </w:trPr>
        <w:tc>
          <w:tcPr>
            <w:tcW w:w="424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5BB80BD4" w14:textId="77777777" w:rsidR="00E3218B" w:rsidRPr="00380972" w:rsidRDefault="00E3218B" w:rsidP="007839E7">
            <w:pPr>
              <w:jc w:val="both"/>
            </w:pPr>
            <w:r w:rsidRPr="00380972">
              <w:t>Выставки (в т.ч. выездные)</w:t>
            </w:r>
          </w:p>
        </w:tc>
        <w:tc>
          <w:tcPr>
            <w:tcW w:w="1853"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3EAAA725" w14:textId="77777777" w:rsidR="00E3218B" w:rsidRPr="00380972" w:rsidRDefault="00C06498" w:rsidP="007839E7">
            <w:pPr>
              <w:jc w:val="center"/>
            </w:pPr>
            <w:r w:rsidRPr="00380972">
              <w:t>169</w:t>
            </w:r>
          </w:p>
        </w:tc>
        <w:tc>
          <w:tcPr>
            <w:tcW w:w="1701" w:type="dxa"/>
            <w:tcBorders>
              <w:top w:val="single" w:sz="4" w:space="0" w:color="000000"/>
              <w:left w:val="single" w:sz="4" w:space="0" w:color="000000"/>
              <w:bottom w:val="single" w:sz="4" w:space="0" w:color="000000"/>
            </w:tcBorders>
            <w:shd w:val="clear" w:color="FFFFFF" w:fill="FFFFFF"/>
            <w:tcMar>
              <w:top w:w="0" w:type="dxa"/>
              <w:left w:w="108" w:type="dxa"/>
              <w:bottom w:w="0" w:type="dxa"/>
              <w:right w:w="108" w:type="dxa"/>
            </w:tcMar>
            <w:vAlign w:val="center"/>
          </w:tcPr>
          <w:p w14:paraId="33DB1C32" w14:textId="77777777" w:rsidR="00E3218B" w:rsidRPr="00380972" w:rsidRDefault="00C06498" w:rsidP="00A74857">
            <w:pPr>
              <w:jc w:val="center"/>
            </w:pPr>
            <w:r w:rsidRPr="00380972">
              <w:t>201</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tcMar>
              <w:top w:w="0" w:type="dxa"/>
              <w:left w:w="108" w:type="dxa"/>
              <w:bottom w:w="0" w:type="dxa"/>
              <w:right w:w="108" w:type="dxa"/>
            </w:tcMar>
            <w:vAlign w:val="center"/>
          </w:tcPr>
          <w:p w14:paraId="77D57743" w14:textId="77777777" w:rsidR="00E3218B" w:rsidRPr="00380972" w:rsidRDefault="00C06498" w:rsidP="007839E7">
            <w:pPr>
              <w:jc w:val="center"/>
            </w:pPr>
            <w:r w:rsidRPr="00380972">
              <w:t>119,0</w:t>
            </w:r>
          </w:p>
        </w:tc>
      </w:tr>
    </w:tbl>
    <w:p w14:paraId="55EA9D3F" w14:textId="77777777" w:rsidR="00CF7951" w:rsidRPr="00380972" w:rsidRDefault="00CF7951" w:rsidP="00A66FB5">
      <w:pPr>
        <w:ind w:firstLine="709"/>
        <w:contextualSpacing/>
        <w:jc w:val="both"/>
      </w:pPr>
    </w:p>
    <w:p w14:paraId="249F5527" w14:textId="77777777" w:rsidR="00A74857" w:rsidRPr="00380972" w:rsidRDefault="00A74857" w:rsidP="00A66FB5">
      <w:pPr>
        <w:ind w:firstLine="709"/>
        <w:contextualSpacing/>
        <w:jc w:val="both"/>
      </w:pPr>
      <w:r w:rsidRPr="00380972">
        <w:t>В 2025</w:t>
      </w:r>
      <w:r w:rsidR="006E37DB" w:rsidRPr="00380972">
        <w:t xml:space="preserve"> году</w:t>
      </w:r>
      <w:r w:rsidRPr="00380972">
        <w:t xml:space="preserve"> деятельность музеев показывает положительную динамику по многим показателям. Экскурсионные посещение увеличилось на </w:t>
      </w:r>
      <w:r w:rsidR="006E37DB" w:rsidRPr="00380972">
        <w:t>23</w:t>
      </w:r>
      <w:r w:rsidRPr="00380972">
        <w:t xml:space="preserve">,9%, что свидетельствует о росте интереса населения к музейным экспозициям и мероприятиям. Особенно значительным стало увеличение числа мероприятий для людей с ограниченными физическими возможностями здоровья </w:t>
      </w:r>
      <w:r w:rsidR="006E37DB" w:rsidRPr="00380972">
        <w:t>30,6</w:t>
      </w:r>
      <w:r w:rsidRPr="00380972">
        <w:t>%. Это подчеркивает усилия музеев по обеспечению доступности культурных мероприятий для всех членов общества.</w:t>
      </w:r>
    </w:p>
    <w:p w14:paraId="0F9275CA" w14:textId="77777777" w:rsidR="00A74857" w:rsidRPr="00380972" w:rsidRDefault="00A74857" w:rsidP="00A66FB5">
      <w:pPr>
        <w:ind w:firstLine="708"/>
        <w:contextualSpacing/>
        <w:jc w:val="both"/>
      </w:pPr>
      <w:r w:rsidRPr="00380972">
        <w:t xml:space="preserve">Работа музеев не ограничивается только экспозицией: они активно используют цифровые технологии, предоставляя возможность просмотра экспонатов не только в выставочных залах, но и через онлайн мероприятия в социальных сетях и на своих </w:t>
      </w:r>
      <w:r w:rsidRPr="00380972">
        <w:lastRenderedPageBreak/>
        <w:t>официальных сайтах. Это особенно важно в условиях изменения форматов общения с посетителями.</w:t>
      </w:r>
    </w:p>
    <w:p w14:paraId="00BD77D7" w14:textId="77777777" w:rsidR="00A74857" w:rsidRPr="00380972" w:rsidRDefault="00A74857" w:rsidP="00A66FB5">
      <w:pPr>
        <w:ind w:firstLine="708"/>
        <w:contextualSpacing/>
        <w:jc w:val="both"/>
      </w:pPr>
      <w:r w:rsidRPr="00380972">
        <w:t>Среди важнейших направлений работы музеев находится взаимодействие с детьми-инвалидами и детьми с ограниченными возможностями здоровья. Заключенное соглашение с автономной некоммерческой организацией «Центр социального обслуживания «Доброта» позволяет музеям организовывать выставки, мастер-классы и другие образовательные мероприятия, направленные на расширение кругозора и развитие творческих способностей этих детей.</w:t>
      </w:r>
    </w:p>
    <w:p w14:paraId="7FAB2215" w14:textId="77777777" w:rsidR="00A74857" w:rsidRPr="00380972" w:rsidRDefault="00A74857" w:rsidP="00A66FB5">
      <w:pPr>
        <w:ind w:firstLine="708"/>
        <w:contextualSpacing/>
        <w:jc w:val="both"/>
      </w:pPr>
      <w:r w:rsidRPr="00380972">
        <w:t xml:space="preserve">Однако стоит отметить, что за отчетный период наблюдается снижение общего количества посещений. Это связано с уменьшением числа онлайн мероприятий и переходом от виртуальных форматов к традиционным офлайн активностям. </w:t>
      </w:r>
    </w:p>
    <w:p w14:paraId="63477B8F" w14:textId="77777777" w:rsidR="00A74857" w:rsidRPr="00377007" w:rsidRDefault="00A74857" w:rsidP="00A66FB5">
      <w:pPr>
        <w:ind w:firstLine="708"/>
        <w:contextualSpacing/>
        <w:jc w:val="both"/>
      </w:pPr>
      <w:r w:rsidRPr="00380972">
        <w:t>Таким образом, выход музеев в онлайн-пространство в сочетании с активной работой по привлечению различных аудиторий создают условия для дальнейшего роста и развития культурной среды Октябрьского района.</w:t>
      </w:r>
    </w:p>
    <w:p w14:paraId="485C12F6" w14:textId="77777777" w:rsidR="00380972" w:rsidRPr="00377007" w:rsidRDefault="00380972" w:rsidP="00A66FB5">
      <w:pPr>
        <w:contextualSpacing/>
        <w:jc w:val="center"/>
        <w:rPr>
          <w:b/>
        </w:rPr>
      </w:pPr>
    </w:p>
    <w:p w14:paraId="0F50446E" w14:textId="77777777" w:rsidR="00CF7951" w:rsidRPr="00380972" w:rsidRDefault="00B80FED">
      <w:pPr>
        <w:jc w:val="center"/>
        <w:rPr>
          <w:b/>
        </w:rPr>
      </w:pPr>
      <w:r w:rsidRPr="00380972">
        <w:rPr>
          <w:b/>
        </w:rPr>
        <w:t xml:space="preserve">Основные </w:t>
      </w:r>
      <w:r w:rsidR="0049456B" w:rsidRPr="00380972">
        <w:rPr>
          <w:b/>
        </w:rPr>
        <w:t>показатели МБУ</w:t>
      </w:r>
      <w:r w:rsidRPr="00380972">
        <w:rPr>
          <w:b/>
        </w:rPr>
        <w:t xml:space="preserve"> ДО ДМШ и ДШИ</w:t>
      </w:r>
    </w:p>
    <w:tbl>
      <w:tblPr>
        <w:tblW w:w="9320" w:type="dxa"/>
        <w:tblInd w:w="108" w:type="dxa"/>
        <w:tblLayout w:type="fixed"/>
        <w:tblLook w:val="04A0" w:firstRow="1" w:lastRow="0" w:firstColumn="1" w:lastColumn="0" w:noHBand="0" w:noVBand="1"/>
      </w:tblPr>
      <w:tblGrid>
        <w:gridCol w:w="1134"/>
        <w:gridCol w:w="957"/>
        <w:gridCol w:w="992"/>
        <w:gridCol w:w="1134"/>
        <w:gridCol w:w="992"/>
        <w:gridCol w:w="1134"/>
        <w:gridCol w:w="992"/>
        <w:gridCol w:w="992"/>
        <w:gridCol w:w="993"/>
      </w:tblGrid>
      <w:tr w:rsidR="00A74857" w:rsidRPr="00380972" w14:paraId="413A0AD6" w14:textId="77777777" w:rsidTr="00A66FB5">
        <w:trPr>
          <w:trHeight w:val="525"/>
        </w:trPr>
        <w:tc>
          <w:tcPr>
            <w:tcW w:w="3083" w:type="dxa"/>
            <w:gridSpan w:val="3"/>
            <w:tcBorders>
              <w:top w:val="single" w:sz="8" w:space="0" w:color="000000"/>
              <w:left w:val="single" w:sz="4" w:space="0" w:color="000000"/>
              <w:bottom w:val="single" w:sz="8" w:space="0" w:color="000000"/>
              <w:right w:val="single" w:sz="8" w:space="0" w:color="000000"/>
            </w:tcBorders>
            <w:shd w:val="clear" w:color="auto" w:fill="FFFFFF"/>
            <w:vAlign w:val="center"/>
            <w:hideMark/>
          </w:tcPr>
          <w:p w14:paraId="155DFA5E" w14:textId="77777777" w:rsidR="00A74857" w:rsidRPr="00380972" w:rsidRDefault="00A74857">
            <w:pPr>
              <w:suppressAutoHyphens/>
              <w:jc w:val="center"/>
              <w:rPr>
                <w:b/>
                <w:szCs w:val="24"/>
                <w:lang w:eastAsia="zh-CN"/>
              </w:rPr>
            </w:pPr>
            <w:r w:rsidRPr="00380972">
              <w:rPr>
                <w:b/>
              </w:rPr>
              <w:t>количество учащихся</w:t>
            </w:r>
          </w:p>
        </w:tc>
        <w:tc>
          <w:tcPr>
            <w:tcW w:w="3260" w:type="dxa"/>
            <w:gridSpan w:val="3"/>
            <w:tcBorders>
              <w:top w:val="single" w:sz="8" w:space="0" w:color="000000"/>
              <w:left w:val="nil"/>
              <w:bottom w:val="single" w:sz="8" w:space="0" w:color="000000"/>
              <w:right w:val="single" w:sz="8" w:space="0" w:color="000000"/>
            </w:tcBorders>
            <w:shd w:val="clear" w:color="auto" w:fill="FFFFFF"/>
            <w:vAlign w:val="center"/>
            <w:hideMark/>
          </w:tcPr>
          <w:p w14:paraId="515AA9C9" w14:textId="77777777" w:rsidR="00A74857" w:rsidRPr="00380972" w:rsidRDefault="00A74857">
            <w:pPr>
              <w:suppressAutoHyphens/>
              <w:jc w:val="center"/>
              <w:rPr>
                <w:b/>
                <w:szCs w:val="24"/>
                <w:lang w:eastAsia="zh-CN"/>
              </w:rPr>
            </w:pPr>
            <w:r w:rsidRPr="00380972">
              <w:rPr>
                <w:b/>
              </w:rPr>
              <w:t>количество детей, поступивших в 1 класс</w:t>
            </w:r>
          </w:p>
        </w:tc>
        <w:tc>
          <w:tcPr>
            <w:tcW w:w="2977" w:type="dxa"/>
            <w:gridSpan w:val="3"/>
            <w:tcBorders>
              <w:top w:val="single" w:sz="8" w:space="0" w:color="000000"/>
              <w:left w:val="nil"/>
              <w:bottom w:val="single" w:sz="8" w:space="0" w:color="000000"/>
              <w:right w:val="single" w:sz="8" w:space="0" w:color="000000"/>
            </w:tcBorders>
            <w:shd w:val="clear" w:color="auto" w:fill="FFFFFF"/>
            <w:vAlign w:val="center"/>
            <w:hideMark/>
          </w:tcPr>
          <w:p w14:paraId="1E30625B" w14:textId="77777777" w:rsidR="00A74857" w:rsidRPr="00380972" w:rsidRDefault="00A74857">
            <w:pPr>
              <w:suppressAutoHyphens/>
              <w:jc w:val="center"/>
              <w:rPr>
                <w:b/>
                <w:szCs w:val="24"/>
                <w:lang w:eastAsia="zh-CN"/>
              </w:rPr>
            </w:pPr>
            <w:r w:rsidRPr="00380972">
              <w:rPr>
                <w:b/>
              </w:rPr>
              <w:t>количество выпускников</w:t>
            </w:r>
          </w:p>
        </w:tc>
      </w:tr>
      <w:tr w:rsidR="00A74857" w:rsidRPr="00380972" w14:paraId="268B56DA" w14:textId="77777777" w:rsidTr="00A66FB5">
        <w:trPr>
          <w:trHeight w:val="525"/>
        </w:trPr>
        <w:tc>
          <w:tcPr>
            <w:tcW w:w="1134" w:type="dxa"/>
            <w:tcBorders>
              <w:top w:val="nil"/>
              <w:left w:val="single" w:sz="4" w:space="0" w:color="000000"/>
              <w:bottom w:val="single" w:sz="4" w:space="0" w:color="000000"/>
              <w:right w:val="single" w:sz="8" w:space="0" w:color="000000"/>
            </w:tcBorders>
            <w:shd w:val="clear" w:color="auto" w:fill="FFFFFF"/>
            <w:vAlign w:val="center"/>
            <w:hideMark/>
          </w:tcPr>
          <w:p w14:paraId="6ABE7C0C" w14:textId="77777777" w:rsidR="00A74857" w:rsidRPr="00380972" w:rsidRDefault="00A74857" w:rsidP="00A74857">
            <w:pPr>
              <w:suppressAutoHyphens/>
              <w:jc w:val="center"/>
              <w:rPr>
                <w:b/>
                <w:szCs w:val="24"/>
                <w:lang w:eastAsia="zh-CN"/>
              </w:rPr>
            </w:pPr>
            <w:r w:rsidRPr="00380972">
              <w:rPr>
                <w:b/>
              </w:rPr>
              <w:t>2023-2024</w:t>
            </w:r>
          </w:p>
        </w:tc>
        <w:tc>
          <w:tcPr>
            <w:tcW w:w="957" w:type="dxa"/>
            <w:tcBorders>
              <w:top w:val="nil"/>
              <w:left w:val="nil"/>
              <w:bottom w:val="single" w:sz="4" w:space="0" w:color="000000"/>
              <w:right w:val="single" w:sz="8" w:space="0" w:color="000000"/>
            </w:tcBorders>
            <w:shd w:val="clear" w:color="auto" w:fill="FFFFFF"/>
            <w:hideMark/>
          </w:tcPr>
          <w:p w14:paraId="28A9BD11" w14:textId="77777777" w:rsidR="00A74857" w:rsidRPr="00380972" w:rsidRDefault="00A74857" w:rsidP="00A74857">
            <w:pPr>
              <w:suppressAutoHyphens/>
              <w:jc w:val="center"/>
              <w:rPr>
                <w:b/>
                <w:szCs w:val="24"/>
                <w:lang w:eastAsia="zh-CN"/>
              </w:rPr>
            </w:pPr>
            <w:r w:rsidRPr="00380972">
              <w:rPr>
                <w:b/>
              </w:rPr>
              <w:t>2024-2025</w:t>
            </w:r>
          </w:p>
        </w:tc>
        <w:tc>
          <w:tcPr>
            <w:tcW w:w="992" w:type="dxa"/>
            <w:tcBorders>
              <w:top w:val="nil"/>
              <w:left w:val="nil"/>
              <w:bottom w:val="single" w:sz="4" w:space="0" w:color="000000"/>
              <w:right w:val="single" w:sz="8" w:space="0" w:color="000000"/>
            </w:tcBorders>
            <w:shd w:val="clear" w:color="auto" w:fill="FFFFFF"/>
            <w:hideMark/>
          </w:tcPr>
          <w:p w14:paraId="12C6ED73" w14:textId="77777777" w:rsidR="00A74857" w:rsidRPr="00380972" w:rsidRDefault="00A74857" w:rsidP="00A74857">
            <w:pPr>
              <w:suppressAutoHyphens/>
              <w:jc w:val="center"/>
              <w:rPr>
                <w:b/>
                <w:szCs w:val="24"/>
                <w:lang w:eastAsia="zh-CN"/>
              </w:rPr>
            </w:pPr>
            <w:r w:rsidRPr="00380972">
              <w:rPr>
                <w:b/>
              </w:rPr>
              <w:t>2025-2026</w:t>
            </w:r>
          </w:p>
        </w:tc>
        <w:tc>
          <w:tcPr>
            <w:tcW w:w="1134" w:type="dxa"/>
            <w:tcBorders>
              <w:top w:val="nil"/>
              <w:left w:val="nil"/>
              <w:bottom w:val="single" w:sz="4" w:space="0" w:color="000000"/>
              <w:right w:val="single" w:sz="8" w:space="0" w:color="000000"/>
            </w:tcBorders>
            <w:shd w:val="clear" w:color="auto" w:fill="FFFFFF"/>
            <w:vAlign w:val="center"/>
            <w:hideMark/>
          </w:tcPr>
          <w:p w14:paraId="7490180F" w14:textId="77777777" w:rsidR="00A74857" w:rsidRPr="00380972" w:rsidRDefault="00A74857" w:rsidP="00D52548">
            <w:pPr>
              <w:suppressAutoHyphens/>
              <w:jc w:val="center"/>
              <w:rPr>
                <w:b/>
                <w:szCs w:val="24"/>
                <w:lang w:eastAsia="zh-CN"/>
              </w:rPr>
            </w:pPr>
            <w:r w:rsidRPr="00380972">
              <w:rPr>
                <w:b/>
              </w:rPr>
              <w:t>2023-2024</w:t>
            </w:r>
          </w:p>
        </w:tc>
        <w:tc>
          <w:tcPr>
            <w:tcW w:w="992" w:type="dxa"/>
            <w:tcBorders>
              <w:top w:val="nil"/>
              <w:left w:val="nil"/>
              <w:bottom w:val="single" w:sz="4" w:space="0" w:color="000000"/>
              <w:right w:val="single" w:sz="8" w:space="0" w:color="000000"/>
            </w:tcBorders>
            <w:shd w:val="clear" w:color="auto" w:fill="FFFFFF"/>
            <w:hideMark/>
          </w:tcPr>
          <w:p w14:paraId="56F7FBFF" w14:textId="77777777" w:rsidR="00A74857" w:rsidRPr="00380972" w:rsidRDefault="00A74857" w:rsidP="00D52548">
            <w:pPr>
              <w:suppressAutoHyphens/>
              <w:jc w:val="center"/>
              <w:rPr>
                <w:b/>
                <w:szCs w:val="24"/>
                <w:lang w:eastAsia="zh-CN"/>
              </w:rPr>
            </w:pPr>
            <w:r w:rsidRPr="00380972">
              <w:rPr>
                <w:b/>
              </w:rPr>
              <w:t>2024-2025</w:t>
            </w:r>
          </w:p>
        </w:tc>
        <w:tc>
          <w:tcPr>
            <w:tcW w:w="1134" w:type="dxa"/>
            <w:tcBorders>
              <w:top w:val="nil"/>
              <w:left w:val="nil"/>
              <w:bottom w:val="single" w:sz="4" w:space="0" w:color="000000"/>
              <w:right w:val="single" w:sz="8" w:space="0" w:color="000000"/>
            </w:tcBorders>
            <w:shd w:val="clear" w:color="auto" w:fill="FFFFFF"/>
            <w:hideMark/>
          </w:tcPr>
          <w:p w14:paraId="028B4BEB" w14:textId="77777777" w:rsidR="00A74857" w:rsidRPr="00380972" w:rsidRDefault="00A74857" w:rsidP="00D52548">
            <w:pPr>
              <w:suppressAutoHyphens/>
              <w:jc w:val="center"/>
              <w:rPr>
                <w:b/>
                <w:szCs w:val="24"/>
                <w:lang w:eastAsia="zh-CN"/>
              </w:rPr>
            </w:pPr>
            <w:r w:rsidRPr="00380972">
              <w:rPr>
                <w:b/>
              </w:rPr>
              <w:t>2025-2026</w:t>
            </w:r>
          </w:p>
        </w:tc>
        <w:tc>
          <w:tcPr>
            <w:tcW w:w="992" w:type="dxa"/>
            <w:tcBorders>
              <w:top w:val="nil"/>
              <w:left w:val="nil"/>
              <w:bottom w:val="single" w:sz="4" w:space="0" w:color="000000"/>
              <w:right w:val="single" w:sz="8" w:space="0" w:color="000000"/>
            </w:tcBorders>
            <w:shd w:val="clear" w:color="auto" w:fill="FFFFFF"/>
            <w:vAlign w:val="center"/>
            <w:hideMark/>
          </w:tcPr>
          <w:p w14:paraId="34EC2786" w14:textId="77777777" w:rsidR="00A74857" w:rsidRPr="00380972" w:rsidRDefault="00A74857" w:rsidP="00D52548">
            <w:pPr>
              <w:suppressAutoHyphens/>
              <w:jc w:val="center"/>
              <w:rPr>
                <w:b/>
                <w:szCs w:val="24"/>
                <w:lang w:eastAsia="zh-CN"/>
              </w:rPr>
            </w:pPr>
            <w:r w:rsidRPr="00380972">
              <w:rPr>
                <w:b/>
              </w:rPr>
              <w:t>2023-2024</w:t>
            </w:r>
          </w:p>
        </w:tc>
        <w:tc>
          <w:tcPr>
            <w:tcW w:w="992" w:type="dxa"/>
            <w:tcBorders>
              <w:top w:val="nil"/>
              <w:left w:val="nil"/>
              <w:bottom w:val="single" w:sz="4" w:space="0" w:color="000000"/>
              <w:right w:val="single" w:sz="8" w:space="0" w:color="000000"/>
            </w:tcBorders>
            <w:shd w:val="clear" w:color="auto" w:fill="FFFFFF"/>
            <w:hideMark/>
          </w:tcPr>
          <w:p w14:paraId="62B51F83" w14:textId="77777777" w:rsidR="00A74857" w:rsidRPr="00380972" w:rsidRDefault="00A74857" w:rsidP="00D52548">
            <w:pPr>
              <w:suppressAutoHyphens/>
              <w:jc w:val="center"/>
              <w:rPr>
                <w:b/>
                <w:szCs w:val="24"/>
                <w:lang w:eastAsia="zh-CN"/>
              </w:rPr>
            </w:pPr>
            <w:r w:rsidRPr="00380972">
              <w:rPr>
                <w:b/>
              </w:rPr>
              <w:t>2024-2025</w:t>
            </w:r>
          </w:p>
        </w:tc>
        <w:tc>
          <w:tcPr>
            <w:tcW w:w="993" w:type="dxa"/>
            <w:tcBorders>
              <w:top w:val="nil"/>
              <w:left w:val="nil"/>
              <w:bottom w:val="single" w:sz="4" w:space="0" w:color="000000"/>
              <w:right w:val="single" w:sz="8" w:space="0" w:color="000000"/>
            </w:tcBorders>
            <w:shd w:val="clear" w:color="auto" w:fill="FFFFFF"/>
            <w:hideMark/>
          </w:tcPr>
          <w:p w14:paraId="5986E1A5" w14:textId="77777777" w:rsidR="00A74857" w:rsidRPr="00380972" w:rsidRDefault="00A74857" w:rsidP="00D52548">
            <w:pPr>
              <w:suppressAutoHyphens/>
              <w:jc w:val="center"/>
              <w:rPr>
                <w:b/>
                <w:szCs w:val="24"/>
                <w:lang w:eastAsia="zh-CN"/>
              </w:rPr>
            </w:pPr>
            <w:r w:rsidRPr="00380972">
              <w:rPr>
                <w:b/>
              </w:rPr>
              <w:t>2025-2026</w:t>
            </w:r>
          </w:p>
        </w:tc>
      </w:tr>
      <w:tr w:rsidR="00A74857" w:rsidRPr="00380972" w14:paraId="496195F0" w14:textId="77777777" w:rsidTr="00A66FB5">
        <w:trPr>
          <w:trHeight w:val="270"/>
        </w:trPr>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8FAFDA" w14:textId="77777777" w:rsidR="00A74857" w:rsidRPr="00380972" w:rsidRDefault="00A74857">
            <w:pPr>
              <w:suppressAutoHyphens/>
              <w:jc w:val="center"/>
              <w:rPr>
                <w:szCs w:val="24"/>
                <w:lang w:eastAsia="zh-CN"/>
              </w:rPr>
            </w:pPr>
            <w:r w:rsidRPr="00380972">
              <w:rPr>
                <w:szCs w:val="24"/>
                <w:lang w:eastAsia="zh-CN"/>
              </w:rPr>
              <w:t>529</w:t>
            </w:r>
          </w:p>
        </w:tc>
        <w:tc>
          <w:tcPr>
            <w:tcW w:w="957" w:type="dxa"/>
            <w:tcBorders>
              <w:top w:val="single" w:sz="4" w:space="0" w:color="000000"/>
              <w:left w:val="single" w:sz="4" w:space="0" w:color="000000"/>
              <w:bottom w:val="single" w:sz="4" w:space="0" w:color="000000"/>
              <w:right w:val="single" w:sz="4" w:space="0" w:color="000000"/>
            </w:tcBorders>
            <w:shd w:val="clear" w:color="auto" w:fill="FFFFFF"/>
          </w:tcPr>
          <w:p w14:paraId="055A230D" w14:textId="77777777" w:rsidR="00A74857" w:rsidRPr="00380972" w:rsidRDefault="00A74857" w:rsidP="00AE5FAB">
            <w:pPr>
              <w:suppressAutoHyphens/>
              <w:jc w:val="center"/>
              <w:rPr>
                <w:szCs w:val="24"/>
                <w:lang w:eastAsia="zh-CN"/>
              </w:rPr>
            </w:pPr>
            <w:r w:rsidRPr="00380972">
              <w:rPr>
                <w:szCs w:val="24"/>
                <w:lang w:eastAsia="zh-CN"/>
              </w:rPr>
              <w:t>54</w:t>
            </w:r>
            <w:r w:rsidR="00AE5FAB" w:rsidRPr="00380972">
              <w:rPr>
                <w:szCs w:val="24"/>
                <w:lang w:eastAsia="zh-CN"/>
              </w:rPr>
              <w:t>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6DFF6FEE" w14:textId="77777777" w:rsidR="00A74857" w:rsidRPr="00380972" w:rsidRDefault="00A74857" w:rsidP="00AE5FAB">
            <w:pPr>
              <w:suppressAutoHyphens/>
              <w:jc w:val="center"/>
              <w:rPr>
                <w:szCs w:val="24"/>
                <w:lang w:eastAsia="zh-CN"/>
              </w:rPr>
            </w:pPr>
            <w:r w:rsidRPr="00380972">
              <w:rPr>
                <w:szCs w:val="24"/>
                <w:lang w:eastAsia="zh-CN"/>
              </w:rPr>
              <w:t>5</w:t>
            </w:r>
            <w:r w:rsidR="00AE5FAB" w:rsidRPr="00380972">
              <w:rPr>
                <w:szCs w:val="24"/>
                <w:lang w:eastAsia="zh-CN"/>
              </w:rPr>
              <w:t>2</w:t>
            </w:r>
            <w:r w:rsidRPr="00380972">
              <w:rPr>
                <w:szCs w:val="24"/>
                <w:lang w:eastAsia="zh-CN"/>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5DEDD" w14:textId="77777777" w:rsidR="00A74857" w:rsidRPr="00380972" w:rsidRDefault="00A74857">
            <w:pPr>
              <w:suppressAutoHyphens/>
              <w:jc w:val="center"/>
              <w:rPr>
                <w:szCs w:val="24"/>
                <w:lang w:eastAsia="zh-CN"/>
              </w:rPr>
            </w:pPr>
            <w:r w:rsidRPr="00380972">
              <w:rPr>
                <w:szCs w:val="24"/>
                <w:lang w:eastAsia="zh-CN"/>
              </w:rPr>
              <w:t>139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73F3C994" w14:textId="77777777" w:rsidR="00A74857" w:rsidRPr="00380972" w:rsidRDefault="00A74857">
            <w:pPr>
              <w:suppressAutoHyphens/>
              <w:jc w:val="center"/>
              <w:rPr>
                <w:szCs w:val="24"/>
                <w:lang w:eastAsia="zh-CN"/>
              </w:rPr>
            </w:pPr>
            <w:r w:rsidRPr="00380972">
              <w:rPr>
                <w:szCs w:val="24"/>
                <w:lang w:eastAsia="zh-CN"/>
              </w:rPr>
              <w:t>9</w:t>
            </w:r>
            <w:r w:rsidR="00AE5FAB" w:rsidRPr="00380972">
              <w:rPr>
                <w:szCs w:val="24"/>
                <w:lang w:eastAsia="zh-C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A89385C" w14:textId="77777777" w:rsidR="00A74857" w:rsidRPr="00380972" w:rsidRDefault="00A74857">
            <w:pPr>
              <w:suppressAutoHyphens/>
              <w:jc w:val="center"/>
              <w:rPr>
                <w:szCs w:val="24"/>
                <w:lang w:eastAsia="zh-CN"/>
              </w:rPr>
            </w:pPr>
            <w:r w:rsidRPr="00380972">
              <w:rPr>
                <w:szCs w:val="24"/>
                <w:lang w:eastAsia="zh-CN"/>
              </w:rPr>
              <w:t>101</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41C88" w14:textId="77777777" w:rsidR="00A74857" w:rsidRPr="00380972" w:rsidRDefault="00A74857">
            <w:pPr>
              <w:suppressAutoHyphens/>
              <w:jc w:val="center"/>
              <w:rPr>
                <w:szCs w:val="24"/>
                <w:lang w:eastAsia="zh-CN"/>
              </w:rPr>
            </w:pPr>
            <w:r w:rsidRPr="00380972">
              <w:rPr>
                <w:szCs w:val="24"/>
                <w:lang w:eastAsia="zh-CN"/>
              </w:rPr>
              <w:t>64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29075198" w14:textId="77777777" w:rsidR="00A74857" w:rsidRPr="00380972" w:rsidRDefault="00A74857">
            <w:pPr>
              <w:suppressAutoHyphens/>
              <w:jc w:val="center"/>
              <w:rPr>
                <w:szCs w:val="24"/>
                <w:lang w:eastAsia="zh-CN"/>
              </w:rPr>
            </w:pPr>
            <w:r w:rsidRPr="00380972">
              <w:rPr>
                <w:szCs w:val="24"/>
                <w:lang w:eastAsia="zh-CN"/>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8D1F2F0" w14:textId="77777777" w:rsidR="00A74857" w:rsidRPr="00380972" w:rsidRDefault="00A74857">
            <w:pPr>
              <w:suppressAutoHyphens/>
              <w:jc w:val="center"/>
              <w:rPr>
                <w:szCs w:val="24"/>
                <w:lang w:eastAsia="zh-CN"/>
              </w:rPr>
            </w:pPr>
            <w:r w:rsidRPr="00380972">
              <w:rPr>
                <w:szCs w:val="24"/>
                <w:lang w:eastAsia="zh-CN"/>
              </w:rPr>
              <w:t>53</w:t>
            </w:r>
          </w:p>
        </w:tc>
      </w:tr>
    </w:tbl>
    <w:p w14:paraId="3FC1ED3B" w14:textId="77777777" w:rsidR="00CF7951" w:rsidRPr="00380972" w:rsidRDefault="00CF7951" w:rsidP="00A66FB5">
      <w:pPr>
        <w:ind w:firstLine="709"/>
        <w:contextualSpacing/>
        <w:jc w:val="both"/>
      </w:pPr>
    </w:p>
    <w:p w14:paraId="0DB6D07F" w14:textId="77777777" w:rsidR="00A74857" w:rsidRPr="00380972" w:rsidRDefault="00A74857" w:rsidP="00A66FB5">
      <w:pPr>
        <w:ind w:firstLine="709"/>
        <w:contextualSpacing/>
        <w:jc w:val="both"/>
        <w:rPr>
          <w:rFonts w:eastAsia="Calibri"/>
          <w:szCs w:val="24"/>
        </w:rPr>
      </w:pPr>
      <w:r w:rsidRPr="00380972">
        <w:rPr>
          <w:rFonts w:eastAsia="Calibri"/>
          <w:szCs w:val="24"/>
        </w:rPr>
        <w:t xml:space="preserve">Образование в сфере культуры представляют 4 учреждения: </w:t>
      </w:r>
      <w:r w:rsidRPr="00380972">
        <w:t xml:space="preserve">МБУ ДО «Районная детская школа искусств», МБУ ДО «Детская школа искусств» пгт. Талинка, МБОУ ДО «Детская музыкальная школа» с. Перегребное МБО ДО «Детская школа искусств» </w:t>
      </w:r>
      <w:r w:rsidR="006E4565">
        <w:t xml:space="preserve">                   </w:t>
      </w:r>
      <w:r w:rsidRPr="00380972">
        <w:t xml:space="preserve">пгт. Приобье. </w:t>
      </w:r>
      <w:r w:rsidRPr="00380972">
        <w:rPr>
          <w:rFonts w:eastAsia="Calibri"/>
          <w:szCs w:val="24"/>
        </w:rPr>
        <w:t>По состоянию на 01.0</w:t>
      </w:r>
      <w:r w:rsidR="00CE4CFC" w:rsidRPr="00380972">
        <w:rPr>
          <w:rFonts w:eastAsia="Calibri"/>
          <w:szCs w:val="24"/>
        </w:rPr>
        <w:t>1</w:t>
      </w:r>
      <w:r w:rsidRPr="00380972">
        <w:rPr>
          <w:rFonts w:eastAsia="Calibri"/>
          <w:szCs w:val="24"/>
        </w:rPr>
        <w:t>.202</w:t>
      </w:r>
      <w:r w:rsidR="00CE4CFC" w:rsidRPr="00380972">
        <w:rPr>
          <w:rFonts w:eastAsia="Calibri"/>
          <w:szCs w:val="24"/>
        </w:rPr>
        <w:t>6</w:t>
      </w:r>
      <w:r w:rsidRPr="00380972">
        <w:rPr>
          <w:rFonts w:eastAsia="Calibri"/>
          <w:szCs w:val="24"/>
        </w:rPr>
        <w:t xml:space="preserve"> контингент обучающихся составил </w:t>
      </w:r>
      <w:r w:rsidRPr="00380972">
        <w:rPr>
          <w:rFonts w:eastAsia="Calibri"/>
          <w:bCs/>
          <w:szCs w:val="24"/>
        </w:rPr>
        <w:t>5</w:t>
      </w:r>
      <w:r w:rsidR="00CE4CFC" w:rsidRPr="00380972">
        <w:rPr>
          <w:rFonts w:eastAsia="Calibri"/>
          <w:bCs/>
          <w:szCs w:val="24"/>
        </w:rPr>
        <w:t>2</w:t>
      </w:r>
      <w:r w:rsidRPr="00380972">
        <w:rPr>
          <w:rFonts w:eastAsia="Calibri"/>
          <w:bCs/>
          <w:szCs w:val="24"/>
        </w:rPr>
        <w:t>0 ч</w:t>
      </w:r>
      <w:r w:rsidRPr="00380972">
        <w:rPr>
          <w:rFonts w:eastAsia="Calibri"/>
          <w:szCs w:val="24"/>
        </w:rPr>
        <w:t>еловек (01.0</w:t>
      </w:r>
      <w:r w:rsidR="00CE4CFC" w:rsidRPr="00380972">
        <w:rPr>
          <w:rFonts w:eastAsia="Calibri"/>
          <w:szCs w:val="24"/>
        </w:rPr>
        <w:t>1</w:t>
      </w:r>
      <w:r w:rsidRPr="00380972">
        <w:rPr>
          <w:rFonts w:eastAsia="Calibri"/>
          <w:szCs w:val="24"/>
        </w:rPr>
        <w:t>.202</w:t>
      </w:r>
      <w:r w:rsidR="00CE4CFC" w:rsidRPr="00380972">
        <w:rPr>
          <w:rFonts w:eastAsia="Calibri"/>
          <w:szCs w:val="24"/>
        </w:rPr>
        <w:t>5</w:t>
      </w:r>
      <w:r w:rsidRPr="00380972">
        <w:rPr>
          <w:rFonts w:eastAsia="Calibri"/>
          <w:szCs w:val="24"/>
        </w:rPr>
        <w:t xml:space="preserve"> – </w:t>
      </w:r>
      <w:r w:rsidR="00CE4CFC" w:rsidRPr="00380972">
        <w:rPr>
          <w:rFonts w:eastAsia="Calibri"/>
          <w:szCs w:val="24"/>
        </w:rPr>
        <w:t>552</w:t>
      </w:r>
      <w:r w:rsidRPr="00380972">
        <w:rPr>
          <w:rFonts w:eastAsia="Calibri"/>
          <w:szCs w:val="24"/>
        </w:rPr>
        <w:t xml:space="preserve"> человек</w:t>
      </w:r>
      <w:r w:rsidR="00CE4CFC" w:rsidRPr="00380972">
        <w:rPr>
          <w:rFonts w:eastAsia="Calibri"/>
          <w:szCs w:val="24"/>
        </w:rPr>
        <w:t>а</w:t>
      </w:r>
      <w:r w:rsidRPr="00380972">
        <w:rPr>
          <w:rFonts w:eastAsia="Calibri"/>
          <w:szCs w:val="24"/>
        </w:rPr>
        <w:t>).</w:t>
      </w:r>
    </w:p>
    <w:p w14:paraId="3969465E" w14:textId="77777777" w:rsidR="00A74857" w:rsidRPr="00380972" w:rsidRDefault="00A74857" w:rsidP="00A66FB5">
      <w:pPr>
        <w:ind w:firstLine="709"/>
        <w:contextualSpacing/>
        <w:jc w:val="both"/>
        <w:rPr>
          <w:szCs w:val="24"/>
        </w:rPr>
      </w:pPr>
    </w:p>
    <w:p w14:paraId="16BD60C3" w14:textId="77777777" w:rsidR="00A279CF" w:rsidRPr="00380972" w:rsidRDefault="00A279CF" w:rsidP="00A66FB5">
      <w:pPr>
        <w:ind w:firstLine="709"/>
        <w:contextualSpacing/>
        <w:jc w:val="both"/>
      </w:pPr>
      <w:r w:rsidRPr="00380972">
        <w:rPr>
          <w:szCs w:val="24"/>
        </w:rPr>
        <w:t>Творческие коллективы Октябрьског</w:t>
      </w:r>
      <w:r w:rsidR="00A74857" w:rsidRPr="00380972">
        <w:rPr>
          <w:szCs w:val="24"/>
        </w:rPr>
        <w:t>о района в 2025</w:t>
      </w:r>
      <w:r w:rsidRPr="00380972">
        <w:rPr>
          <w:szCs w:val="24"/>
        </w:rPr>
        <w:t xml:space="preserve"> год</w:t>
      </w:r>
      <w:r w:rsidR="00877B7B" w:rsidRPr="00380972">
        <w:rPr>
          <w:szCs w:val="24"/>
        </w:rPr>
        <w:t>у</w:t>
      </w:r>
      <w:r w:rsidRPr="00380972">
        <w:rPr>
          <w:szCs w:val="24"/>
        </w:rPr>
        <w:t xml:space="preserve"> приняли</w:t>
      </w:r>
      <w:r w:rsidRPr="00380972">
        <w:t xml:space="preserve"> участие в</w:t>
      </w:r>
      <w:r w:rsidR="00A74857" w:rsidRPr="00380972">
        <w:t xml:space="preserve"> </w:t>
      </w:r>
      <w:r w:rsidR="00877B7B" w:rsidRPr="00380972">
        <w:t>658</w:t>
      </w:r>
      <w:r w:rsidRPr="00380972">
        <w:t xml:space="preserve"> мероприятиях различного уровня:</w:t>
      </w:r>
    </w:p>
    <w:p w14:paraId="7A35DFCB" w14:textId="77777777" w:rsidR="00A279CF" w:rsidRPr="00380972" w:rsidRDefault="00A74857" w:rsidP="00A66FB5">
      <w:pPr>
        <w:ind w:firstLine="709"/>
        <w:contextualSpacing/>
        <w:jc w:val="both"/>
      </w:pPr>
      <w:r w:rsidRPr="00380972">
        <w:t>- международный –</w:t>
      </w:r>
      <w:r w:rsidR="00877B7B" w:rsidRPr="00380972">
        <w:t>354</w:t>
      </w:r>
      <w:r w:rsidR="00A279CF" w:rsidRPr="00380972">
        <w:t xml:space="preserve"> мероприяти</w:t>
      </w:r>
      <w:r w:rsidR="00877B7B" w:rsidRPr="00380972">
        <w:t>я</w:t>
      </w:r>
      <w:r w:rsidR="00A279CF" w:rsidRPr="00380972">
        <w:t>;</w:t>
      </w:r>
    </w:p>
    <w:p w14:paraId="7FD76F78" w14:textId="77777777" w:rsidR="00A279CF" w:rsidRPr="00380972" w:rsidRDefault="00A279CF" w:rsidP="00A66FB5">
      <w:pPr>
        <w:ind w:firstLine="709"/>
        <w:contextualSpacing/>
        <w:jc w:val="both"/>
      </w:pPr>
      <w:r w:rsidRPr="00380972">
        <w:t xml:space="preserve">- всероссийский – </w:t>
      </w:r>
      <w:r w:rsidR="00A74857" w:rsidRPr="00380972">
        <w:t>12</w:t>
      </w:r>
      <w:r w:rsidR="00877B7B" w:rsidRPr="00380972">
        <w:t>3 мероприятия</w:t>
      </w:r>
      <w:r w:rsidRPr="00380972">
        <w:t>;</w:t>
      </w:r>
    </w:p>
    <w:p w14:paraId="06DC5133" w14:textId="77777777" w:rsidR="00A279CF" w:rsidRPr="00380972" w:rsidRDefault="00A279CF" w:rsidP="00A66FB5">
      <w:pPr>
        <w:ind w:firstLine="709"/>
        <w:contextualSpacing/>
        <w:jc w:val="both"/>
      </w:pPr>
      <w:r w:rsidRPr="00380972">
        <w:t xml:space="preserve">- региональный – </w:t>
      </w:r>
      <w:r w:rsidR="00877B7B" w:rsidRPr="00380972">
        <w:t>103</w:t>
      </w:r>
      <w:r w:rsidRPr="00380972">
        <w:t xml:space="preserve"> мероприяти</w:t>
      </w:r>
      <w:r w:rsidR="00877B7B" w:rsidRPr="00380972">
        <w:t>я</w:t>
      </w:r>
      <w:r w:rsidRPr="00380972">
        <w:t>;</w:t>
      </w:r>
    </w:p>
    <w:p w14:paraId="4D23B5B8" w14:textId="77777777" w:rsidR="00A279CF" w:rsidRPr="00380972" w:rsidRDefault="00A279CF" w:rsidP="00A66FB5">
      <w:pPr>
        <w:ind w:firstLine="709"/>
        <w:contextualSpacing/>
        <w:jc w:val="both"/>
      </w:pPr>
      <w:r w:rsidRPr="00380972">
        <w:t xml:space="preserve">- районный – </w:t>
      </w:r>
      <w:r w:rsidR="00A74857" w:rsidRPr="00380972">
        <w:t>7</w:t>
      </w:r>
      <w:r w:rsidR="00877B7B" w:rsidRPr="00380972">
        <w:t>8</w:t>
      </w:r>
      <w:r w:rsidRPr="00380972">
        <w:t xml:space="preserve"> мероприятий.</w:t>
      </w:r>
    </w:p>
    <w:p w14:paraId="6DFF236A" w14:textId="77777777" w:rsidR="00A74857" w:rsidRPr="00380972" w:rsidRDefault="00A74857" w:rsidP="00A66FB5">
      <w:pPr>
        <w:ind w:firstLine="709"/>
        <w:contextualSpacing/>
        <w:jc w:val="both"/>
      </w:pPr>
      <w:r w:rsidRPr="00380972">
        <w:t>Премия главы Октябрьского района присуждена 3 работникам учреждений культуры и 6 учреждениям культуры.</w:t>
      </w:r>
    </w:p>
    <w:p w14:paraId="6FFE95F6" w14:textId="77777777" w:rsidR="00A279CF" w:rsidRPr="00380972" w:rsidRDefault="00A279CF" w:rsidP="00A66FB5">
      <w:pPr>
        <w:ind w:firstLine="709"/>
        <w:contextualSpacing/>
        <w:jc w:val="both"/>
      </w:pPr>
      <w:r w:rsidRPr="00380972">
        <w:t xml:space="preserve">Обладателями грантов </w:t>
      </w:r>
      <w:r w:rsidR="00A74857" w:rsidRPr="00380972">
        <w:rPr>
          <w:bCs/>
        </w:rPr>
        <w:t xml:space="preserve">Губернатора Ханты-Мансийского автономного округа – Югры </w:t>
      </w:r>
      <w:r w:rsidRPr="00380972">
        <w:t xml:space="preserve">стали </w:t>
      </w:r>
      <w:r w:rsidR="00A74857" w:rsidRPr="00380972">
        <w:t>6</w:t>
      </w:r>
      <w:r w:rsidRPr="00380972">
        <w:t xml:space="preserve"> </w:t>
      </w:r>
      <w:r w:rsidR="00A74857" w:rsidRPr="00380972">
        <w:t>проектов</w:t>
      </w:r>
      <w:r w:rsidRPr="00380972">
        <w:t>.</w:t>
      </w:r>
    </w:p>
    <w:p w14:paraId="14CBF355" w14:textId="77777777" w:rsidR="00A279CF" w:rsidRPr="00380972" w:rsidRDefault="00A279CF" w:rsidP="00A66FB5">
      <w:pPr>
        <w:ind w:firstLine="709"/>
        <w:contextualSpacing/>
        <w:jc w:val="both"/>
      </w:pPr>
      <w:r w:rsidRPr="00380972">
        <w:t>Общая численность работников учрежден</w:t>
      </w:r>
      <w:r w:rsidR="00877B7B" w:rsidRPr="00380972">
        <w:t>ий культуры по состоянию на 01.</w:t>
      </w:r>
      <w:r w:rsidRPr="00380972">
        <w:t>0</w:t>
      </w:r>
      <w:r w:rsidR="00877B7B" w:rsidRPr="00380972">
        <w:t>1</w:t>
      </w:r>
      <w:r w:rsidRPr="00380972">
        <w:t>.202</w:t>
      </w:r>
      <w:r w:rsidR="00877B7B" w:rsidRPr="00380972">
        <w:t>6</w:t>
      </w:r>
      <w:r w:rsidRPr="00380972">
        <w:t xml:space="preserve"> составила </w:t>
      </w:r>
      <w:r w:rsidR="00A74857" w:rsidRPr="00380972">
        <w:t>1</w:t>
      </w:r>
      <w:r w:rsidR="00877B7B" w:rsidRPr="00380972">
        <w:t>17</w:t>
      </w:r>
      <w:r w:rsidRPr="00380972">
        <w:t xml:space="preserve"> человек, численность работников ДМШ, ДШИ – </w:t>
      </w:r>
      <w:r w:rsidR="00A74857" w:rsidRPr="00380972">
        <w:t>74</w:t>
      </w:r>
      <w:r w:rsidRPr="00380972">
        <w:t xml:space="preserve"> человек</w:t>
      </w:r>
      <w:r w:rsidR="00A74857" w:rsidRPr="00380972">
        <w:t>а</w:t>
      </w:r>
      <w:r w:rsidRPr="00380972">
        <w:t>.</w:t>
      </w:r>
    </w:p>
    <w:p w14:paraId="6F42CC2F" w14:textId="77777777" w:rsidR="00A279CF" w:rsidRPr="00380972" w:rsidRDefault="00A279CF" w:rsidP="00A66FB5">
      <w:pPr>
        <w:ind w:firstLine="709"/>
        <w:contextualSpacing/>
        <w:jc w:val="both"/>
      </w:pPr>
      <w:r w:rsidRPr="00380972">
        <w:t>Определяющим условием развития сферы «Культура» является профессиональный рост и повышение квалификации работников учреждений культуры. Также специалисты учреждений в</w:t>
      </w:r>
      <w:r w:rsidR="00A74857" w:rsidRPr="00380972">
        <w:t xml:space="preserve"> 2025</w:t>
      </w:r>
      <w:r w:rsidRPr="00380972">
        <w:t xml:space="preserve"> год</w:t>
      </w:r>
      <w:r w:rsidR="00877B7B" w:rsidRPr="00380972">
        <w:t>у</w:t>
      </w:r>
      <w:r w:rsidRPr="00380972">
        <w:t xml:space="preserve"> приняли участие в </w:t>
      </w:r>
      <w:r w:rsidR="00A74857" w:rsidRPr="00380972">
        <w:t>118</w:t>
      </w:r>
      <w:r w:rsidRPr="00380972">
        <w:t xml:space="preserve"> районных и выездных семинарах, практикумах и конференциях.</w:t>
      </w:r>
    </w:p>
    <w:p w14:paraId="70A00BC6" w14:textId="77777777" w:rsidR="00A279CF" w:rsidRPr="00380972" w:rsidRDefault="00A279CF" w:rsidP="00A66FB5">
      <w:pPr>
        <w:ind w:firstLine="709"/>
        <w:contextualSpacing/>
        <w:jc w:val="both"/>
      </w:pPr>
    </w:p>
    <w:p w14:paraId="46F0AFED" w14:textId="77777777" w:rsidR="00301A4B" w:rsidRPr="00380972" w:rsidRDefault="00A279CF" w:rsidP="00301A4B">
      <w:pPr>
        <w:spacing w:line="252" w:lineRule="auto"/>
        <w:ind w:firstLine="709"/>
        <w:contextualSpacing/>
        <w:jc w:val="both"/>
        <w:rPr>
          <w:b/>
        </w:rPr>
      </w:pPr>
      <w:r w:rsidRPr="00380972">
        <w:rPr>
          <w:b/>
        </w:rPr>
        <w:t>Туризм</w:t>
      </w:r>
    </w:p>
    <w:p w14:paraId="1A9A00D3" w14:textId="77777777" w:rsidR="00301A4B" w:rsidRPr="00380972" w:rsidRDefault="00301A4B" w:rsidP="00301A4B">
      <w:pPr>
        <w:ind w:firstLine="709"/>
        <w:contextualSpacing/>
        <w:jc w:val="both"/>
        <w:rPr>
          <w:szCs w:val="24"/>
        </w:rPr>
      </w:pPr>
      <w:r w:rsidRPr="00380972">
        <w:rPr>
          <w:b/>
          <w:szCs w:val="24"/>
        </w:rPr>
        <w:t>Развитие туризма</w:t>
      </w:r>
      <w:r w:rsidRPr="00380972">
        <w:rPr>
          <w:szCs w:val="24"/>
        </w:rPr>
        <w:t xml:space="preserve"> на территории Октябрьского района является одним из приоритетных направлений деятельности. </w:t>
      </w:r>
    </w:p>
    <w:p w14:paraId="211E5D72" w14:textId="77777777" w:rsidR="00A279CF" w:rsidRPr="00380972" w:rsidRDefault="00A279CF" w:rsidP="00301A4B">
      <w:pPr>
        <w:widowControl w:val="0"/>
        <w:tabs>
          <w:tab w:val="left" w:pos="-4536"/>
          <w:tab w:val="left" w:pos="1098"/>
          <w:tab w:val="left" w:pos="1134"/>
        </w:tabs>
        <w:ind w:firstLine="709"/>
        <w:contextualSpacing/>
        <w:jc w:val="both"/>
      </w:pPr>
      <w:r w:rsidRPr="00380972">
        <w:t xml:space="preserve">В районе зарегистрировано 7 субъектов малого предпринимательства, осуществляющих деятельность в сфере этнографического туризма, а также самозанятая Шилко П.А., оказывающая услуги в сфере размещения на родовых угодьях «Зимнее Алешкино». </w:t>
      </w:r>
    </w:p>
    <w:p w14:paraId="24F39A22" w14:textId="77777777" w:rsidR="00A74857" w:rsidRPr="00380972" w:rsidRDefault="00A74857" w:rsidP="00301A4B">
      <w:pPr>
        <w:widowControl w:val="0"/>
        <w:tabs>
          <w:tab w:val="left" w:pos="-4536"/>
          <w:tab w:val="left" w:pos="1098"/>
          <w:tab w:val="left" w:pos="1134"/>
        </w:tabs>
        <w:ind w:firstLine="709"/>
        <w:contextualSpacing/>
        <w:jc w:val="both"/>
        <w:rPr>
          <w:color w:val="1A1A1A"/>
        </w:rPr>
      </w:pPr>
      <w:r w:rsidRPr="00380972">
        <w:rPr>
          <w:lang w:eastAsia="en-US"/>
        </w:rPr>
        <w:t xml:space="preserve">Туристам и экскурсантам предлагается посетить экскурсионные маршруты «Октябрьское глазами туристов» и «Один день в Шеркалах», в ходе которых они могут </w:t>
      </w:r>
      <w:r w:rsidRPr="00380972">
        <w:rPr>
          <w:lang w:eastAsia="en-US"/>
        </w:rPr>
        <w:lastRenderedPageBreak/>
        <w:t xml:space="preserve">познакомиться с памятными и достопримечательными местами пгт. Октябрьское и </w:t>
      </w:r>
      <w:r w:rsidR="006E4565">
        <w:rPr>
          <w:lang w:eastAsia="en-US"/>
        </w:rPr>
        <w:t xml:space="preserve">                    </w:t>
      </w:r>
      <w:r w:rsidRPr="00380972">
        <w:rPr>
          <w:lang w:eastAsia="en-US"/>
        </w:rPr>
        <w:t xml:space="preserve">с. Шеркалы. </w:t>
      </w:r>
      <w:r w:rsidR="00DF07BF" w:rsidRPr="00380972">
        <w:rPr>
          <w:lang w:eastAsia="en-US"/>
        </w:rPr>
        <w:t>В</w:t>
      </w:r>
      <w:r w:rsidRPr="00380972">
        <w:rPr>
          <w:color w:val="1A1A1A"/>
        </w:rPr>
        <w:t xml:space="preserve"> 2025 год</w:t>
      </w:r>
      <w:r w:rsidR="00DF07BF" w:rsidRPr="00380972">
        <w:rPr>
          <w:color w:val="1A1A1A"/>
        </w:rPr>
        <w:t>у</w:t>
      </w:r>
      <w:r w:rsidRPr="00380972">
        <w:rPr>
          <w:color w:val="1A1A1A"/>
        </w:rPr>
        <w:t xml:space="preserve"> «Октябрьский этнографический музей», филиал МБУК «Культурно-информационный центр», «Шеркальский этнографический музей» филиал МБУК «Культурно-информационный центр» посетило более </w:t>
      </w:r>
      <w:r w:rsidR="00DF07BF" w:rsidRPr="00380972">
        <w:rPr>
          <w:rFonts w:eastAsia="Tinos"/>
        </w:rPr>
        <w:t xml:space="preserve">9 </w:t>
      </w:r>
      <w:r w:rsidR="00E34B2A" w:rsidRPr="00380972">
        <w:rPr>
          <w:rFonts w:eastAsia="Tinos"/>
        </w:rPr>
        <w:t>840</w:t>
      </w:r>
      <w:r w:rsidRPr="00380972">
        <w:rPr>
          <w:color w:val="1A1A1A"/>
        </w:rPr>
        <w:t xml:space="preserve"> туристов и экскурсантов.</w:t>
      </w:r>
    </w:p>
    <w:p w14:paraId="306CDB47" w14:textId="77777777" w:rsidR="00A74857" w:rsidRPr="00380972" w:rsidRDefault="00A74857" w:rsidP="00301A4B">
      <w:pPr>
        <w:ind w:firstLine="567"/>
        <w:contextualSpacing/>
        <w:jc w:val="both"/>
        <w:rPr>
          <w:szCs w:val="22"/>
          <w:shd w:val="clear" w:color="auto" w:fill="FFFFFF"/>
        </w:rPr>
      </w:pPr>
      <w:r w:rsidRPr="00380972">
        <w:rPr>
          <w:szCs w:val="22"/>
          <w:shd w:val="clear" w:color="auto" w:fill="FFFFFF"/>
        </w:rPr>
        <w:t xml:space="preserve">Этим летом Октябрьский район стал настоящим магнитом для путешественников - туристов теплохода «Северная сказка». </w:t>
      </w:r>
      <w:r w:rsidR="00C14701">
        <w:rPr>
          <w:szCs w:val="22"/>
          <w:shd w:val="clear" w:color="auto" w:fill="FFFFFF"/>
        </w:rPr>
        <w:t>С. Шеркалы посетило более 80 туристов.</w:t>
      </w:r>
    </w:p>
    <w:p w14:paraId="5B24ECDC" w14:textId="77777777" w:rsidR="00A74857" w:rsidRPr="00380972" w:rsidRDefault="00A74857" w:rsidP="00301A4B">
      <w:pPr>
        <w:ind w:firstLine="567"/>
        <w:contextualSpacing/>
        <w:jc w:val="both"/>
        <w:rPr>
          <w:color w:val="auto"/>
          <w:szCs w:val="22"/>
        </w:rPr>
      </w:pPr>
      <w:r w:rsidRPr="00380972">
        <w:rPr>
          <w:szCs w:val="22"/>
        </w:rPr>
        <w:t xml:space="preserve">Выставка «Лохтоткуртский народ» </w:t>
      </w:r>
      <w:r w:rsidR="00C14701">
        <w:rPr>
          <w:szCs w:val="22"/>
        </w:rPr>
        <w:t>состоялась</w:t>
      </w:r>
      <w:r w:rsidRPr="00380972">
        <w:rPr>
          <w:szCs w:val="22"/>
        </w:rPr>
        <w:t xml:space="preserve"> в г. Ханты-Мансийск. Основу выставки составил многолетний исследовательский труд Натальи Владимировны Крюковой – краеведа, научного сотрудника Культурно-информационного центра, составившей пять генеалогических схем родов – основателей деревни Лохтоткурт. В экспозиции – предметы из фонда Шеркальского этнографического музея. Выставка проходила в музее «Торум Маа» с августа по сентябрь 2025 года. </w:t>
      </w:r>
    </w:p>
    <w:p w14:paraId="329FAB5C" w14:textId="77777777" w:rsidR="00A74857" w:rsidRPr="00380972" w:rsidRDefault="00A74857" w:rsidP="00301A4B">
      <w:pPr>
        <w:ind w:firstLine="567"/>
        <w:contextualSpacing/>
        <w:jc w:val="both"/>
        <w:rPr>
          <w:szCs w:val="22"/>
        </w:rPr>
      </w:pPr>
      <w:r w:rsidRPr="00380972">
        <w:rPr>
          <w:szCs w:val="22"/>
        </w:rPr>
        <w:t>Сотрудники «Шеркальского этнографического музея» посетили место проведения раскопок «Городище Шеркалы 1». Важнейшим итогом визита стало решение о создании совместной научной публикации. Учёные и музейщики намерены объединить усилия и представить результаты многолетних изысканий широкой общественности.</w:t>
      </w:r>
    </w:p>
    <w:p w14:paraId="327DB06E" w14:textId="77777777" w:rsidR="00A279CF" w:rsidRPr="00380972" w:rsidRDefault="00A279CF" w:rsidP="00A279CF">
      <w:pPr>
        <w:jc w:val="both"/>
      </w:pPr>
    </w:p>
    <w:p w14:paraId="1AE634CB" w14:textId="77777777" w:rsidR="00CF7951" w:rsidRPr="00380972" w:rsidRDefault="00B80FED" w:rsidP="00A74857">
      <w:pPr>
        <w:spacing w:line="252" w:lineRule="auto"/>
        <w:ind w:firstLine="709"/>
        <w:contextualSpacing/>
        <w:jc w:val="both"/>
        <w:rPr>
          <w:b/>
        </w:rPr>
      </w:pPr>
      <w:r w:rsidRPr="00380972">
        <w:rPr>
          <w:b/>
        </w:rPr>
        <w:t>Физическая культура и спорт</w:t>
      </w:r>
    </w:p>
    <w:p w14:paraId="0C841881" w14:textId="77777777" w:rsidR="00232089" w:rsidRPr="00380972" w:rsidRDefault="00232089" w:rsidP="00DB7574">
      <w:pPr>
        <w:ind w:firstLine="709"/>
        <w:contextualSpacing/>
        <w:jc w:val="both"/>
      </w:pPr>
      <w:r w:rsidRPr="00380972">
        <w:t xml:space="preserve">В сеть учреждений физической культуры и спорта входят </w:t>
      </w:r>
      <w:r w:rsidR="002E719C" w:rsidRPr="00380972">
        <w:t>6</w:t>
      </w:r>
      <w:r w:rsidRPr="00380972">
        <w:t xml:space="preserve"> учреждений с единовременной пропускной способностью 810 человек, в том числе: 3 учреждения муниципальной формы собственности. </w:t>
      </w:r>
    </w:p>
    <w:p w14:paraId="42ACCEA7" w14:textId="77777777" w:rsidR="00DB7574" w:rsidRPr="00380972" w:rsidRDefault="00DB7574" w:rsidP="00DB7574">
      <w:pPr>
        <w:ind w:firstLine="709"/>
        <w:contextualSpacing/>
        <w:jc w:val="center"/>
        <w:rPr>
          <w:b/>
        </w:rPr>
      </w:pPr>
    </w:p>
    <w:p w14:paraId="7A80A293" w14:textId="77777777" w:rsidR="00DB7574" w:rsidRPr="00380972" w:rsidRDefault="00DB7574" w:rsidP="00DB7574">
      <w:pPr>
        <w:ind w:firstLine="709"/>
        <w:contextualSpacing/>
        <w:jc w:val="center"/>
        <w:rPr>
          <w:b/>
        </w:rPr>
      </w:pPr>
      <w:r w:rsidRPr="00380972">
        <w:rPr>
          <w:b/>
        </w:rPr>
        <w:t>Основные показатели развития физической культуры и спорта</w:t>
      </w:r>
    </w:p>
    <w:tbl>
      <w:tblPr>
        <w:tblW w:w="9356" w:type="dxa"/>
        <w:tblInd w:w="108" w:type="dxa"/>
        <w:tblLook w:val="04A0" w:firstRow="1" w:lastRow="0" w:firstColumn="1" w:lastColumn="0" w:noHBand="0" w:noVBand="1"/>
      </w:tblPr>
      <w:tblGrid>
        <w:gridCol w:w="6379"/>
        <w:gridCol w:w="1559"/>
        <w:gridCol w:w="1418"/>
      </w:tblGrid>
      <w:tr w:rsidR="00DB7574" w:rsidRPr="00380972" w14:paraId="4AF7D4AD" w14:textId="77777777" w:rsidTr="004A62A9">
        <w:tc>
          <w:tcPr>
            <w:tcW w:w="6379" w:type="dxa"/>
          </w:tcPr>
          <w:p w14:paraId="33E9CD4D" w14:textId="77777777" w:rsidR="00DB7574" w:rsidRPr="00380972" w:rsidRDefault="00DB7574" w:rsidP="00DB7574">
            <w:pPr>
              <w:contextualSpacing/>
              <w:jc w:val="center"/>
              <w:rPr>
                <w:b/>
                <w:sz w:val="22"/>
              </w:rPr>
            </w:pPr>
            <w:r w:rsidRPr="00380972">
              <w:rPr>
                <w:b/>
                <w:sz w:val="22"/>
              </w:rPr>
              <w:t>Показатели</w:t>
            </w:r>
          </w:p>
        </w:tc>
        <w:tc>
          <w:tcPr>
            <w:tcW w:w="1559" w:type="dxa"/>
          </w:tcPr>
          <w:p w14:paraId="2B75CC08" w14:textId="77777777" w:rsidR="00DB7574" w:rsidRPr="00380972" w:rsidRDefault="00DB7574" w:rsidP="00DB7574">
            <w:pPr>
              <w:contextualSpacing/>
              <w:jc w:val="center"/>
              <w:rPr>
                <w:b/>
                <w:sz w:val="22"/>
              </w:rPr>
            </w:pPr>
            <w:r w:rsidRPr="00380972">
              <w:rPr>
                <w:b/>
                <w:sz w:val="22"/>
              </w:rPr>
              <w:t>2024 год</w:t>
            </w:r>
          </w:p>
        </w:tc>
        <w:tc>
          <w:tcPr>
            <w:tcW w:w="1418" w:type="dxa"/>
          </w:tcPr>
          <w:p w14:paraId="61210634" w14:textId="77777777" w:rsidR="00DB7574" w:rsidRPr="00380972" w:rsidRDefault="00DB7574" w:rsidP="00DB7574">
            <w:pPr>
              <w:contextualSpacing/>
              <w:jc w:val="center"/>
              <w:rPr>
                <w:b/>
                <w:sz w:val="22"/>
              </w:rPr>
            </w:pPr>
            <w:r w:rsidRPr="00380972">
              <w:rPr>
                <w:b/>
                <w:sz w:val="22"/>
              </w:rPr>
              <w:t>2025 год</w:t>
            </w:r>
          </w:p>
        </w:tc>
      </w:tr>
      <w:tr w:rsidR="00DB7574" w:rsidRPr="00380972" w14:paraId="73A675F5" w14:textId="77777777" w:rsidTr="004A62A9">
        <w:tc>
          <w:tcPr>
            <w:tcW w:w="6379" w:type="dxa"/>
          </w:tcPr>
          <w:p w14:paraId="20A6DE3F" w14:textId="77777777" w:rsidR="00DB7574" w:rsidRPr="00380972" w:rsidRDefault="00DB7574" w:rsidP="00DB7574">
            <w:pPr>
              <w:contextualSpacing/>
              <w:jc w:val="both"/>
              <w:rPr>
                <w:sz w:val="22"/>
              </w:rPr>
            </w:pPr>
            <w:r w:rsidRPr="00380972">
              <w:rPr>
                <w:sz w:val="22"/>
              </w:rPr>
              <w:t>Численность работников физической культуры и спорта, чел</w:t>
            </w:r>
          </w:p>
        </w:tc>
        <w:tc>
          <w:tcPr>
            <w:tcW w:w="1559" w:type="dxa"/>
          </w:tcPr>
          <w:p w14:paraId="3CA8D1DB" w14:textId="77777777" w:rsidR="00DB7574" w:rsidRPr="00380972" w:rsidRDefault="00DB7574" w:rsidP="00DB7574">
            <w:pPr>
              <w:contextualSpacing/>
              <w:jc w:val="center"/>
              <w:rPr>
                <w:sz w:val="22"/>
              </w:rPr>
            </w:pPr>
            <w:r w:rsidRPr="00380972">
              <w:rPr>
                <w:sz w:val="22"/>
              </w:rPr>
              <w:t>110</w:t>
            </w:r>
          </w:p>
        </w:tc>
        <w:tc>
          <w:tcPr>
            <w:tcW w:w="1418" w:type="dxa"/>
          </w:tcPr>
          <w:p w14:paraId="33879687" w14:textId="77777777" w:rsidR="00DB7574" w:rsidRPr="00380972" w:rsidRDefault="00DB7574" w:rsidP="00DB7574">
            <w:pPr>
              <w:contextualSpacing/>
              <w:jc w:val="center"/>
              <w:rPr>
                <w:sz w:val="22"/>
              </w:rPr>
            </w:pPr>
            <w:r w:rsidRPr="00380972">
              <w:rPr>
                <w:sz w:val="22"/>
              </w:rPr>
              <w:t>104</w:t>
            </w:r>
          </w:p>
        </w:tc>
      </w:tr>
      <w:tr w:rsidR="00DB7574" w:rsidRPr="00380972" w14:paraId="0F266AC7" w14:textId="77777777" w:rsidTr="004A62A9">
        <w:tc>
          <w:tcPr>
            <w:tcW w:w="6379" w:type="dxa"/>
          </w:tcPr>
          <w:p w14:paraId="54082BB1" w14:textId="77777777" w:rsidR="00DB7574" w:rsidRPr="00380972" w:rsidRDefault="00DB7574" w:rsidP="00DB7574">
            <w:pPr>
              <w:contextualSpacing/>
              <w:jc w:val="both"/>
              <w:rPr>
                <w:sz w:val="22"/>
              </w:rPr>
            </w:pPr>
            <w:r w:rsidRPr="00380972">
              <w:rPr>
                <w:sz w:val="22"/>
              </w:rPr>
              <w:t>Количество спортивных сооружений, единиц</w:t>
            </w:r>
          </w:p>
        </w:tc>
        <w:tc>
          <w:tcPr>
            <w:tcW w:w="1559" w:type="dxa"/>
          </w:tcPr>
          <w:p w14:paraId="58811086" w14:textId="77777777" w:rsidR="00DB7574" w:rsidRPr="00380972" w:rsidRDefault="00DB7574" w:rsidP="00DB7574">
            <w:pPr>
              <w:contextualSpacing/>
              <w:jc w:val="center"/>
              <w:rPr>
                <w:sz w:val="22"/>
              </w:rPr>
            </w:pPr>
            <w:r w:rsidRPr="00380972">
              <w:rPr>
                <w:sz w:val="22"/>
              </w:rPr>
              <w:t>144</w:t>
            </w:r>
          </w:p>
        </w:tc>
        <w:tc>
          <w:tcPr>
            <w:tcW w:w="1418" w:type="dxa"/>
          </w:tcPr>
          <w:p w14:paraId="6A63BBBE" w14:textId="77777777" w:rsidR="00DB7574" w:rsidRPr="00380972" w:rsidRDefault="00DB7574" w:rsidP="00DB7574">
            <w:pPr>
              <w:contextualSpacing/>
              <w:jc w:val="center"/>
              <w:rPr>
                <w:sz w:val="22"/>
              </w:rPr>
            </w:pPr>
            <w:r w:rsidRPr="00380972">
              <w:rPr>
                <w:sz w:val="22"/>
              </w:rPr>
              <w:t>155</w:t>
            </w:r>
          </w:p>
        </w:tc>
      </w:tr>
      <w:tr w:rsidR="00DB7574" w:rsidRPr="00380972" w14:paraId="683B5698" w14:textId="77777777" w:rsidTr="004A62A9">
        <w:tc>
          <w:tcPr>
            <w:tcW w:w="6379" w:type="dxa"/>
          </w:tcPr>
          <w:p w14:paraId="4FDB0658" w14:textId="77777777" w:rsidR="00DB7574" w:rsidRPr="00380972" w:rsidRDefault="00DB7574" w:rsidP="00DB7574">
            <w:pPr>
              <w:contextualSpacing/>
              <w:jc w:val="both"/>
              <w:rPr>
                <w:sz w:val="22"/>
              </w:rPr>
            </w:pPr>
            <w:r w:rsidRPr="00380972">
              <w:rPr>
                <w:sz w:val="22"/>
              </w:rPr>
              <w:t>Количество спортивных соревнований и физкультурных мероприятий, в которых принимали участие спортсмены района, единиц, в том числе:</w:t>
            </w:r>
          </w:p>
        </w:tc>
        <w:tc>
          <w:tcPr>
            <w:tcW w:w="1559" w:type="dxa"/>
          </w:tcPr>
          <w:p w14:paraId="208F44B3" w14:textId="77777777" w:rsidR="00DB7574" w:rsidRPr="00380972" w:rsidRDefault="00DB7574" w:rsidP="00DB7574">
            <w:pPr>
              <w:contextualSpacing/>
              <w:jc w:val="center"/>
              <w:rPr>
                <w:sz w:val="22"/>
              </w:rPr>
            </w:pPr>
            <w:r w:rsidRPr="00380972">
              <w:rPr>
                <w:sz w:val="22"/>
              </w:rPr>
              <w:t>64</w:t>
            </w:r>
          </w:p>
        </w:tc>
        <w:tc>
          <w:tcPr>
            <w:tcW w:w="1418" w:type="dxa"/>
          </w:tcPr>
          <w:p w14:paraId="334B3BA1" w14:textId="77777777" w:rsidR="00DB7574" w:rsidRPr="00380972" w:rsidRDefault="00DB7574" w:rsidP="00DB7574">
            <w:pPr>
              <w:contextualSpacing/>
              <w:jc w:val="center"/>
              <w:rPr>
                <w:sz w:val="22"/>
              </w:rPr>
            </w:pPr>
            <w:r w:rsidRPr="00380972">
              <w:rPr>
                <w:sz w:val="22"/>
              </w:rPr>
              <w:t>89</w:t>
            </w:r>
          </w:p>
        </w:tc>
      </w:tr>
      <w:tr w:rsidR="00DB7574" w:rsidRPr="00380972" w14:paraId="5BA3C607" w14:textId="77777777" w:rsidTr="004A62A9">
        <w:tc>
          <w:tcPr>
            <w:tcW w:w="6379" w:type="dxa"/>
          </w:tcPr>
          <w:p w14:paraId="4775ED85" w14:textId="77777777" w:rsidR="00DB7574" w:rsidRPr="00380972" w:rsidRDefault="00DB7574" w:rsidP="00DB7574">
            <w:pPr>
              <w:ind w:firstLine="318"/>
              <w:contextualSpacing/>
              <w:jc w:val="both"/>
              <w:rPr>
                <w:sz w:val="22"/>
              </w:rPr>
            </w:pPr>
            <w:r w:rsidRPr="00380972">
              <w:rPr>
                <w:sz w:val="22"/>
              </w:rPr>
              <w:t>Районных</w:t>
            </w:r>
          </w:p>
        </w:tc>
        <w:tc>
          <w:tcPr>
            <w:tcW w:w="1559" w:type="dxa"/>
          </w:tcPr>
          <w:p w14:paraId="1225DB2A" w14:textId="77777777" w:rsidR="00DB7574" w:rsidRPr="00380972" w:rsidRDefault="00DB7574" w:rsidP="00DB7574">
            <w:pPr>
              <w:contextualSpacing/>
              <w:jc w:val="center"/>
              <w:rPr>
                <w:sz w:val="22"/>
              </w:rPr>
            </w:pPr>
            <w:r w:rsidRPr="00380972">
              <w:rPr>
                <w:sz w:val="22"/>
              </w:rPr>
              <w:t>38</w:t>
            </w:r>
          </w:p>
        </w:tc>
        <w:tc>
          <w:tcPr>
            <w:tcW w:w="1418" w:type="dxa"/>
          </w:tcPr>
          <w:p w14:paraId="5155978C" w14:textId="77777777" w:rsidR="00DB7574" w:rsidRPr="00380972" w:rsidRDefault="00DB7574" w:rsidP="00DB7574">
            <w:pPr>
              <w:contextualSpacing/>
              <w:jc w:val="center"/>
              <w:rPr>
                <w:sz w:val="22"/>
              </w:rPr>
            </w:pPr>
            <w:r w:rsidRPr="00380972">
              <w:rPr>
                <w:sz w:val="22"/>
              </w:rPr>
              <w:t>71</w:t>
            </w:r>
          </w:p>
        </w:tc>
      </w:tr>
      <w:tr w:rsidR="00DB7574" w:rsidRPr="00380972" w14:paraId="1BC278CC" w14:textId="77777777" w:rsidTr="004A62A9">
        <w:tc>
          <w:tcPr>
            <w:tcW w:w="6379" w:type="dxa"/>
          </w:tcPr>
          <w:p w14:paraId="34F0D129" w14:textId="77777777" w:rsidR="00DB7574" w:rsidRPr="00380972" w:rsidRDefault="00DB7574" w:rsidP="00DB7574">
            <w:pPr>
              <w:ind w:firstLine="318"/>
              <w:contextualSpacing/>
              <w:jc w:val="both"/>
              <w:rPr>
                <w:sz w:val="22"/>
              </w:rPr>
            </w:pPr>
            <w:r w:rsidRPr="00380972">
              <w:rPr>
                <w:sz w:val="22"/>
              </w:rPr>
              <w:t>Региональных</w:t>
            </w:r>
          </w:p>
        </w:tc>
        <w:tc>
          <w:tcPr>
            <w:tcW w:w="1559" w:type="dxa"/>
          </w:tcPr>
          <w:p w14:paraId="1594EAD6" w14:textId="77777777" w:rsidR="00DB7574" w:rsidRPr="00380972" w:rsidRDefault="00DB7574" w:rsidP="00DB7574">
            <w:pPr>
              <w:contextualSpacing/>
              <w:jc w:val="center"/>
              <w:rPr>
                <w:sz w:val="22"/>
              </w:rPr>
            </w:pPr>
            <w:r w:rsidRPr="00380972">
              <w:rPr>
                <w:sz w:val="22"/>
              </w:rPr>
              <w:t>16</w:t>
            </w:r>
          </w:p>
        </w:tc>
        <w:tc>
          <w:tcPr>
            <w:tcW w:w="1418" w:type="dxa"/>
          </w:tcPr>
          <w:p w14:paraId="0D01DE86" w14:textId="77777777" w:rsidR="00DB7574" w:rsidRPr="00380972" w:rsidRDefault="00DB7574" w:rsidP="00DB7574">
            <w:pPr>
              <w:contextualSpacing/>
              <w:jc w:val="center"/>
              <w:rPr>
                <w:sz w:val="22"/>
              </w:rPr>
            </w:pPr>
            <w:r w:rsidRPr="00380972">
              <w:rPr>
                <w:sz w:val="22"/>
              </w:rPr>
              <w:t>14</w:t>
            </w:r>
          </w:p>
        </w:tc>
      </w:tr>
      <w:tr w:rsidR="00DB7574" w:rsidRPr="00380972" w14:paraId="4A99CBC0" w14:textId="77777777" w:rsidTr="004A62A9">
        <w:tc>
          <w:tcPr>
            <w:tcW w:w="6379" w:type="dxa"/>
          </w:tcPr>
          <w:p w14:paraId="0EA0F3D8" w14:textId="77777777" w:rsidR="00DB7574" w:rsidRPr="00380972" w:rsidRDefault="00DB7574" w:rsidP="00DB7574">
            <w:pPr>
              <w:ind w:firstLine="318"/>
              <w:contextualSpacing/>
              <w:jc w:val="both"/>
              <w:rPr>
                <w:sz w:val="22"/>
              </w:rPr>
            </w:pPr>
            <w:r w:rsidRPr="00380972">
              <w:rPr>
                <w:sz w:val="22"/>
              </w:rPr>
              <w:t>Всероссийских</w:t>
            </w:r>
          </w:p>
        </w:tc>
        <w:tc>
          <w:tcPr>
            <w:tcW w:w="1559" w:type="dxa"/>
          </w:tcPr>
          <w:p w14:paraId="4FB74EC1" w14:textId="77777777" w:rsidR="00DB7574" w:rsidRPr="00380972" w:rsidRDefault="00DB7574" w:rsidP="00DB7574">
            <w:pPr>
              <w:contextualSpacing/>
              <w:jc w:val="center"/>
              <w:rPr>
                <w:sz w:val="22"/>
              </w:rPr>
            </w:pPr>
            <w:r w:rsidRPr="00380972">
              <w:rPr>
                <w:sz w:val="22"/>
              </w:rPr>
              <w:t>10</w:t>
            </w:r>
          </w:p>
        </w:tc>
        <w:tc>
          <w:tcPr>
            <w:tcW w:w="1418" w:type="dxa"/>
          </w:tcPr>
          <w:p w14:paraId="46551F2D" w14:textId="77777777" w:rsidR="00DB7574" w:rsidRPr="00380972" w:rsidRDefault="00DB7574" w:rsidP="00DB7574">
            <w:pPr>
              <w:contextualSpacing/>
              <w:jc w:val="center"/>
              <w:rPr>
                <w:sz w:val="22"/>
              </w:rPr>
            </w:pPr>
            <w:r w:rsidRPr="00380972">
              <w:rPr>
                <w:sz w:val="22"/>
              </w:rPr>
              <w:t>4</w:t>
            </w:r>
          </w:p>
        </w:tc>
      </w:tr>
      <w:tr w:rsidR="00DB7574" w:rsidRPr="00380972" w14:paraId="17B342E0" w14:textId="77777777" w:rsidTr="004A62A9">
        <w:tc>
          <w:tcPr>
            <w:tcW w:w="6379" w:type="dxa"/>
          </w:tcPr>
          <w:p w14:paraId="092A6CC1" w14:textId="77777777" w:rsidR="00DB7574" w:rsidRPr="00380972" w:rsidRDefault="00DB7574" w:rsidP="00DB7574">
            <w:pPr>
              <w:contextualSpacing/>
              <w:jc w:val="both"/>
              <w:rPr>
                <w:sz w:val="22"/>
              </w:rPr>
            </w:pPr>
            <w:r w:rsidRPr="00380972">
              <w:rPr>
                <w:sz w:val="22"/>
              </w:rPr>
              <w:t>Количество завоеванных медалей, единиц, в том числе:</w:t>
            </w:r>
          </w:p>
        </w:tc>
        <w:tc>
          <w:tcPr>
            <w:tcW w:w="1559" w:type="dxa"/>
          </w:tcPr>
          <w:p w14:paraId="3B9AE016" w14:textId="77777777" w:rsidR="00DB7574" w:rsidRPr="00380972" w:rsidRDefault="00DB7574" w:rsidP="00DB7574">
            <w:pPr>
              <w:contextualSpacing/>
              <w:jc w:val="center"/>
              <w:rPr>
                <w:sz w:val="22"/>
              </w:rPr>
            </w:pPr>
            <w:r w:rsidRPr="00380972">
              <w:rPr>
                <w:sz w:val="22"/>
              </w:rPr>
              <w:t>408</w:t>
            </w:r>
          </w:p>
        </w:tc>
        <w:tc>
          <w:tcPr>
            <w:tcW w:w="1418" w:type="dxa"/>
          </w:tcPr>
          <w:p w14:paraId="3F9379C5" w14:textId="77777777" w:rsidR="00DB7574" w:rsidRPr="00380972" w:rsidRDefault="00DB7574" w:rsidP="00DB7574">
            <w:pPr>
              <w:contextualSpacing/>
              <w:jc w:val="center"/>
              <w:rPr>
                <w:sz w:val="22"/>
              </w:rPr>
            </w:pPr>
            <w:r w:rsidRPr="00380972">
              <w:rPr>
                <w:sz w:val="22"/>
              </w:rPr>
              <w:t>494</w:t>
            </w:r>
          </w:p>
        </w:tc>
      </w:tr>
      <w:tr w:rsidR="00DB7574" w:rsidRPr="00380972" w14:paraId="12AD3343" w14:textId="77777777" w:rsidTr="004A62A9">
        <w:tc>
          <w:tcPr>
            <w:tcW w:w="6379" w:type="dxa"/>
          </w:tcPr>
          <w:p w14:paraId="531949B7" w14:textId="77777777" w:rsidR="00DB7574" w:rsidRPr="00380972" w:rsidRDefault="00DB7574" w:rsidP="00DB7574">
            <w:pPr>
              <w:ind w:firstLine="318"/>
              <w:contextualSpacing/>
              <w:jc w:val="both"/>
              <w:rPr>
                <w:sz w:val="22"/>
              </w:rPr>
            </w:pPr>
            <w:r w:rsidRPr="00380972">
              <w:rPr>
                <w:sz w:val="22"/>
              </w:rPr>
              <w:t>Золотых</w:t>
            </w:r>
          </w:p>
        </w:tc>
        <w:tc>
          <w:tcPr>
            <w:tcW w:w="1559" w:type="dxa"/>
          </w:tcPr>
          <w:p w14:paraId="0C2DD01E" w14:textId="77777777" w:rsidR="00DB7574" w:rsidRPr="00380972" w:rsidRDefault="00DB7574" w:rsidP="00DB7574">
            <w:pPr>
              <w:contextualSpacing/>
              <w:jc w:val="center"/>
              <w:rPr>
                <w:sz w:val="22"/>
              </w:rPr>
            </w:pPr>
            <w:r w:rsidRPr="00380972">
              <w:rPr>
                <w:sz w:val="22"/>
              </w:rPr>
              <w:t>167</w:t>
            </w:r>
          </w:p>
        </w:tc>
        <w:tc>
          <w:tcPr>
            <w:tcW w:w="1418" w:type="dxa"/>
          </w:tcPr>
          <w:p w14:paraId="5495D22F" w14:textId="77777777" w:rsidR="00DB7574" w:rsidRPr="00380972" w:rsidRDefault="00DB7574" w:rsidP="00DB7574">
            <w:pPr>
              <w:contextualSpacing/>
              <w:jc w:val="center"/>
              <w:rPr>
                <w:sz w:val="22"/>
              </w:rPr>
            </w:pPr>
            <w:r w:rsidRPr="00380972">
              <w:rPr>
                <w:sz w:val="22"/>
              </w:rPr>
              <w:t>171</w:t>
            </w:r>
          </w:p>
        </w:tc>
      </w:tr>
      <w:tr w:rsidR="00DB7574" w:rsidRPr="00380972" w14:paraId="50488D23" w14:textId="77777777" w:rsidTr="004A62A9">
        <w:tc>
          <w:tcPr>
            <w:tcW w:w="6379" w:type="dxa"/>
          </w:tcPr>
          <w:p w14:paraId="1994512E" w14:textId="77777777" w:rsidR="00DB7574" w:rsidRPr="00380972" w:rsidRDefault="00DB7574" w:rsidP="00DB7574">
            <w:pPr>
              <w:ind w:firstLine="318"/>
              <w:contextualSpacing/>
              <w:jc w:val="both"/>
              <w:rPr>
                <w:sz w:val="22"/>
              </w:rPr>
            </w:pPr>
            <w:r w:rsidRPr="00380972">
              <w:rPr>
                <w:sz w:val="22"/>
              </w:rPr>
              <w:t>Серебряных</w:t>
            </w:r>
          </w:p>
        </w:tc>
        <w:tc>
          <w:tcPr>
            <w:tcW w:w="1559" w:type="dxa"/>
          </w:tcPr>
          <w:p w14:paraId="69FB2242" w14:textId="77777777" w:rsidR="00DB7574" w:rsidRPr="00380972" w:rsidRDefault="00DB7574" w:rsidP="00DB7574">
            <w:pPr>
              <w:contextualSpacing/>
              <w:jc w:val="center"/>
              <w:rPr>
                <w:sz w:val="22"/>
              </w:rPr>
            </w:pPr>
            <w:r w:rsidRPr="00380972">
              <w:rPr>
                <w:sz w:val="22"/>
              </w:rPr>
              <w:t>122</w:t>
            </w:r>
          </w:p>
        </w:tc>
        <w:tc>
          <w:tcPr>
            <w:tcW w:w="1418" w:type="dxa"/>
          </w:tcPr>
          <w:p w14:paraId="625E21EE" w14:textId="77777777" w:rsidR="00DB7574" w:rsidRPr="00380972" w:rsidRDefault="00DB7574" w:rsidP="00DB7574">
            <w:pPr>
              <w:contextualSpacing/>
              <w:jc w:val="center"/>
              <w:rPr>
                <w:sz w:val="22"/>
              </w:rPr>
            </w:pPr>
            <w:r w:rsidRPr="00380972">
              <w:rPr>
                <w:sz w:val="22"/>
              </w:rPr>
              <w:t>185</w:t>
            </w:r>
          </w:p>
        </w:tc>
      </w:tr>
      <w:tr w:rsidR="00DB7574" w:rsidRPr="00380972" w14:paraId="76F0C602" w14:textId="77777777" w:rsidTr="004A62A9">
        <w:tc>
          <w:tcPr>
            <w:tcW w:w="6379" w:type="dxa"/>
          </w:tcPr>
          <w:p w14:paraId="0A5B6437" w14:textId="77777777" w:rsidR="00DB7574" w:rsidRPr="00380972" w:rsidRDefault="00DB7574" w:rsidP="00DB7574">
            <w:pPr>
              <w:ind w:firstLine="318"/>
              <w:contextualSpacing/>
              <w:jc w:val="both"/>
              <w:rPr>
                <w:sz w:val="22"/>
              </w:rPr>
            </w:pPr>
            <w:r w:rsidRPr="00380972">
              <w:rPr>
                <w:sz w:val="22"/>
              </w:rPr>
              <w:t>Бронзовых</w:t>
            </w:r>
          </w:p>
        </w:tc>
        <w:tc>
          <w:tcPr>
            <w:tcW w:w="1559" w:type="dxa"/>
          </w:tcPr>
          <w:p w14:paraId="6F20460E" w14:textId="77777777" w:rsidR="00DB7574" w:rsidRPr="00380972" w:rsidRDefault="00DB7574" w:rsidP="00DB7574">
            <w:pPr>
              <w:contextualSpacing/>
              <w:jc w:val="center"/>
              <w:rPr>
                <w:sz w:val="22"/>
              </w:rPr>
            </w:pPr>
            <w:r w:rsidRPr="00380972">
              <w:rPr>
                <w:sz w:val="22"/>
              </w:rPr>
              <w:t>119</w:t>
            </w:r>
          </w:p>
        </w:tc>
        <w:tc>
          <w:tcPr>
            <w:tcW w:w="1418" w:type="dxa"/>
          </w:tcPr>
          <w:p w14:paraId="442C6A24" w14:textId="77777777" w:rsidR="00DB7574" w:rsidRPr="00380972" w:rsidRDefault="00DB7574" w:rsidP="00DB7574">
            <w:pPr>
              <w:contextualSpacing/>
              <w:jc w:val="center"/>
              <w:rPr>
                <w:sz w:val="22"/>
              </w:rPr>
            </w:pPr>
            <w:r w:rsidRPr="00380972">
              <w:rPr>
                <w:sz w:val="22"/>
              </w:rPr>
              <w:t>138</w:t>
            </w:r>
          </w:p>
        </w:tc>
      </w:tr>
      <w:tr w:rsidR="00DB7574" w:rsidRPr="00380972" w14:paraId="52A6646D" w14:textId="77777777" w:rsidTr="004A62A9">
        <w:tc>
          <w:tcPr>
            <w:tcW w:w="6379" w:type="dxa"/>
          </w:tcPr>
          <w:p w14:paraId="0DE94041" w14:textId="77777777" w:rsidR="00DB7574" w:rsidRPr="00380972" w:rsidRDefault="00DB7574" w:rsidP="00DB7574">
            <w:pPr>
              <w:contextualSpacing/>
              <w:jc w:val="both"/>
              <w:rPr>
                <w:sz w:val="22"/>
              </w:rPr>
            </w:pPr>
            <w:r w:rsidRPr="00380972">
              <w:rPr>
                <w:sz w:val="22"/>
              </w:rPr>
              <w:t>Количество учреждений, осуществляющих работу по развитию адаптивной физической культуры и спорта</w:t>
            </w:r>
          </w:p>
        </w:tc>
        <w:tc>
          <w:tcPr>
            <w:tcW w:w="1559" w:type="dxa"/>
          </w:tcPr>
          <w:p w14:paraId="4852A51A" w14:textId="77777777" w:rsidR="00DB7574" w:rsidRPr="00380972" w:rsidRDefault="00053A84" w:rsidP="00053A84">
            <w:pPr>
              <w:contextualSpacing/>
              <w:jc w:val="center"/>
              <w:rPr>
                <w:sz w:val="22"/>
              </w:rPr>
            </w:pPr>
            <w:r w:rsidRPr="00380972">
              <w:rPr>
                <w:sz w:val="22"/>
              </w:rPr>
              <w:t>2</w:t>
            </w:r>
          </w:p>
        </w:tc>
        <w:tc>
          <w:tcPr>
            <w:tcW w:w="1418" w:type="dxa"/>
          </w:tcPr>
          <w:p w14:paraId="2594A5B9" w14:textId="77777777" w:rsidR="00DB7574" w:rsidRPr="00380972" w:rsidRDefault="00053A84" w:rsidP="00053A84">
            <w:pPr>
              <w:contextualSpacing/>
              <w:jc w:val="center"/>
              <w:rPr>
                <w:sz w:val="22"/>
              </w:rPr>
            </w:pPr>
            <w:r w:rsidRPr="00380972">
              <w:rPr>
                <w:sz w:val="22"/>
              </w:rPr>
              <w:t>1</w:t>
            </w:r>
          </w:p>
        </w:tc>
      </w:tr>
      <w:tr w:rsidR="00DB7574" w:rsidRPr="00380972" w14:paraId="53C3EAC7" w14:textId="77777777" w:rsidTr="004A62A9">
        <w:tc>
          <w:tcPr>
            <w:tcW w:w="6379" w:type="dxa"/>
          </w:tcPr>
          <w:p w14:paraId="5467889B" w14:textId="77777777" w:rsidR="00DB7574" w:rsidRPr="00380972" w:rsidRDefault="00DB7574" w:rsidP="00DB7574">
            <w:pPr>
              <w:contextualSpacing/>
              <w:jc w:val="both"/>
              <w:rPr>
                <w:sz w:val="22"/>
              </w:rPr>
            </w:pPr>
            <w:r w:rsidRPr="00380972">
              <w:rPr>
                <w:sz w:val="22"/>
              </w:rPr>
              <w:t>Доля граждан, систематических занимающихся физической культурой и спортом, в общей численности населения,%</w:t>
            </w:r>
          </w:p>
        </w:tc>
        <w:tc>
          <w:tcPr>
            <w:tcW w:w="1559" w:type="dxa"/>
          </w:tcPr>
          <w:p w14:paraId="22F08870" w14:textId="77777777" w:rsidR="00DB7574" w:rsidRPr="00380972" w:rsidRDefault="00DB7574" w:rsidP="00DB7574">
            <w:pPr>
              <w:contextualSpacing/>
              <w:jc w:val="center"/>
              <w:rPr>
                <w:sz w:val="22"/>
              </w:rPr>
            </w:pPr>
            <w:r w:rsidRPr="00380972">
              <w:rPr>
                <w:sz w:val="22"/>
              </w:rPr>
              <w:t>67,0</w:t>
            </w:r>
          </w:p>
        </w:tc>
        <w:tc>
          <w:tcPr>
            <w:tcW w:w="1418" w:type="dxa"/>
          </w:tcPr>
          <w:p w14:paraId="00AEFA45" w14:textId="77777777" w:rsidR="00DB7574" w:rsidRPr="00380972" w:rsidRDefault="00053A84" w:rsidP="00DB7574">
            <w:pPr>
              <w:contextualSpacing/>
              <w:jc w:val="center"/>
              <w:rPr>
                <w:sz w:val="22"/>
              </w:rPr>
            </w:pPr>
            <w:r w:rsidRPr="00380972">
              <w:rPr>
                <w:sz w:val="22"/>
              </w:rPr>
              <w:t>72</w:t>
            </w:r>
            <w:r w:rsidR="00DB7574" w:rsidRPr="00380972">
              <w:rPr>
                <w:sz w:val="22"/>
              </w:rPr>
              <w:t>,0</w:t>
            </w:r>
          </w:p>
        </w:tc>
      </w:tr>
    </w:tbl>
    <w:p w14:paraId="1E12B999" w14:textId="77777777" w:rsidR="00DB7574" w:rsidRPr="00380972" w:rsidRDefault="00DB7574" w:rsidP="00DB7574">
      <w:pPr>
        <w:ind w:firstLine="709"/>
        <w:contextualSpacing/>
        <w:jc w:val="both"/>
      </w:pPr>
    </w:p>
    <w:p w14:paraId="4F66F7B3" w14:textId="77777777" w:rsidR="00232089" w:rsidRPr="00380972" w:rsidRDefault="00232089" w:rsidP="00DB7574">
      <w:pPr>
        <w:ind w:firstLine="709"/>
        <w:contextualSpacing/>
        <w:jc w:val="both"/>
      </w:pPr>
      <w:r w:rsidRPr="00380972">
        <w:t>В сфере физической культуры и спорта важной задачей является приобщение населения к спортивным занятиям.</w:t>
      </w:r>
    </w:p>
    <w:p w14:paraId="3C39750E" w14:textId="77777777" w:rsidR="00232089" w:rsidRPr="00380972" w:rsidRDefault="00BD0224" w:rsidP="00DB7574">
      <w:pPr>
        <w:ind w:firstLine="709"/>
        <w:contextualSpacing/>
        <w:jc w:val="both"/>
      </w:pPr>
      <w:r w:rsidRPr="00380972">
        <w:t>В</w:t>
      </w:r>
      <w:r w:rsidR="00232089" w:rsidRPr="00380972">
        <w:t xml:space="preserve"> 202</w:t>
      </w:r>
      <w:r w:rsidR="002E719C" w:rsidRPr="00380972">
        <w:t>5</w:t>
      </w:r>
      <w:r w:rsidR="00232089" w:rsidRPr="00380972">
        <w:t xml:space="preserve"> год</w:t>
      </w:r>
      <w:r w:rsidRPr="00380972">
        <w:t>у</w:t>
      </w:r>
      <w:r w:rsidR="00232089" w:rsidRPr="00380972">
        <w:t xml:space="preserve"> проведено </w:t>
      </w:r>
      <w:r w:rsidRPr="00380972">
        <w:t>8</w:t>
      </w:r>
      <w:r w:rsidR="004B75A6" w:rsidRPr="00380972">
        <w:t>9</w:t>
      </w:r>
      <w:r w:rsidR="00232089" w:rsidRPr="00380972">
        <w:t xml:space="preserve"> спортивных и физкультурно-массовых мероприятий. Охват данной формой физкультурно-массовой деятельности составил </w:t>
      </w:r>
      <w:r w:rsidRPr="00380972">
        <w:t>4 207</w:t>
      </w:r>
      <w:r w:rsidR="004B75A6" w:rsidRPr="00380972">
        <w:t xml:space="preserve"> человек</w:t>
      </w:r>
      <w:r w:rsidR="00232089" w:rsidRPr="00380972">
        <w:t>, в том числе:</w:t>
      </w:r>
    </w:p>
    <w:p w14:paraId="034C6A90" w14:textId="77777777" w:rsidR="00845D34" w:rsidRPr="00380972" w:rsidRDefault="00845D34" w:rsidP="00DB7574">
      <w:pPr>
        <w:ind w:firstLine="709"/>
        <w:contextualSpacing/>
        <w:jc w:val="both"/>
      </w:pPr>
      <w:r w:rsidRPr="00380972">
        <w:t>- Губернаторские состязания (проведено 1 мероприятие, охвачено 1</w:t>
      </w:r>
      <w:r w:rsidR="002E719C" w:rsidRPr="00380972">
        <w:t>4</w:t>
      </w:r>
      <w:r w:rsidRPr="00380972">
        <w:t>1 человек);</w:t>
      </w:r>
    </w:p>
    <w:p w14:paraId="25A0CCF0" w14:textId="77777777" w:rsidR="00232089" w:rsidRPr="00380972" w:rsidRDefault="00232089" w:rsidP="00DB7574">
      <w:pPr>
        <w:ind w:firstLine="709"/>
        <w:contextualSpacing/>
        <w:jc w:val="both"/>
      </w:pPr>
      <w:r w:rsidRPr="00380972">
        <w:t xml:space="preserve">- Спартакиада школьников (проведено </w:t>
      </w:r>
      <w:r w:rsidR="002F18C9" w:rsidRPr="00380972">
        <w:t>12</w:t>
      </w:r>
      <w:r w:rsidRPr="00380972">
        <w:t xml:space="preserve"> мероприятий, охвачено </w:t>
      </w:r>
      <w:r w:rsidR="002E719C" w:rsidRPr="00380972">
        <w:t>5</w:t>
      </w:r>
      <w:r w:rsidR="002F18C9" w:rsidRPr="00380972">
        <w:t>89</w:t>
      </w:r>
      <w:r w:rsidRPr="00380972">
        <w:t xml:space="preserve"> человек);</w:t>
      </w:r>
    </w:p>
    <w:p w14:paraId="24E2D6A1" w14:textId="77777777" w:rsidR="00232089" w:rsidRPr="00380972" w:rsidRDefault="00232089" w:rsidP="00DB7574">
      <w:pPr>
        <w:ind w:firstLine="709"/>
        <w:contextualSpacing/>
        <w:jc w:val="both"/>
      </w:pPr>
      <w:r w:rsidRPr="00380972">
        <w:t xml:space="preserve">- Спартакиада среди городских и сельских поселений, входящих в состав Октябрьского района (проведено </w:t>
      </w:r>
      <w:r w:rsidR="002E719C" w:rsidRPr="00380972">
        <w:t>7</w:t>
      </w:r>
      <w:r w:rsidRPr="00380972">
        <w:t xml:space="preserve"> мероприятий, охвачено 2</w:t>
      </w:r>
      <w:r w:rsidR="002E719C" w:rsidRPr="00380972">
        <w:t>80</w:t>
      </w:r>
      <w:r w:rsidRPr="00380972">
        <w:t xml:space="preserve"> человек);</w:t>
      </w:r>
    </w:p>
    <w:p w14:paraId="2D5094E3" w14:textId="77777777" w:rsidR="00232089" w:rsidRPr="00380972" w:rsidRDefault="00232089" w:rsidP="00DB7574">
      <w:pPr>
        <w:ind w:firstLine="709"/>
        <w:contextualSpacing/>
        <w:jc w:val="both"/>
      </w:pPr>
      <w:r w:rsidRPr="00380972">
        <w:t xml:space="preserve">- Спортивно-массовые мероприятия (проведено </w:t>
      </w:r>
      <w:r w:rsidR="00C97309" w:rsidRPr="00380972">
        <w:t>57</w:t>
      </w:r>
      <w:r w:rsidRPr="00380972">
        <w:t xml:space="preserve"> мероприяти</w:t>
      </w:r>
      <w:r w:rsidR="004B75A6" w:rsidRPr="00380972">
        <w:t>й</w:t>
      </w:r>
      <w:r w:rsidRPr="00380972">
        <w:t xml:space="preserve">, охвачено </w:t>
      </w:r>
      <w:r w:rsidR="00C97309" w:rsidRPr="00380972">
        <w:t>3 197</w:t>
      </w:r>
      <w:r w:rsidRPr="00380972">
        <w:t xml:space="preserve"> человек).</w:t>
      </w:r>
    </w:p>
    <w:p w14:paraId="076C9D5D" w14:textId="77777777" w:rsidR="00CD64BC" w:rsidRPr="00380972" w:rsidRDefault="00CD64BC" w:rsidP="00CD64BC">
      <w:pPr>
        <w:ind w:firstLine="567"/>
        <w:jc w:val="both"/>
        <w:rPr>
          <w:szCs w:val="24"/>
        </w:rPr>
      </w:pPr>
      <w:r w:rsidRPr="00380972">
        <w:rPr>
          <w:szCs w:val="24"/>
        </w:rPr>
        <w:t>Среди проведенных мероприятий, наиболее значимыми стали:</w:t>
      </w:r>
    </w:p>
    <w:p w14:paraId="6CDDA48A" w14:textId="77777777" w:rsidR="00CD64BC" w:rsidRPr="00380972" w:rsidRDefault="00CD64BC" w:rsidP="00CD64BC">
      <w:pPr>
        <w:ind w:firstLine="567"/>
        <w:jc w:val="both"/>
        <w:rPr>
          <w:szCs w:val="24"/>
        </w:rPr>
      </w:pPr>
      <w:r w:rsidRPr="00380972">
        <w:rPr>
          <w:szCs w:val="24"/>
        </w:rPr>
        <w:t>- Межмуниципальная XXI зимняя Спартакиада по национальным видам спорта среди школьников «Северное многоборье», посвященная памяти Матвеева М.В.</w:t>
      </w:r>
    </w:p>
    <w:p w14:paraId="0DFE4556" w14:textId="77777777" w:rsidR="00CD64BC" w:rsidRPr="00380972" w:rsidRDefault="00CD64BC" w:rsidP="00CD64BC">
      <w:pPr>
        <w:ind w:firstLine="567"/>
        <w:jc w:val="both"/>
        <w:rPr>
          <w:szCs w:val="24"/>
        </w:rPr>
      </w:pPr>
      <w:r w:rsidRPr="00380972">
        <w:rPr>
          <w:szCs w:val="24"/>
        </w:rPr>
        <w:lastRenderedPageBreak/>
        <w:t>-  X</w:t>
      </w:r>
      <w:r w:rsidRPr="00380972">
        <w:rPr>
          <w:szCs w:val="24"/>
          <w:lang w:val="en-US"/>
        </w:rPr>
        <w:t>I</w:t>
      </w:r>
      <w:r w:rsidRPr="00380972">
        <w:rPr>
          <w:szCs w:val="24"/>
        </w:rPr>
        <w:t>II открытая Всероссийская массовая лыжная гонка «Лыжня России 2025».</w:t>
      </w:r>
    </w:p>
    <w:p w14:paraId="6EB6A9D0" w14:textId="77777777" w:rsidR="00CD64BC" w:rsidRPr="00380972" w:rsidRDefault="00CD64BC" w:rsidP="00CD64BC">
      <w:pPr>
        <w:ind w:firstLine="567"/>
        <w:jc w:val="both"/>
        <w:rPr>
          <w:szCs w:val="24"/>
        </w:rPr>
      </w:pPr>
      <w:r w:rsidRPr="00380972">
        <w:rPr>
          <w:szCs w:val="24"/>
        </w:rPr>
        <w:t>- XXI</w:t>
      </w:r>
      <w:r w:rsidRPr="00380972">
        <w:rPr>
          <w:szCs w:val="24"/>
          <w:lang w:val="en-US"/>
        </w:rPr>
        <w:t>I</w:t>
      </w:r>
      <w:r w:rsidRPr="00380972">
        <w:rPr>
          <w:szCs w:val="24"/>
        </w:rPr>
        <w:t xml:space="preserve"> открытые соревнования по национальным видам спорта «День Обласа».</w:t>
      </w:r>
    </w:p>
    <w:p w14:paraId="709D8BE4" w14:textId="77777777" w:rsidR="00CD64BC" w:rsidRPr="00380972" w:rsidRDefault="00CD64BC" w:rsidP="00CD64BC">
      <w:pPr>
        <w:ind w:firstLine="567"/>
        <w:jc w:val="both"/>
        <w:rPr>
          <w:szCs w:val="24"/>
        </w:rPr>
      </w:pPr>
      <w:r w:rsidRPr="00380972">
        <w:rPr>
          <w:szCs w:val="24"/>
        </w:rPr>
        <w:t>- Всероссийский день бега «Кросс Нации — 2025».</w:t>
      </w:r>
    </w:p>
    <w:p w14:paraId="670CA96E" w14:textId="77777777" w:rsidR="00CD64BC" w:rsidRPr="00380972" w:rsidRDefault="00CD64BC" w:rsidP="00CD64BC">
      <w:pPr>
        <w:ind w:firstLine="567"/>
        <w:jc w:val="both"/>
        <w:rPr>
          <w:szCs w:val="24"/>
        </w:rPr>
      </w:pPr>
      <w:r w:rsidRPr="00380972">
        <w:rPr>
          <w:szCs w:val="24"/>
        </w:rPr>
        <w:t>- XXXVII</w:t>
      </w:r>
      <w:r w:rsidRPr="00380972">
        <w:rPr>
          <w:szCs w:val="24"/>
          <w:lang w:val="en-US"/>
        </w:rPr>
        <w:t>I</w:t>
      </w:r>
      <w:r w:rsidRPr="00380972">
        <w:rPr>
          <w:szCs w:val="24"/>
        </w:rPr>
        <w:t xml:space="preserve"> межрегиональный традиционный новогодний турнир по боксу «Снежинка».</w:t>
      </w:r>
    </w:p>
    <w:p w14:paraId="6BCCC7AF" w14:textId="77777777" w:rsidR="00167AAB" w:rsidRPr="00380972" w:rsidRDefault="00167AAB" w:rsidP="00DB7574">
      <w:pPr>
        <w:ind w:firstLine="709"/>
        <w:contextualSpacing/>
        <w:jc w:val="both"/>
        <w:rPr>
          <w:szCs w:val="24"/>
        </w:rPr>
      </w:pPr>
      <w:r w:rsidRPr="00380972">
        <w:rPr>
          <w:szCs w:val="24"/>
        </w:rPr>
        <w:t xml:space="preserve">Базовыми видами спорта в районе являются бокс, лыжные гонки, плавание и биатлон. Также развиваются такие виды спорта, как рукопашный бой, гимнастика, волейбол, баскетбол, минифутбол. В 2025 году спортсмены достигли значительных результатов на региональных и всероссийских соревнованиях, завоевав 494 медали, в их числе: </w:t>
      </w:r>
    </w:p>
    <w:p w14:paraId="2A1585E7" w14:textId="77777777" w:rsidR="00167AAB" w:rsidRPr="00380972" w:rsidRDefault="00167AAB" w:rsidP="00DB7574">
      <w:pPr>
        <w:ind w:firstLine="709"/>
        <w:contextualSpacing/>
        <w:jc w:val="both"/>
      </w:pPr>
      <w:r w:rsidRPr="00380972">
        <w:t>- Бокс: золото – 50 медалей, серебро – 45 медалей, бронза – 38 медалей</w:t>
      </w:r>
    </w:p>
    <w:p w14:paraId="16BEB62D" w14:textId="77777777" w:rsidR="00167AAB" w:rsidRPr="00380972" w:rsidRDefault="00167AAB" w:rsidP="00DB7574">
      <w:pPr>
        <w:ind w:firstLine="709"/>
        <w:contextualSpacing/>
      </w:pPr>
      <w:r w:rsidRPr="00380972">
        <w:t>- Биатлон: золото – 12 медалей, серебро – 5 медалей, бронза 5 медалей</w:t>
      </w:r>
    </w:p>
    <w:p w14:paraId="2D5FAC39" w14:textId="77777777" w:rsidR="00167AAB" w:rsidRPr="00380972" w:rsidRDefault="00167AAB" w:rsidP="00DB7574">
      <w:pPr>
        <w:ind w:firstLine="709"/>
        <w:contextualSpacing/>
      </w:pPr>
      <w:r w:rsidRPr="00380972">
        <w:t>- Лыжные гонки: золото – 27 медалей, серебро – 30 медалей, бронза – 25 медалей.</w:t>
      </w:r>
    </w:p>
    <w:p w14:paraId="4A5ED24F" w14:textId="77777777" w:rsidR="00167AAB" w:rsidRPr="00380972" w:rsidRDefault="00167AAB" w:rsidP="00DB7574">
      <w:pPr>
        <w:ind w:firstLine="709"/>
        <w:contextualSpacing/>
      </w:pPr>
      <w:r w:rsidRPr="00380972">
        <w:t>- Плавание: золото – 78 медалей, серебро – 101 медаль, бронза – 64 медали.</w:t>
      </w:r>
    </w:p>
    <w:p w14:paraId="32B7051B" w14:textId="77777777" w:rsidR="00167AAB" w:rsidRPr="00380972" w:rsidRDefault="00167AAB" w:rsidP="00DB7574">
      <w:pPr>
        <w:ind w:firstLine="709"/>
        <w:contextualSpacing/>
      </w:pPr>
      <w:r w:rsidRPr="00380972">
        <w:t>- Легкая атлетика: золото – 1 медаль, серебро – 1 медаль.</w:t>
      </w:r>
    </w:p>
    <w:p w14:paraId="324B9F92" w14:textId="77777777" w:rsidR="00167AAB" w:rsidRPr="00380972" w:rsidRDefault="00167AAB" w:rsidP="00DB7574">
      <w:pPr>
        <w:ind w:firstLine="709"/>
        <w:contextualSpacing/>
      </w:pPr>
      <w:r w:rsidRPr="00380972">
        <w:t>- Хоккей: золото – 1 медаль, серебро – 1 медаль, бронза – 1 медаль.</w:t>
      </w:r>
    </w:p>
    <w:p w14:paraId="1A3577D0" w14:textId="77777777" w:rsidR="00167AAB" w:rsidRPr="00380972" w:rsidRDefault="00167AAB" w:rsidP="00DB7574">
      <w:pPr>
        <w:ind w:firstLine="709"/>
        <w:contextualSpacing/>
      </w:pPr>
      <w:r w:rsidRPr="00380972">
        <w:t>- Художественная гимнастика: золото – 1 медаль, серебро – 1 медаль, бронза – 2 медали.</w:t>
      </w:r>
    </w:p>
    <w:p w14:paraId="10421CE4" w14:textId="77777777" w:rsidR="00232089" w:rsidRPr="00380972" w:rsidRDefault="00167AAB" w:rsidP="00DB7574">
      <w:pPr>
        <w:ind w:firstLine="709"/>
        <w:contextualSpacing/>
        <w:jc w:val="both"/>
        <w:rPr>
          <w:color w:val="auto"/>
        </w:rPr>
      </w:pPr>
      <w:r w:rsidRPr="00380972">
        <w:t>- Каратэ: золото – 1 медаль, серебро – 1 медаль, бронза – 2 медали.</w:t>
      </w:r>
    </w:p>
    <w:p w14:paraId="535AFE64" w14:textId="77777777" w:rsidR="00CD64BC" w:rsidRPr="00380972" w:rsidRDefault="00CD64BC" w:rsidP="00CD64BC">
      <w:pPr>
        <w:ind w:firstLine="708"/>
        <w:contextualSpacing/>
        <w:jc w:val="both"/>
        <w:rPr>
          <w:szCs w:val="24"/>
        </w:rPr>
      </w:pPr>
      <w:r w:rsidRPr="00380972">
        <w:rPr>
          <w:szCs w:val="24"/>
        </w:rPr>
        <w:t>Наиболее значимыми для Октябрьского района достижениями спортсменов стали:</w:t>
      </w:r>
    </w:p>
    <w:p w14:paraId="64DE1892" w14:textId="77777777" w:rsidR="00CD64BC" w:rsidRPr="00380972" w:rsidRDefault="00CD64BC" w:rsidP="00CD64BC">
      <w:pPr>
        <w:ind w:firstLine="708"/>
        <w:contextualSpacing/>
        <w:jc w:val="both"/>
        <w:rPr>
          <w:szCs w:val="24"/>
        </w:rPr>
      </w:pPr>
      <w:r w:rsidRPr="00380972">
        <w:rPr>
          <w:szCs w:val="24"/>
        </w:rPr>
        <w:t>- золото Собяниной Юлии на Первенстве России по биатлону среди юношей и девушек 17-18 лет;</w:t>
      </w:r>
    </w:p>
    <w:p w14:paraId="37617580" w14:textId="77777777" w:rsidR="00CD64BC" w:rsidRPr="00380972" w:rsidRDefault="00CD64BC" w:rsidP="00CD64BC">
      <w:pPr>
        <w:ind w:firstLine="708"/>
        <w:contextualSpacing/>
        <w:jc w:val="both"/>
        <w:rPr>
          <w:szCs w:val="24"/>
        </w:rPr>
      </w:pPr>
      <w:r w:rsidRPr="00380972">
        <w:rPr>
          <w:szCs w:val="24"/>
        </w:rPr>
        <w:t>- золото Багриной Галины на Всероссийских соревнованиях по биатлону;</w:t>
      </w:r>
    </w:p>
    <w:p w14:paraId="30E58EE3" w14:textId="77777777" w:rsidR="00CD64BC" w:rsidRPr="00380972" w:rsidRDefault="00CD64BC" w:rsidP="00CD64BC">
      <w:pPr>
        <w:ind w:firstLine="708"/>
        <w:contextualSpacing/>
        <w:jc w:val="both"/>
        <w:rPr>
          <w:szCs w:val="24"/>
        </w:rPr>
      </w:pPr>
      <w:r w:rsidRPr="00380972">
        <w:rPr>
          <w:szCs w:val="24"/>
        </w:rPr>
        <w:t>- золото Ахметова Рамиля на зональном Первенстве ХМАО-Югры по лыжным гонкам;</w:t>
      </w:r>
    </w:p>
    <w:p w14:paraId="71A756B4" w14:textId="77777777" w:rsidR="00CD64BC" w:rsidRPr="00380972" w:rsidRDefault="00CD64BC" w:rsidP="00CD64BC">
      <w:pPr>
        <w:ind w:firstLine="708"/>
        <w:contextualSpacing/>
        <w:jc w:val="both"/>
        <w:rPr>
          <w:szCs w:val="24"/>
        </w:rPr>
      </w:pPr>
      <w:r w:rsidRPr="00380972">
        <w:rPr>
          <w:szCs w:val="24"/>
        </w:rPr>
        <w:t>- золото сборной команды Октябрьского района в комплексе «Готов к труду и обороне» среди обучающихся общеобразовательных организаций, посвященной празднованию 80-й годовщины Победы в ВОВ.</w:t>
      </w:r>
    </w:p>
    <w:p w14:paraId="3BB63918" w14:textId="77777777" w:rsidR="00232089" w:rsidRPr="00380972" w:rsidRDefault="00232089" w:rsidP="00DB7574">
      <w:pPr>
        <w:ind w:firstLine="709"/>
        <w:contextualSpacing/>
        <w:jc w:val="both"/>
      </w:pPr>
      <w:r w:rsidRPr="00380972">
        <w:t>Для организации работы с гражданами пожилого возраста на базе спортивных учреждений организуются группы здоровья, проводятся соревнования.</w:t>
      </w:r>
    </w:p>
    <w:p w14:paraId="58B91161" w14:textId="77777777" w:rsidR="00232089" w:rsidRPr="00380972" w:rsidRDefault="00232089" w:rsidP="00DB7574">
      <w:pPr>
        <w:ind w:firstLine="709"/>
        <w:contextualSpacing/>
        <w:jc w:val="both"/>
      </w:pPr>
      <w:r w:rsidRPr="00380972">
        <w:t>На базе МБ</w:t>
      </w:r>
      <w:r w:rsidR="006E4565">
        <w:t>О</w:t>
      </w:r>
      <w:r w:rsidRPr="00380972">
        <w:t>У</w:t>
      </w:r>
      <w:r w:rsidR="006E4565">
        <w:t xml:space="preserve"> ДОД </w:t>
      </w:r>
      <w:r w:rsidR="006E4565" w:rsidRPr="004C6612">
        <w:rPr>
          <w:rFonts w:ascii="Helios" w:hAnsi="Helios" w:cs="Helios"/>
        </w:rPr>
        <w:t>«Районная специализированная детско-юношеская спортивная школа олимпийского резерва»</w:t>
      </w:r>
      <w:r w:rsidR="006E4565">
        <w:rPr>
          <w:rFonts w:ascii="Helios" w:hAnsi="Helios" w:cs="Helios"/>
        </w:rPr>
        <w:t xml:space="preserve"> </w:t>
      </w:r>
      <w:r w:rsidRPr="00380972">
        <w:t>открыто отделение адаптивной физической культуры для лиц с ограниченными возможностями здоровья. На сегодняшний день, в отделении реализованы две программы терапевтической направленности «Адаптивная физическая культура» и «Мама + ребенок».</w:t>
      </w:r>
    </w:p>
    <w:p w14:paraId="4EDC90E7" w14:textId="77777777" w:rsidR="00232089" w:rsidRPr="00380972" w:rsidRDefault="00232089" w:rsidP="00DB7574">
      <w:pPr>
        <w:ind w:firstLine="709"/>
        <w:contextualSpacing/>
        <w:jc w:val="both"/>
      </w:pPr>
      <w:r w:rsidRPr="00380972">
        <w:t>На базе АНО Центр обслуживания населения «Доброта» гп. Октябрьское проходят занятия по программе физкультурно-оздоровительной направленности.</w:t>
      </w:r>
    </w:p>
    <w:p w14:paraId="7EAFBF83" w14:textId="77777777" w:rsidR="00232089" w:rsidRPr="00380972" w:rsidRDefault="00232089" w:rsidP="00DB7574">
      <w:pPr>
        <w:ind w:firstLine="709"/>
        <w:contextualSpacing/>
        <w:jc w:val="both"/>
      </w:pPr>
      <w:r w:rsidRPr="00380972">
        <w:t xml:space="preserve">Удельный вес населения, систематически занимающегося физической культурой и спортом, составил </w:t>
      </w:r>
      <w:r w:rsidR="00053A84" w:rsidRPr="00380972">
        <w:t>72</w:t>
      </w:r>
      <w:r w:rsidRPr="00380972">
        <w:t>%.</w:t>
      </w:r>
    </w:p>
    <w:p w14:paraId="3752FD60" w14:textId="77777777" w:rsidR="00DB16F5" w:rsidRPr="00380972" w:rsidRDefault="00DB16F5" w:rsidP="00A74857">
      <w:pPr>
        <w:spacing w:line="252" w:lineRule="auto"/>
        <w:ind w:firstLine="709"/>
        <w:contextualSpacing/>
        <w:jc w:val="both"/>
      </w:pPr>
    </w:p>
    <w:p w14:paraId="05CF1E3A" w14:textId="77777777" w:rsidR="00B45C13" w:rsidRPr="00380972" w:rsidRDefault="00B45C13" w:rsidP="008D2397">
      <w:pPr>
        <w:ind w:firstLine="709"/>
        <w:contextualSpacing/>
        <w:jc w:val="both"/>
        <w:rPr>
          <w:b/>
        </w:rPr>
      </w:pPr>
      <w:r w:rsidRPr="00380972">
        <w:rPr>
          <w:b/>
        </w:rPr>
        <w:t>Молодежная политика</w:t>
      </w:r>
    </w:p>
    <w:p w14:paraId="75C73C15" w14:textId="77777777" w:rsidR="00190859" w:rsidRPr="00380972" w:rsidRDefault="00190859" w:rsidP="006B319E">
      <w:pPr>
        <w:ind w:firstLine="709"/>
        <w:contextualSpacing/>
        <w:jc w:val="both"/>
      </w:pPr>
      <w:r w:rsidRPr="00380972">
        <w:t xml:space="preserve">Работа с молодёжью Октябрьского района ведётся комплексно и охватывает разные аспекты жизни молодого поколения: поддержку творческой молодёжи, развитие волонтёрского движения, патриотическое воспитание молодёжи, содействие участию молодёжи в общественной жизни района, содействие предпринимательской деятельности молодёжи, </w:t>
      </w:r>
      <w:r w:rsidRPr="00380972">
        <w:rPr>
          <w:color w:val="000000" w:themeColor="text1"/>
        </w:rPr>
        <w:t>профилактику безнадзорности и правонарушений несовершеннолетних.</w:t>
      </w:r>
    </w:p>
    <w:p w14:paraId="7758E77D" w14:textId="77777777" w:rsidR="00190859" w:rsidRPr="00380972" w:rsidRDefault="00190859" w:rsidP="006B319E">
      <w:pPr>
        <w:ind w:firstLine="709"/>
        <w:contextualSpacing/>
        <w:jc w:val="both"/>
      </w:pPr>
      <w:r w:rsidRPr="00380972">
        <w:rPr>
          <w:b/>
          <w:i/>
        </w:rPr>
        <w:t>Для поддержки творческой молодежи и развития волонтёрского движения</w:t>
      </w:r>
      <w:r w:rsidRPr="00380972">
        <w:t xml:space="preserve"> </w:t>
      </w:r>
      <w:r w:rsidR="00DB1001" w:rsidRPr="00380972">
        <w:t>в</w:t>
      </w:r>
      <w:r w:rsidRPr="00380972">
        <w:t xml:space="preserve"> 2025 год</w:t>
      </w:r>
      <w:r w:rsidR="00DB1001" w:rsidRPr="00380972">
        <w:t>у</w:t>
      </w:r>
      <w:r w:rsidRPr="00380972">
        <w:t xml:space="preserve"> проведены следующие мероприятия:</w:t>
      </w:r>
    </w:p>
    <w:p w14:paraId="28B59BF9" w14:textId="77777777" w:rsidR="006B319E" w:rsidRPr="00380972" w:rsidRDefault="006B319E" w:rsidP="006B319E">
      <w:pPr>
        <w:ind w:firstLine="709"/>
        <w:contextualSpacing/>
        <w:jc w:val="both"/>
      </w:pPr>
      <w:r w:rsidRPr="00380972">
        <w:t xml:space="preserve">В феврале 2025 года на базе образовательных организаций прошли зональные и муниципальные игры КВН «Школьная лига КВН – 2025». Финальные игры были организованы в п.Октябрьское в МБУК «КИЦ». 17 команд из 14 населенных пунктов показали свои таланты, юмор и находчивость. Более 115 участников боролись за право выйти в финал Школьной лиги КВН. </w:t>
      </w:r>
    </w:p>
    <w:p w14:paraId="5A2D7925" w14:textId="77777777" w:rsidR="00093655" w:rsidRPr="00380972" w:rsidRDefault="006B319E" w:rsidP="006B319E">
      <w:pPr>
        <w:ind w:firstLine="709"/>
        <w:contextualSpacing/>
        <w:jc w:val="both"/>
      </w:pPr>
      <w:r w:rsidRPr="00380972">
        <w:lastRenderedPageBreak/>
        <w:t>Н</w:t>
      </w:r>
      <w:r w:rsidR="00093655" w:rsidRPr="00380972">
        <w:t xml:space="preserve">а базе МБОУ ДО «Дом детского творчества «Новое поколение» прошел XXIII районный слёт лидеров – 2025 «Паруса надежды». В мероприятии приняло участие более 50 человек. </w:t>
      </w:r>
    </w:p>
    <w:p w14:paraId="1D8D6A8B" w14:textId="77777777" w:rsidR="00093655" w:rsidRPr="00380972" w:rsidRDefault="00093655" w:rsidP="006B319E">
      <w:pPr>
        <w:ind w:firstLine="709"/>
        <w:contextualSpacing/>
        <w:jc w:val="both"/>
      </w:pPr>
      <w:r w:rsidRPr="00380972">
        <w:rPr>
          <w:szCs w:val="24"/>
        </w:rPr>
        <w:t>В марте 2025 года на базе МБУО ДО Дом детского творчества «Новое поколение» состоялся фестиваль «Яркие медиа каникулы Первых». Мероприятие собрало порядка 30 участников.</w:t>
      </w:r>
      <w:r w:rsidRPr="00380972">
        <w:t xml:space="preserve"> Для участников состоялась образовательная программа по разработке собственного медиа-продукта в виде ВК клипов, постов и фото. Ребята приняли участие во Всероссийском проекте «Первые, спортивные», поиграли в мини-футбол на снегу. Так же, в рамках районной смены «Яркие каникулы Движения Первых» состоялось торжественное открытие муниципального центра волонтерского корпуса «Волонтеры Победы».</w:t>
      </w:r>
    </w:p>
    <w:p w14:paraId="553D11C3" w14:textId="77777777" w:rsidR="00093655" w:rsidRPr="00380972" w:rsidRDefault="00093655" w:rsidP="006B319E">
      <w:pPr>
        <w:ind w:firstLine="709"/>
        <w:contextualSpacing/>
        <w:jc w:val="both"/>
        <w:rPr>
          <w:szCs w:val="24"/>
        </w:rPr>
      </w:pPr>
      <w:r w:rsidRPr="00380972">
        <w:rPr>
          <w:szCs w:val="24"/>
        </w:rPr>
        <w:t xml:space="preserve">В июне 2025 года на территории сп. Карымкары прошел молодежный форум «Волонтеры рядом», организованный при поддержке </w:t>
      </w:r>
      <w:r w:rsidR="00C640E3">
        <w:rPr>
          <w:szCs w:val="24"/>
        </w:rPr>
        <w:t>«</w:t>
      </w:r>
      <w:r w:rsidRPr="00380972">
        <w:rPr>
          <w:szCs w:val="24"/>
        </w:rPr>
        <w:t>Росмолодежь. Гранты.</w:t>
      </w:r>
      <w:r w:rsidR="00C640E3">
        <w:rPr>
          <w:szCs w:val="24"/>
        </w:rPr>
        <w:t>»</w:t>
      </w:r>
      <w:r w:rsidRPr="00380972">
        <w:rPr>
          <w:szCs w:val="24"/>
        </w:rPr>
        <w:t xml:space="preserve"> Мероприятие собрало более 25 активных молодых людей, готовых делиться идеями и делать мир лучше.</w:t>
      </w:r>
    </w:p>
    <w:p w14:paraId="22DF59AE" w14:textId="77777777" w:rsidR="00093655" w:rsidRPr="00380972" w:rsidRDefault="00200902" w:rsidP="006B319E">
      <w:pPr>
        <w:ind w:firstLine="709"/>
        <w:contextualSpacing/>
        <w:jc w:val="both"/>
        <w:rPr>
          <w:szCs w:val="24"/>
        </w:rPr>
      </w:pPr>
      <w:r>
        <w:rPr>
          <w:szCs w:val="24"/>
        </w:rPr>
        <w:t xml:space="preserve">На территории </w:t>
      </w:r>
      <w:r w:rsidR="00093655" w:rsidRPr="00380972">
        <w:rPr>
          <w:szCs w:val="24"/>
        </w:rPr>
        <w:t>п.</w:t>
      </w:r>
      <w:r w:rsidR="00914985" w:rsidRPr="00380972">
        <w:rPr>
          <w:szCs w:val="24"/>
        </w:rPr>
        <w:t xml:space="preserve"> </w:t>
      </w:r>
      <w:r w:rsidR="00093655" w:rsidRPr="00380972">
        <w:rPr>
          <w:szCs w:val="24"/>
        </w:rPr>
        <w:t xml:space="preserve">Унъюган прошел Фестиваль свободного самовыражения «Ковёр 2.0», который объединил талантливую молодёжь из Октябрьского, Белоярского районов и </w:t>
      </w:r>
      <w:r>
        <w:rPr>
          <w:szCs w:val="24"/>
        </w:rPr>
        <w:t xml:space="preserve">города </w:t>
      </w:r>
      <w:r w:rsidR="00093655" w:rsidRPr="00380972">
        <w:rPr>
          <w:szCs w:val="24"/>
        </w:rPr>
        <w:t>Нягани. 80 у</w:t>
      </w:r>
      <w:r w:rsidR="00914985" w:rsidRPr="00380972">
        <w:rPr>
          <w:szCs w:val="24"/>
        </w:rPr>
        <w:t>частников показали свои таланты</w:t>
      </w:r>
      <w:r w:rsidR="00093655" w:rsidRPr="00380972">
        <w:rPr>
          <w:szCs w:val="24"/>
        </w:rPr>
        <w:t>. Инициаторами проекта стали Яна Тиханская и Ирина Елисеева. В реализации проекта уже второй год помогает грантовая поддержка Губернатора Югры.</w:t>
      </w:r>
    </w:p>
    <w:p w14:paraId="6D803B01" w14:textId="77777777" w:rsidR="00093655" w:rsidRPr="00380972" w:rsidRDefault="00093655" w:rsidP="006B319E">
      <w:pPr>
        <w:ind w:firstLine="709"/>
        <w:contextualSpacing/>
        <w:jc w:val="both"/>
        <w:rPr>
          <w:szCs w:val="24"/>
        </w:rPr>
      </w:pPr>
      <w:r w:rsidRPr="00380972">
        <w:rPr>
          <w:szCs w:val="24"/>
        </w:rPr>
        <w:t>В п</w:t>
      </w:r>
      <w:r w:rsidR="00200902">
        <w:rPr>
          <w:szCs w:val="24"/>
        </w:rPr>
        <w:t>гт</w:t>
      </w:r>
      <w:r w:rsidRPr="00380972">
        <w:rPr>
          <w:szCs w:val="24"/>
        </w:rPr>
        <w:t>. Октябрьское прошло мероприятие для трудящейся молодежи #квартирник «КОСА». Настоящее живое общение без масок и стеснения, где каждый мог свободно выразить себя и поч</w:t>
      </w:r>
      <w:r w:rsidR="00914985" w:rsidRPr="00380972">
        <w:rPr>
          <w:szCs w:val="24"/>
        </w:rPr>
        <w:t>увствовать поддержку окружающих</w:t>
      </w:r>
      <w:r w:rsidRPr="00380972">
        <w:rPr>
          <w:szCs w:val="24"/>
        </w:rPr>
        <w:t>.</w:t>
      </w:r>
    </w:p>
    <w:p w14:paraId="6B648A8C" w14:textId="77777777" w:rsidR="00093655" w:rsidRPr="00380972" w:rsidRDefault="00093655" w:rsidP="006B319E">
      <w:pPr>
        <w:ind w:firstLine="709"/>
        <w:contextualSpacing/>
        <w:jc w:val="both"/>
        <w:rPr>
          <w:szCs w:val="24"/>
        </w:rPr>
      </w:pPr>
      <w:r w:rsidRPr="00380972">
        <w:rPr>
          <w:szCs w:val="24"/>
        </w:rPr>
        <w:t>Дополнительно в июне во всех поселениях, входящих в состав Октябрьского района прошел день молодежи, который отметили развлекательными программами, спортивными и культурными мероприятиями.</w:t>
      </w:r>
    </w:p>
    <w:p w14:paraId="0B24205D" w14:textId="77777777" w:rsidR="00093655" w:rsidRPr="00380972" w:rsidRDefault="00093655" w:rsidP="006B319E">
      <w:pPr>
        <w:ind w:firstLine="709"/>
        <w:contextualSpacing/>
        <w:jc w:val="both"/>
        <w:rPr>
          <w:szCs w:val="24"/>
        </w:rPr>
      </w:pPr>
      <w:r w:rsidRPr="00380972">
        <w:rPr>
          <w:szCs w:val="24"/>
        </w:rPr>
        <w:t>В сентябре 2025 года на базе МБОУ ДО «Дом детского творчества «Новое поколение»</w:t>
      </w:r>
      <w:r w:rsidRPr="00380972">
        <w:t xml:space="preserve"> </w:t>
      </w:r>
      <w:r w:rsidRPr="00380972">
        <w:rPr>
          <w:szCs w:val="24"/>
        </w:rPr>
        <w:t xml:space="preserve">прошел районный слёт волонтеров «Доброе сердце». В мероприятии приняло участие более 50 человек. В рамках данного мероприятия участниками проработаны задачи по популяризации социально-значимой деятельности, добровольческих идей, деятельности районного волонтерского движения, создания условий для обмена опытом работы волонтерских отрядов, вовлечения детей и подростков в созидательный труд, мотивирование детей и подростков Октябрьского района на повышение их социальной активности. </w:t>
      </w:r>
    </w:p>
    <w:p w14:paraId="03FA3ADF" w14:textId="77777777" w:rsidR="00093655" w:rsidRPr="00380972" w:rsidRDefault="00093655" w:rsidP="006B319E">
      <w:pPr>
        <w:ind w:firstLine="709"/>
        <w:contextualSpacing/>
        <w:jc w:val="both"/>
        <w:rPr>
          <w:szCs w:val="24"/>
        </w:rPr>
      </w:pPr>
      <w:r w:rsidRPr="00380972">
        <w:rPr>
          <w:szCs w:val="24"/>
        </w:rPr>
        <w:t>На базе МБОУ «Сергинская СОШ им. Н.И. Сирина» прошел районный туристический слет «Семейный движ». В мероприятии приняло участие более 80 семей района.</w:t>
      </w:r>
    </w:p>
    <w:p w14:paraId="31B1417F" w14:textId="77777777" w:rsidR="00DB1001" w:rsidRPr="00380972" w:rsidRDefault="00DB1001" w:rsidP="006B319E">
      <w:pPr>
        <w:ind w:firstLine="709"/>
        <w:contextualSpacing/>
        <w:jc w:val="both"/>
        <w:rPr>
          <w:szCs w:val="24"/>
        </w:rPr>
      </w:pPr>
      <w:r w:rsidRPr="00380972">
        <w:rPr>
          <w:szCs w:val="24"/>
        </w:rPr>
        <w:t>В декабре в гп. Талинка состоялся XII районный слет молодёжных волонтерских объединений Октябрьского района «В кругу друзей».</w:t>
      </w:r>
    </w:p>
    <w:p w14:paraId="782A7FB9" w14:textId="77777777" w:rsidR="00093655" w:rsidRPr="00380972" w:rsidRDefault="00093655" w:rsidP="006B319E">
      <w:pPr>
        <w:ind w:firstLine="709"/>
        <w:contextualSpacing/>
        <w:jc w:val="both"/>
        <w:rPr>
          <w:szCs w:val="24"/>
        </w:rPr>
      </w:pPr>
      <w:r w:rsidRPr="00380972">
        <w:rPr>
          <w:szCs w:val="24"/>
        </w:rPr>
        <w:t>В 2025 год</w:t>
      </w:r>
      <w:r w:rsidR="00DB1001" w:rsidRPr="00380972">
        <w:rPr>
          <w:szCs w:val="24"/>
        </w:rPr>
        <w:t>у</w:t>
      </w:r>
      <w:r w:rsidRPr="00380972">
        <w:rPr>
          <w:szCs w:val="24"/>
        </w:rPr>
        <w:t xml:space="preserve"> активисты «Движения первых» Октябрьского района активно участвовали в региональных мероприятиях: образовательном интенсиве для представителей «Движения Первых», III очном заседании совета участников-обучающихся Движения Первых в рамках Фестиваля детства и юности «Фестиваль Движения первых», МедиаФоруме в рамках Всероссийского проекта «МедиаПритяжение», ренгиональном этапе трека «Династия героев» в рамках проекта «Лидеры изменений Югры.Первые, международном фестивале детства и юности «Фестиваль Движения Первых», в фестивале «Арктика – Лед тронулся», заседании Координационного совета при Губернаторе-ХМАО-Югры»</w:t>
      </w:r>
      <w:r w:rsidR="00DB1001" w:rsidRPr="00380972">
        <w:rPr>
          <w:szCs w:val="24"/>
        </w:rPr>
        <w:t>,</w:t>
      </w:r>
      <w:r w:rsidR="008D2397" w:rsidRPr="00380972">
        <w:rPr>
          <w:szCs w:val="24"/>
        </w:rPr>
        <w:t xml:space="preserve"> </w:t>
      </w:r>
      <w:r w:rsidR="00DB1001" w:rsidRPr="00380972">
        <w:rPr>
          <w:szCs w:val="24"/>
        </w:rPr>
        <w:t>балл первых.</w:t>
      </w:r>
    </w:p>
    <w:p w14:paraId="1172CD34" w14:textId="77777777" w:rsidR="00914985" w:rsidRDefault="00914985" w:rsidP="00495E7E">
      <w:pPr>
        <w:ind w:firstLine="709"/>
        <w:contextualSpacing/>
        <w:jc w:val="both"/>
      </w:pPr>
    </w:p>
    <w:p w14:paraId="7C36F411" w14:textId="77777777" w:rsidR="001B216A" w:rsidRDefault="001B216A" w:rsidP="00495E7E">
      <w:pPr>
        <w:ind w:firstLine="709"/>
        <w:contextualSpacing/>
        <w:jc w:val="both"/>
      </w:pPr>
    </w:p>
    <w:p w14:paraId="633E2882" w14:textId="77777777" w:rsidR="001B216A" w:rsidRPr="00380972" w:rsidRDefault="001B216A" w:rsidP="00495E7E">
      <w:pPr>
        <w:ind w:firstLine="709"/>
        <w:contextualSpacing/>
        <w:jc w:val="both"/>
      </w:pPr>
    </w:p>
    <w:p w14:paraId="62A4F8A3" w14:textId="77777777" w:rsidR="00093655" w:rsidRPr="00380972" w:rsidRDefault="00093655" w:rsidP="00495E7E">
      <w:pPr>
        <w:ind w:firstLine="709"/>
        <w:contextualSpacing/>
        <w:jc w:val="both"/>
        <w:rPr>
          <w:szCs w:val="22"/>
        </w:rPr>
      </w:pPr>
      <w:r w:rsidRPr="00380972">
        <w:rPr>
          <w:b/>
          <w:i/>
        </w:rPr>
        <w:t>В качестве содействия участию молодёжи в общественной и предпринимательской жизни</w:t>
      </w:r>
      <w:r w:rsidRPr="00380972">
        <w:t xml:space="preserve"> района </w:t>
      </w:r>
      <w:r w:rsidR="00DB1001" w:rsidRPr="00380972">
        <w:t>в</w:t>
      </w:r>
      <w:r w:rsidRPr="00380972">
        <w:t xml:space="preserve"> 2025 год</w:t>
      </w:r>
      <w:r w:rsidR="00DB1001" w:rsidRPr="00380972">
        <w:t>у</w:t>
      </w:r>
      <w:r w:rsidRPr="00380972">
        <w:t xml:space="preserve"> проведен </w:t>
      </w:r>
      <w:r w:rsidR="00495E7E" w:rsidRPr="00380972">
        <w:t>ряд</w:t>
      </w:r>
      <w:r w:rsidRPr="00380972">
        <w:t xml:space="preserve"> мероприяти</w:t>
      </w:r>
      <w:r w:rsidR="00495E7E" w:rsidRPr="00380972">
        <w:t>й</w:t>
      </w:r>
      <w:r w:rsidRPr="00380972">
        <w:t>:</w:t>
      </w:r>
    </w:p>
    <w:p w14:paraId="6DE37741" w14:textId="77777777" w:rsidR="00093655" w:rsidRPr="00380972" w:rsidRDefault="00093655" w:rsidP="00495E7E">
      <w:pPr>
        <w:ind w:firstLine="709"/>
        <w:contextualSpacing/>
        <w:jc w:val="both"/>
      </w:pPr>
      <w:r w:rsidRPr="00380972">
        <w:lastRenderedPageBreak/>
        <w:t>В поселке Приобье прошёл районный форум «PROНаставничество». Педагоги и наставники Октябрьского района подели</w:t>
      </w:r>
      <w:r w:rsidR="00203E5B" w:rsidRPr="00380972">
        <w:t>ли</w:t>
      </w:r>
      <w:r w:rsidRPr="00380972">
        <w:t>с</w:t>
      </w:r>
      <w:r w:rsidR="00203E5B" w:rsidRPr="00380972">
        <w:t>ь</w:t>
      </w:r>
      <w:r w:rsidRPr="00380972">
        <w:t xml:space="preserve"> своим опытом и обсудили важные вопросы воспитания и обучения детей. На форуме присутствовали представите</w:t>
      </w:r>
      <w:r w:rsidR="00DE1A66" w:rsidRPr="00380972">
        <w:t>ли школ и детских садов района.</w:t>
      </w:r>
    </w:p>
    <w:p w14:paraId="4A62E3FC" w14:textId="77777777" w:rsidR="00093655" w:rsidRPr="00380972" w:rsidRDefault="00093655" w:rsidP="00495E7E">
      <w:pPr>
        <w:ind w:firstLine="709"/>
        <w:contextualSpacing/>
        <w:jc w:val="both"/>
      </w:pPr>
      <w:r w:rsidRPr="00380972">
        <w:t>В июне 2025 года в районном центре прошел Муниципальный этап II Всероссийского семейного Фестиваля сбережений и инвестиций. Фестиваль стал отличной площадкой для демонстрации финансовой грамотности. 6 семей из</w:t>
      </w:r>
      <w:r w:rsidR="0025443A">
        <w:t xml:space="preserve">                          </w:t>
      </w:r>
      <w:r w:rsidRPr="00380972">
        <w:t xml:space="preserve"> </w:t>
      </w:r>
      <w:r w:rsidR="0025443A">
        <w:t xml:space="preserve">пгт. </w:t>
      </w:r>
      <w:r w:rsidRPr="00380972">
        <w:t>Октябрьско</w:t>
      </w:r>
      <w:r w:rsidR="0025443A">
        <w:t>е</w:t>
      </w:r>
      <w:r w:rsidRPr="00380972">
        <w:t xml:space="preserve"> и </w:t>
      </w:r>
      <w:r w:rsidR="0025443A">
        <w:t xml:space="preserve">пгт. </w:t>
      </w:r>
      <w:r w:rsidRPr="00380972">
        <w:t>Андр</w:t>
      </w:r>
      <w:r w:rsidR="0025443A">
        <w:t>а</w:t>
      </w:r>
      <w:r w:rsidRPr="00380972">
        <w:t xml:space="preserve"> объединились, чтобы весело провести время и прокачать свои навыки в трех увлекательных активностях: квиз «Страхование сбережений - забота о будущем», интерактивный калькулятор «Инвестируй в будущее», чек лист «Осторожно: ЛЖЕБРОКЕР».</w:t>
      </w:r>
    </w:p>
    <w:p w14:paraId="4ED11FA0" w14:textId="77777777" w:rsidR="00093655" w:rsidRPr="00380972" w:rsidRDefault="00093655" w:rsidP="00495E7E">
      <w:pPr>
        <w:ind w:firstLine="709"/>
        <w:contextualSpacing/>
        <w:jc w:val="both"/>
      </w:pPr>
      <w:r w:rsidRPr="00380972">
        <w:t xml:space="preserve">В июне </w:t>
      </w:r>
      <w:r w:rsidR="0022466D" w:rsidRPr="00380972">
        <w:t xml:space="preserve">в </w:t>
      </w:r>
      <w:r w:rsidRPr="00380972">
        <w:t xml:space="preserve">поселке Сергино прошел образовательный интенсив по школьному инициативному бюджетированию, в котором приняли участие более 65 школьников и педагогов из разных школ района. Итогом стало представление восьми проектов, разработанных школьниками на общую сумму 1,2 млн. рублей. </w:t>
      </w:r>
    </w:p>
    <w:p w14:paraId="47B7183D" w14:textId="77777777" w:rsidR="00093655" w:rsidRPr="00380972" w:rsidRDefault="00093655" w:rsidP="00495E7E">
      <w:pPr>
        <w:ind w:firstLine="709"/>
        <w:contextualSpacing/>
        <w:jc w:val="both"/>
      </w:pPr>
      <w:r w:rsidRPr="00380972">
        <w:t>В июне делегация Октябрьского района стала участником Международного IT-Форума. С 25 по 27 июня 2025 года столица Югры Ханты-Мансийск принимала крупнейший международный IT-Форум с участием стран БРИКС и ШОС.</w:t>
      </w:r>
    </w:p>
    <w:p w14:paraId="5629B134" w14:textId="77777777" w:rsidR="00093655" w:rsidRPr="00380972" w:rsidRDefault="00093655" w:rsidP="00495E7E">
      <w:pPr>
        <w:ind w:firstLine="709"/>
        <w:contextualSpacing/>
        <w:jc w:val="both"/>
      </w:pPr>
      <w:r w:rsidRPr="00380972">
        <w:t>Знаковым событием 2025 года стала победа Олес</w:t>
      </w:r>
      <w:r w:rsidR="00200902">
        <w:t>и</w:t>
      </w:r>
      <w:r w:rsidRPr="00380972">
        <w:t xml:space="preserve"> Шелекето из Унъюгана в конкурсе «Росмолодёжь. Гранты для физических лиц» с проектом «Родные любимые — Танцы поколений». Проект в номинации #родные_любимые направлен на сохранение семейных ценностей.</w:t>
      </w:r>
    </w:p>
    <w:p w14:paraId="187FF7F4" w14:textId="77777777" w:rsidR="00BF7937" w:rsidRDefault="00093655" w:rsidP="00495E7E">
      <w:pPr>
        <w:ind w:firstLine="709"/>
        <w:contextualSpacing/>
        <w:jc w:val="both"/>
      </w:pPr>
      <w:r w:rsidRPr="00380972">
        <w:t xml:space="preserve">В Октябрьском районе на </w:t>
      </w:r>
      <w:r w:rsidR="002363A1">
        <w:t xml:space="preserve">базе </w:t>
      </w:r>
      <w:r w:rsidR="002363A1" w:rsidRPr="009C6ACB">
        <w:rPr>
          <w:rFonts w:ascii="Helios" w:hAnsi="Helios" w:cs="Helios"/>
          <w:sz w:val="20"/>
        </w:rPr>
        <w:t>М</w:t>
      </w:r>
      <w:r w:rsidR="002363A1">
        <w:rPr>
          <w:rFonts w:ascii="Helios" w:hAnsi="Helios" w:cs="Helios"/>
          <w:sz w:val="20"/>
        </w:rPr>
        <w:t>БОУ</w:t>
      </w:r>
      <w:r w:rsidR="002363A1" w:rsidRPr="009C6ACB">
        <w:rPr>
          <w:rFonts w:ascii="Helios" w:hAnsi="Helios" w:cs="Helios"/>
          <w:sz w:val="20"/>
        </w:rPr>
        <w:t xml:space="preserve"> </w:t>
      </w:r>
      <w:r w:rsidR="002363A1" w:rsidRPr="002363A1">
        <w:rPr>
          <w:szCs w:val="24"/>
        </w:rPr>
        <w:t>«Приобская средняя общеобразовательная школа»</w:t>
      </w:r>
      <w:r w:rsidR="002363A1">
        <w:t xml:space="preserve"> </w:t>
      </w:r>
      <w:r w:rsidRPr="00380972">
        <w:t xml:space="preserve">благодаря реализации национального проекта «Молодежь и дети» вот уже год успешно функционирует предпринимательский класс, помогающий сформировать у школьников бизнес-мышление и подтолкнуть их к разработке и запуску собственных проектов. </w:t>
      </w:r>
    </w:p>
    <w:p w14:paraId="0057F9E0" w14:textId="77777777" w:rsidR="00096B49" w:rsidRPr="00380972" w:rsidRDefault="00245925" w:rsidP="00495E7E">
      <w:pPr>
        <w:ind w:firstLine="709"/>
        <w:contextualSpacing/>
        <w:jc w:val="both"/>
      </w:pPr>
      <w:r w:rsidRPr="00380972">
        <w:t>В октябре 2025 года юные айтишники из Карымкар стали призерами Всероссийского конкурса «Моя профессия- IT». В Югре подвели итоги регионального этапа Всероссийского конкурса «Моя профессия- IT». Конкурс проводился в рамках президентской платформы «Россия - страна возможностей» и являлся самым масштабным мероприятием в ИТ-сфере среди школьников, студентов и специалистов ИТ-сферы.</w:t>
      </w:r>
    </w:p>
    <w:p w14:paraId="4A19BC9F" w14:textId="77777777" w:rsidR="00093655" w:rsidRPr="00380972" w:rsidRDefault="00096B49" w:rsidP="00495E7E">
      <w:pPr>
        <w:ind w:firstLine="709"/>
        <w:contextualSpacing/>
        <w:jc w:val="both"/>
      </w:pPr>
      <w:r w:rsidRPr="00380972">
        <w:t xml:space="preserve">В </w:t>
      </w:r>
      <w:r w:rsidR="0074150D">
        <w:t xml:space="preserve">МБОУ </w:t>
      </w:r>
      <w:r w:rsidR="0074150D" w:rsidRPr="0074150D">
        <w:rPr>
          <w:szCs w:val="24"/>
        </w:rPr>
        <w:t>«Карымкарская средняя общеобразовательная школа»</w:t>
      </w:r>
      <w:r w:rsidR="0074150D">
        <w:rPr>
          <w:rFonts w:ascii="Helios" w:hAnsi="Helios" w:cs="Helios"/>
          <w:sz w:val="20"/>
        </w:rPr>
        <w:t xml:space="preserve"> </w:t>
      </w:r>
      <w:r w:rsidRPr="00380972">
        <w:t xml:space="preserve">состоялось очередное посвящение юных нефтяников. Пятеро семиклассников </w:t>
      </w:r>
      <w:r w:rsidR="0074150D">
        <w:t xml:space="preserve">МБОУ </w:t>
      </w:r>
      <w:r w:rsidR="0074150D" w:rsidRPr="0074150D">
        <w:rPr>
          <w:szCs w:val="24"/>
        </w:rPr>
        <w:t>«Карымкарская средняя общеобразовательная школа»</w:t>
      </w:r>
      <w:r w:rsidR="0074150D">
        <w:rPr>
          <w:rFonts w:ascii="Helios" w:hAnsi="Helios" w:cs="Helios"/>
          <w:sz w:val="20"/>
        </w:rPr>
        <w:t xml:space="preserve"> </w:t>
      </w:r>
      <w:r w:rsidRPr="00380972">
        <w:t>влились в ряды сводного профильного Сургутнефтегазкласса. Профильный класс уже 8 лет успешно функционирует на базе школы, со школьной скамьи подготавливая кадры для работы в нефтяной отрасли.</w:t>
      </w:r>
    </w:p>
    <w:p w14:paraId="58660D15" w14:textId="77777777" w:rsidR="00096B49" w:rsidRPr="00380972" w:rsidRDefault="00096B49" w:rsidP="00495E7E">
      <w:pPr>
        <w:ind w:firstLine="709"/>
        <w:contextualSpacing/>
        <w:jc w:val="both"/>
      </w:pPr>
      <w:r w:rsidRPr="00380972">
        <w:t xml:space="preserve">В рамках проекта «Моя карьера с Единой Россией» в </w:t>
      </w:r>
      <w:r w:rsidR="0074150D">
        <w:t xml:space="preserve">МБОУ </w:t>
      </w:r>
      <w:r w:rsidR="0074150D" w:rsidRPr="00791A79">
        <w:rPr>
          <w:szCs w:val="24"/>
        </w:rPr>
        <w:t>«Октябрьская средняя общеобразовательная школа имени Героя Советского Союза Николая Васильевича Архангельского»</w:t>
      </w:r>
      <w:r w:rsidR="0074150D">
        <w:t xml:space="preserve"> </w:t>
      </w:r>
      <w:r w:rsidRPr="00380972">
        <w:t>состоялся информационный час «Ваш выбор профессии».</w:t>
      </w:r>
    </w:p>
    <w:p w14:paraId="5E10C761" w14:textId="77777777" w:rsidR="00C14C03" w:rsidRPr="00380972" w:rsidRDefault="00C14C03" w:rsidP="00495E7E">
      <w:pPr>
        <w:ind w:firstLine="709"/>
        <w:contextualSpacing/>
        <w:jc w:val="both"/>
      </w:pPr>
      <w:r w:rsidRPr="00380972">
        <w:t xml:space="preserve">В ноябре 2025 года в </w:t>
      </w:r>
      <w:r w:rsidR="0074150D">
        <w:t xml:space="preserve">МБОУ </w:t>
      </w:r>
      <w:r w:rsidR="0074150D" w:rsidRPr="0074150D">
        <w:rPr>
          <w:szCs w:val="24"/>
        </w:rPr>
        <w:t>«Талинская средняя общеобразовательная школа»</w:t>
      </w:r>
      <w:r w:rsidR="0074150D">
        <w:rPr>
          <w:rFonts w:ascii="Helios" w:hAnsi="Helios" w:cs="Helios"/>
          <w:sz w:val="20"/>
        </w:rPr>
        <w:t xml:space="preserve"> </w:t>
      </w:r>
      <w:r w:rsidRPr="00380972">
        <w:t>принимали гостей из окружной столицы – уникальный мобильный Кванториум, организованный в рамках договора о сетевом взаимодействии с образовательной платформой «Мастерская талантов Сибириус». Образовательный проект реализован в рамках федерального проекта «Все лучшее детям» масштабного нацпроекта «Молодёжь и дети», направленного на всестороннее развитие подрастающего поколения.</w:t>
      </w:r>
    </w:p>
    <w:p w14:paraId="44BDAB88" w14:textId="77777777" w:rsidR="00C14C03" w:rsidRPr="0074150D" w:rsidRDefault="00C14C03" w:rsidP="00495E7E">
      <w:pPr>
        <w:ind w:firstLine="709"/>
        <w:contextualSpacing/>
        <w:jc w:val="both"/>
        <w:rPr>
          <w:szCs w:val="24"/>
        </w:rPr>
      </w:pPr>
      <w:r w:rsidRPr="0074150D">
        <w:rPr>
          <w:szCs w:val="24"/>
        </w:rPr>
        <w:t xml:space="preserve">В </w:t>
      </w:r>
      <w:r w:rsidR="0074150D" w:rsidRPr="0074150D">
        <w:rPr>
          <w:szCs w:val="24"/>
        </w:rPr>
        <w:t>МБОУ «Малоатлымская средняя общеобразовательная школа»</w:t>
      </w:r>
      <w:r w:rsidRPr="0074150D">
        <w:rPr>
          <w:szCs w:val="24"/>
        </w:rPr>
        <w:t xml:space="preserve"> состоялось торжественное открытие профильного Сургутнефтегаз-класса. Его ряды пополнили ученики сразу двух школ </w:t>
      </w:r>
      <w:r w:rsidR="0074150D" w:rsidRPr="0074150D">
        <w:rPr>
          <w:szCs w:val="24"/>
        </w:rPr>
        <w:t>МБОУ «Большелеушинская средняя общеобразовательная школа»</w:t>
      </w:r>
      <w:r w:rsidRPr="0074150D">
        <w:rPr>
          <w:szCs w:val="24"/>
        </w:rPr>
        <w:t xml:space="preserve"> и </w:t>
      </w:r>
      <w:r w:rsidR="0074150D" w:rsidRPr="0074150D">
        <w:rPr>
          <w:szCs w:val="24"/>
        </w:rPr>
        <w:t>МБОУ «Малоатлымская средняя общеобразовательная школа»</w:t>
      </w:r>
      <w:r w:rsidRPr="0074150D">
        <w:rPr>
          <w:szCs w:val="24"/>
        </w:rPr>
        <w:t>. Участие в церемонии открытия класса приняли представители нефтегазодобывающего управления «Быстринскнефть»</w:t>
      </w:r>
      <w:r w:rsidR="00AD2734" w:rsidRPr="0074150D">
        <w:rPr>
          <w:szCs w:val="24"/>
        </w:rPr>
        <w:t>.</w:t>
      </w:r>
    </w:p>
    <w:p w14:paraId="3B6A4B56" w14:textId="77777777" w:rsidR="00AD2734" w:rsidRPr="00380972" w:rsidRDefault="00AD2734" w:rsidP="00495E7E">
      <w:pPr>
        <w:ind w:firstLine="709"/>
        <w:contextualSpacing/>
        <w:jc w:val="both"/>
      </w:pPr>
      <w:r w:rsidRPr="00380972">
        <w:t>В п</w:t>
      </w:r>
      <w:r w:rsidR="00200902">
        <w:t>гт</w:t>
      </w:r>
      <w:r w:rsidRPr="00380972">
        <w:t>.</w:t>
      </w:r>
      <w:r w:rsidR="00495E7E" w:rsidRPr="00380972">
        <w:t xml:space="preserve"> </w:t>
      </w:r>
      <w:r w:rsidRPr="00380972">
        <w:t>Октябрьское дошкольники присоединились к движению «Волонтеры-медики». Первые и самые юные в Югре.</w:t>
      </w:r>
    </w:p>
    <w:p w14:paraId="77D8EE4B" w14:textId="77777777" w:rsidR="00AD2734" w:rsidRPr="00380972" w:rsidRDefault="00AD2734" w:rsidP="00495E7E">
      <w:pPr>
        <w:ind w:firstLine="709"/>
        <w:contextualSpacing/>
        <w:jc w:val="both"/>
      </w:pPr>
      <w:r w:rsidRPr="00380972">
        <w:lastRenderedPageBreak/>
        <w:t xml:space="preserve">В </w:t>
      </w:r>
      <w:r w:rsidR="00D1512B">
        <w:t xml:space="preserve">МБОУ </w:t>
      </w:r>
      <w:r w:rsidR="00D1512B" w:rsidRPr="00D1512B">
        <w:rPr>
          <w:szCs w:val="24"/>
        </w:rPr>
        <w:t>«Шеркальская средняя общеобразовательная школа»</w:t>
      </w:r>
      <w:r w:rsidR="00D1512B">
        <w:rPr>
          <w:rFonts w:ascii="Helios" w:hAnsi="Helios" w:cs="Helios"/>
          <w:sz w:val="20"/>
        </w:rPr>
        <w:t xml:space="preserve"> </w:t>
      </w:r>
      <w:r w:rsidRPr="00380972">
        <w:t xml:space="preserve">состоялось волнительное и торжественное мероприятие - открытие первичного отделения Российского движения детей и молодёжи «Движение первых». </w:t>
      </w:r>
    </w:p>
    <w:p w14:paraId="583A9B18" w14:textId="77777777" w:rsidR="00AD2734" w:rsidRPr="00380972" w:rsidRDefault="00AD2734" w:rsidP="00495E7E">
      <w:pPr>
        <w:ind w:firstLine="709"/>
        <w:contextualSpacing/>
        <w:jc w:val="both"/>
      </w:pPr>
    </w:p>
    <w:p w14:paraId="5B5CDEA1" w14:textId="77777777" w:rsidR="008F5C04" w:rsidRPr="00380972" w:rsidRDefault="00190859" w:rsidP="00DB307F">
      <w:pPr>
        <w:autoSpaceDN w:val="0"/>
        <w:ind w:firstLine="709"/>
        <w:contextualSpacing/>
        <w:jc w:val="both"/>
        <w:textAlignment w:val="baseline"/>
      </w:pPr>
      <w:r w:rsidRPr="00380972">
        <w:rPr>
          <w:rFonts w:eastAsia="Calibri"/>
          <w:b/>
          <w:i/>
          <w:kern w:val="3"/>
          <w:lang w:eastAsia="en-US"/>
        </w:rPr>
        <w:t>В части патриотического воспитания молодежи в отчетном периоде 2025 года</w:t>
      </w:r>
      <w:r w:rsidRPr="00380972">
        <w:rPr>
          <w:rFonts w:eastAsia="Calibri"/>
          <w:b/>
          <w:kern w:val="3"/>
          <w:lang w:eastAsia="en-US"/>
        </w:rPr>
        <w:t xml:space="preserve"> </w:t>
      </w:r>
      <w:r w:rsidR="008F5C04" w:rsidRPr="00380972">
        <w:t xml:space="preserve">прошел месячник оборонно-массовой и спортивной работы, посвященный Дню защитника Отечества и 80-летию Победы в Великой Отечественной войне. В рамках месячника прошел конкурс военного плаката, фотографии и видеороликов «Армия России – 2025» среди образовательных организаций Октябрьского района. На конкурс было представлено 94 работы. Также, проведены мероприятия по облагораживанию памятников и мест захоронений воинов, помощь ветеранам и семьям военнослужащих, проведение уроков мужества и встреч с участниками боевых действий, экскурсии в музеи и выставки, посвященные героическому прошлому, конкурсы, викторины и концерты. </w:t>
      </w:r>
    </w:p>
    <w:p w14:paraId="14D5AA72" w14:textId="77777777" w:rsidR="00D53858" w:rsidRPr="00373A18" w:rsidRDefault="00BF7937" w:rsidP="00DB307F">
      <w:pPr>
        <w:ind w:firstLine="709"/>
        <w:contextualSpacing/>
        <w:jc w:val="both"/>
        <w:rPr>
          <w:szCs w:val="24"/>
        </w:rPr>
      </w:pPr>
      <w:r>
        <w:rPr>
          <w:szCs w:val="24"/>
        </w:rPr>
        <w:t>П</w:t>
      </w:r>
      <w:r w:rsidR="008F5C04" w:rsidRPr="00373A18">
        <w:rPr>
          <w:szCs w:val="24"/>
        </w:rPr>
        <w:t xml:space="preserve">рошел муниципальный этап Всероссийской военно-патриотической игры «Зарница 2.0» среди обучающихся образовательных организаций Октябрьского района. В 2025 году игра проходила в три этапа. Первый – школьный, где более 800 учащихся соревновались внутри образовательных учреждений за право представлять свой населенный пункт на уровне района. Второй этап – муниципальный. В нем приняли участие 130 учащихся из 8 населенных пунктов в разных возрастных категориях. Одержали победу и прошли на региональный, третий этап - три команды: </w:t>
      </w:r>
      <w:r w:rsidR="00373A18" w:rsidRPr="00373A18">
        <w:rPr>
          <w:szCs w:val="24"/>
        </w:rPr>
        <w:t xml:space="preserve">МБОУ </w:t>
      </w:r>
      <w:r w:rsidR="00373A18" w:rsidRPr="00373A18">
        <w:rPr>
          <w:rFonts w:ascii="Helios" w:hAnsi="Helios" w:cs="Helios"/>
          <w:szCs w:val="24"/>
        </w:rPr>
        <w:t>«Приобская начальная общеобразовательная школа»</w:t>
      </w:r>
      <w:r w:rsidR="00373A18" w:rsidRPr="00373A18">
        <w:rPr>
          <w:szCs w:val="24"/>
        </w:rPr>
        <w:t xml:space="preserve"> </w:t>
      </w:r>
      <w:r w:rsidR="008F5C04" w:rsidRPr="00373A18">
        <w:rPr>
          <w:szCs w:val="24"/>
        </w:rPr>
        <w:t xml:space="preserve">(младшая возрастная категория), </w:t>
      </w:r>
      <w:r w:rsidR="00373A18" w:rsidRPr="00373A18">
        <w:rPr>
          <w:rFonts w:ascii="Helios" w:hAnsi="Helios" w:cs="Helios"/>
          <w:szCs w:val="24"/>
        </w:rPr>
        <w:t xml:space="preserve">МБОУ </w:t>
      </w:r>
      <w:r w:rsidR="00373A18" w:rsidRPr="00373A18">
        <w:rPr>
          <w:szCs w:val="24"/>
        </w:rPr>
        <w:t xml:space="preserve">«Приобская средняя общеобразовательная школа» </w:t>
      </w:r>
      <w:r w:rsidR="008F5C04" w:rsidRPr="00373A18">
        <w:rPr>
          <w:szCs w:val="24"/>
        </w:rPr>
        <w:t xml:space="preserve">(средняя возрастная категория) и </w:t>
      </w:r>
      <w:r w:rsidR="00373A18" w:rsidRPr="00373A18">
        <w:rPr>
          <w:szCs w:val="24"/>
        </w:rPr>
        <w:t xml:space="preserve">МБОУ </w:t>
      </w:r>
      <w:r w:rsidR="00373A18" w:rsidRPr="00373A18">
        <w:rPr>
          <w:rFonts w:ascii="Helios" w:hAnsi="Helios" w:cs="Helios"/>
          <w:szCs w:val="24"/>
        </w:rPr>
        <w:t>«Унъюганская средняя общеобразовательная школа № 2 имени Героя Социалистического Труда Альшевского Михаила Ивановича»</w:t>
      </w:r>
      <w:r w:rsidR="008F5C04" w:rsidRPr="00373A18">
        <w:rPr>
          <w:szCs w:val="24"/>
        </w:rPr>
        <w:t xml:space="preserve"> в старшей возрастной категории. Участники достойно выступили, защищая честь Октябрьского района в </w:t>
      </w:r>
      <w:r w:rsidR="00E37254">
        <w:rPr>
          <w:szCs w:val="24"/>
        </w:rPr>
        <w:t xml:space="preserve">                    </w:t>
      </w:r>
      <w:r w:rsidR="008F5C04" w:rsidRPr="00373A18">
        <w:rPr>
          <w:szCs w:val="24"/>
        </w:rPr>
        <w:t>г. Пыть-</w:t>
      </w:r>
      <w:r w:rsidR="00EB6337" w:rsidRPr="00373A18">
        <w:rPr>
          <w:szCs w:val="24"/>
        </w:rPr>
        <w:t>Я</w:t>
      </w:r>
      <w:r w:rsidR="008F5C04" w:rsidRPr="00373A18">
        <w:rPr>
          <w:szCs w:val="24"/>
        </w:rPr>
        <w:t xml:space="preserve">хе, участвуя как в командных, так </w:t>
      </w:r>
      <w:r w:rsidR="008D2397" w:rsidRPr="00373A18">
        <w:rPr>
          <w:szCs w:val="24"/>
        </w:rPr>
        <w:t>и в индивидуальных состязаниях.</w:t>
      </w:r>
    </w:p>
    <w:p w14:paraId="63F896BA" w14:textId="77777777" w:rsidR="00D53858" w:rsidRPr="00380972" w:rsidRDefault="008F5C04" w:rsidP="00DB307F">
      <w:pPr>
        <w:ind w:firstLine="709"/>
        <w:contextualSpacing/>
        <w:jc w:val="both"/>
      </w:pPr>
      <w:r w:rsidRPr="00380972">
        <w:t xml:space="preserve">В </w:t>
      </w:r>
      <w:r w:rsidR="00E37254">
        <w:t xml:space="preserve">МБОУ </w:t>
      </w:r>
      <w:r w:rsidR="00E37254" w:rsidRPr="00E37254">
        <w:rPr>
          <w:szCs w:val="24"/>
        </w:rPr>
        <w:t>«Сергинская средняя общеобразовательная школа имени Героя Советского Союза Николая Ивановича Сирина»</w:t>
      </w:r>
      <w:r w:rsidR="00E37254">
        <w:rPr>
          <w:rFonts w:ascii="Helios" w:hAnsi="Helios" w:cs="Helios"/>
          <w:sz w:val="20"/>
        </w:rPr>
        <w:t xml:space="preserve"> </w:t>
      </w:r>
      <w:r w:rsidRPr="00380972">
        <w:t>прошли районные открытые традиционные игры к</w:t>
      </w:r>
      <w:r w:rsidR="00D53858" w:rsidRPr="00380972">
        <w:t>азаков «ШЕРМИЦИИ на Оби – 2025»</w:t>
      </w:r>
      <w:r w:rsidRPr="00380972">
        <w:t xml:space="preserve">. В мероприятии приняли участие </w:t>
      </w:r>
      <w:r w:rsidR="00D53858" w:rsidRPr="00380972">
        <w:t>команды из Сергино, Приобья, Талинки, Уньюгана и Нягани (</w:t>
      </w:r>
      <w:r w:rsidRPr="00380972">
        <w:t>более 175 человек</w:t>
      </w:r>
      <w:r w:rsidR="00D53858" w:rsidRPr="00380972">
        <w:t>)</w:t>
      </w:r>
      <w:r w:rsidRPr="00380972">
        <w:t xml:space="preserve">. Самым маленьким участникам, воспитанникам группы «Обские казачата» из детского сада </w:t>
      </w:r>
      <w:r w:rsidR="00E37254">
        <w:t>«</w:t>
      </w:r>
      <w:r w:rsidRPr="00380972">
        <w:t>Северяночка</w:t>
      </w:r>
      <w:r w:rsidR="00E37254">
        <w:t>»</w:t>
      </w:r>
      <w:r w:rsidRPr="00380972">
        <w:t xml:space="preserve">, удалось попробовать свои силы в казачьих забавах. Ребята соревновались в трёх возрастных категориях, демонстрируя умения в рубке мишеней, фехтовании на шашках и пиках, борьбе на ломка, кулачных боях, джигитовке, скачках, а также в стрельбе из лука и метании ножей. Победителями в младшей возрастной группе стали ребята из </w:t>
      </w:r>
      <w:r w:rsidR="00E37254">
        <w:t xml:space="preserve">МБОУ </w:t>
      </w:r>
      <w:r w:rsidR="00E37254" w:rsidRPr="00E37254">
        <w:rPr>
          <w:szCs w:val="24"/>
        </w:rPr>
        <w:t>«Приобская начальная общеобразовательная школа»</w:t>
      </w:r>
      <w:r w:rsidRPr="00E37254">
        <w:rPr>
          <w:szCs w:val="24"/>
        </w:rPr>
        <w:t>,</w:t>
      </w:r>
      <w:r w:rsidRPr="00380972">
        <w:t xml:space="preserve"> в средней — школьники из </w:t>
      </w:r>
      <w:r w:rsidR="00E37254" w:rsidRPr="00373A18">
        <w:rPr>
          <w:szCs w:val="24"/>
        </w:rPr>
        <w:t xml:space="preserve">МБОУ </w:t>
      </w:r>
      <w:r w:rsidR="00E37254" w:rsidRPr="00373A18">
        <w:rPr>
          <w:rFonts w:ascii="Helios" w:hAnsi="Helios" w:cs="Helios"/>
          <w:szCs w:val="24"/>
        </w:rPr>
        <w:t>«Унъюганская средняя общеобразовательная школа № 2 имени Героя Социалистического Труда Альшевского Михаила Ивановича»</w:t>
      </w:r>
      <w:r w:rsidR="00E37254">
        <w:rPr>
          <w:rFonts w:ascii="Helios" w:hAnsi="Helios" w:cs="Helios"/>
          <w:szCs w:val="24"/>
        </w:rPr>
        <w:t>,</w:t>
      </w:r>
      <w:r w:rsidR="00E37254" w:rsidRPr="00373A18">
        <w:rPr>
          <w:szCs w:val="24"/>
        </w:rPr>
        <w:t xml:space="preserve"> </w:t>
      </w:r>
      <w:r w:rsidRPr="00380972">
        <w:t xml:space="preserve"> Чемпионами в старшей возрастной категории и обладателями переходящей казачьей шашки стали кадеты </w:t>
      </w:r>
      <w:r w:rsidR="00E37254">
        <w:t xml:space="preserve">МБОУ </w:t>
      </w:r>
      <w:r w:rsidR="00E37254" w:rsidRPr="00E37254">
        <w:rPr>
          <w:szCs w:val="24"/>
        </w:rPr>
        <w:t>«Талинская средняя общеобразовательная школа»</w:t>
      </w:r>
      <w:r w:rsidRPr="00E37254">
        <w:rPr>
          <w:szCs w:val="24"/>
        </w:rPr>
        <w:t>.</w:t>
      </w:r>
      <w:r w:rsidRPr="00380972">
        <w:t xml:space="preserve"> </w:t>
      </w:r>
    </w:p>
    <w:p w14:paraId="52BB4A11" w14:textId="77777777" w:rsidR="00BF7937" w:rsidRDefault="002905E5" w:rsidP="00DB307F">
      <w:pPr>
        <w:ind w:firstLine="709"/>
        <w:contextualSpacing/>
        <w:jc w:val="both"/>
      </w:pPr>
      <w:r>
        <w:t>П</w:t>
      </w:r>
      <w:r w:rsidR="008F5C04" w:rsidRPr="00380972">
        <w:t xml:space="preserve">рошли учебные сборы с гражданами, обучающихся в 10-х классах проходящими подготовку по основам военной службы. Количество обучающихся, принявших участие в учебных сборах – 69 </w:t>
      </w:r>
      <w:r w:rsidR="00D53858" w:rsidRPr="00380972">
        <w:t>человек</w:t>
      </w:r>
      <w:r w:rsidR="008F5C04" w:rsidRPr="00380972">
        <w:t xml:space="preserve">. </w:t>
      </w:r>
    </w:p>
    <w:p w14:paraId="7615489C" w14:textId="77777777" w:rsidR="008F5C04" w:rsidRPr="00380972" w:rsidRDefault="008F5C04" w:rsidP="00DB307F">
      <w:pPr>
        <w:ind w:firstLine="709"/>
        <w:contextualSpacing/>
        <w:jc w:val="both"/>
        <w:rPr>
          <w:color w:val="000000" w:themeColor="text1"/>
        </w:rPr>
      </w:pPr>
      <w:r w:rsidRPr="00380972">
        <w:rPr>
          <w:color w:val="000000" w:themeColor="text1"/>
        </w:rPr>
        <w:t>В преддверии 80-летия Победы в Великой Отечественной войне проведены акции, приуроченные Году защитника Отечества, такие как, «Всероссийская неделя субботников</w:t>
      </w:r>
      <w:r w:rsidR="00BF7937">
        <w:rPr>
          <w:color w:val="000000" w:themeColor="text1"/>
        </w:rPr>
        <w:t>»</w:t>
      </w:r>
      <w:r w:rsidRPr="00380972">
        <w:rPr>
          <w:color w:val="000000" w:themeColor="text1"/>
        </w:rPr>
        <w:t xml:space="preserve"> «Мы за чистоту», «Свеча памяти», «Красная гвоздика», «Георгиевская лента», «Сад памяти», «Спасти и сохранить», «Окна Победы», «Эхо победы», «Бессмертный полк», «Помним о важном». В акциях приняло участие более 2500 тыс. человек.</w:t>
      </w:r>
    </w:p>
    <w:p w14:paraId="298F9218" w14:textId="77777777" w:rsidR="008F5C04" w:rsidRPr="00380972" w:rsidRDefault="008F5C04" w:rsidP="00DB307F">
      <w:pPr>
        <w:ind w:firstLine="709"/>
        <w:contextualSpacing/>
        <w:jc w:val="both"/>
        <w:rPr>
          <w:color w:val="000000" w:themeColor="text1"/>
        </w:rPr>
      </w:pPr>
      <w:r w:rsidRPr="00380972">
        <w:rPr>
          <w:color w:val="000000" w:themeColor="text1"/>
        </w:rPr>
        <w:t xml:space="preserve">В летний период на территории района проводились следующие мероприятия: </w:t>
      </w:r>
    </w:p>
    <w:p w14:paraId="03E45B4B" w14:textId="77777777" w:rsidR="008F5C04" w:rsidRPr="00380972" w:rsidRDefault="008F5C04" w:rsidP="00DB307F">
      <w:pPr>
        <w:ind w:firstLine="709"/>
        <w:contextualSpacing/>
        <w:jc w:val="both"/>
        <w:rPr>
          <w:color w:val="000000" w:themeColor="text1"/>
        </w:rPr>
      </w:pPr>
      <w:r w:rsidRPr="00380972">
        <w:rPr>
          <w:color w:val="000000" w:themeColor="text1"/>
        </w:rPr>
        <w:t>1. Спортивно-патриотический квест «Время смелых», приуроченный к Году Защитника Отечества и 80-летию Победы в Великой Отечественной войне в п</w:t>
      </w:r>
      <w:r w:rsidR="00200902">
        <w:rPr>
          <w:color w:val="000000" w:themeColor="text1"/>
        </w:rPr>
        <w:t xml:space="preserve">гт </w:t>
      </w:r>
      <w:r w:rsidRPr="00380972">
        <w:rPr>
          <w:color w:val="000000" w:themeColor="text1"/>
        </w:rPr>
        <w:t>.Талинка</w:t>
      </w:r>
      <w:r w:rsidR="00AF4AC6">
        <w:rPr>
          <w:color w:val="000000" w:themeColor="text1"/>
        </w:rPr>
        <w:t>.</w:t>
      </w:r>
    </w:p>
    <w:p w14:paraId="6A8F050A" w14:textId="77777777" w:rsidR="008F5C04" w:rsidRPr="00380972" w:rsidRDefault="008F5C04" w:rsidP="00DB307F">
      <w:pPr>
        <w:ind w:firstLine="709"/>
        <w:contextualSpacing/>
        <w:jc w:val="both"/>
        <w:rPr>
          <w:color w:val="000000" w:themeColor="text1"/>
        </w:rPr>
      </w:pPr>
      <w:r w:rsidRPr="00380972">
        <w:rPr>
          <w:color w:val="000000" w:themeColor="text1"/>
        </w:rPr>
        <w:t>2. Семейный патриотический автоквест в п.</w:t>
      </w:r>
      <w:r w:rsidR="00200902">
        <w:rPr>
          <w:color w:val="000000" w:themeColor="text1"/>
        </w:rPr>
        <w:t xml:space="preserve"> </w:t>
      </w:r>
      <w:r w:rsidRPr="00380972">
        <w:rPr>
          <w:color w:val="000000" w:themeColor="text1"/>
        </w:rPr>
        <w:t>У</w:t>
      </w:r>
      <w:r w:rsidR="00D53858" w:rsidRPr="00380972">
        <w:rPr>
          <w:color w:val="000000" w:themeColor="text1"/>
        </w:rPr>
        <w:t>нъюган, посвященный Дню России</w:t>
      </w:r>
      <w:r w:rsidR="00AF4AC6">
        <w:rPr>
          <w:color w:val="000000" w:themeColor="text1"/>
        </w:rPr>
        <w:t>.</w:t>
      </w:r>
    </w:p>
    <w:p w14:paraId="0BC144B3" w14:textId="77777777" w:rsidR="008F5C04" w:rsidRPr="00380972" w:rsidRDefault="008F5C04" w:rsidP="00DB307F">
      <w:pPr>
        <w:ind w:firstLine="709"/>
        <w:contextualSpacing/>
        <w:jc w:val="both"/>
        <w:rPr>
          <w:color w:val="000000" w:themeColor="text1"/>
        </w:rPr>
      </w:pPr>
      <w:r w:rsidRPr="00380972">
        <w:rPr>
          <w:color w:val="000000" w:themeColor="text1"/>
        </w:rPr>
        <w:lastRenderedPageBreak/>
        <w:t xml:space="preserve">3. </w:t>
      </w:r>
      <w:r w:rsidR="00D53858" w:rsidRPr="00380972">
        <w:rPr>
          <w:color w:val="000000" w:themeColor="text1"/>
        </w:rPr>
        <w:t>А</w:t>
      </w:r>
      <w:r w:rsidRPr="00380972">
        <w:rPr>
          <w:color w:val="000000" w:themeColor="text1"/>
        </w:rPr>
        <w:t>кци</w:t>
      </w:r>
      <w:r w:rsidR="00D53858" w:rsidRPr="00380972">
        <w:rPr>
          <w:color w:val="000000" w:themeColor="text1"/>
        </w:rPr>
        <w:t>и</w:t>
      </w:r>
      <w:r w:rsidRPr="00380972">
        <w:rPr>
          <w:color w:val="000000" w:themeColor="text1"/>
        </w:rPr>
        <w:t>, посвященны</w:t>
      </w:r>
      <w:r w:rsidR="00CC2BF7" w:rsidRPr="00380972">
        <w:rPr>
          <w:color w:val="000000" w:themeColor="text1"/>
        </w:rPr>
        <w:t>е</w:t>
      </w:r>
      <w:r w:rsidRPr="00380972">
        <w:rPr>
          <w:color w:val="000000" w:themeColor="text1"/>
        </w:rPr>
        <w:t xml:space="preserve"> памяти о невинно погибших от военной агрессии киевского режима детях Донбасса, Новороссии и приграничных к зоне проведения специал</w:t>
      </w:r>
      <w:r w:rsidR="00CC2BF7" w:rsidRPr="00380972">
        <w:rPr>
          <w:color w:val="000000" w:themeColor="text1"/>
        </w:rPr>
        <w:t>ьной военной операции субъектов</w:t>
      </w:r>
      <w:r w:rsidR="00AF4AC6">
        <w:rPr>
          <w:color w:val="000000" w:themeColor="text1"/>
        </w:rPr>
        <w:t>.</w:t>
      </w:r>
    </w:p>
    <w:p w14:paraId="1075485E" w14:textId="77777777" w:rsidR="008F5C04" w:rsidRPr="00380972" w:rsidRDefault="008F5C04" w:rsidP="00DB307F">
      <w:pPr>
        <w:ind w:firstLine="709"/>
        <w:contextualSpacing/>
        <w:jc w:val="both"/>
        <w:rPr>
          <w:color w:val="000000" w:themeColor="text1"/>
        </w:rPr>
      </w:pPr>
      <w:r w:rsidRPr="00380972">
        <w:rPr>
          <w:color w:val="000000" w:themeColor="text1"/>
        </w:rPr>
        <w:t>4. День Государственного флага России. Традиционно в рамках акции #ОкнаРоссии окна квартир, домов, офисов, образовательных учреждений запестрили рисунками в стиле триколора. В учреждениях культуры, образования для детей организованы мастер-классы #ФлагЕдинства по изготовлению значков с символикой триколора, поздравительных плакатов, открыток. Волонтеры района вручали землякам ленточки-триколоры, рассказывали об истории флага России, устраивали познавательные викторины, поздравлял</w:t>
      </w:r>
      <w:r w:rsidR="00CC2BF7" w:rsidRPr="00380972">
        <w:rPr>
          <w:color w:val="000000" w:themeColor="text1"/>
        </w:rPr>
        <w:t>и с Государственным праздником.</w:t>
      </w:r>
    </w:p>
    <w:p w14:paraId="7E66009B" w14:textId="77777777" w:rsidR="008F5C04" w:rsidRPr="00380972" w:rsidRDefault="00BF7937" w:rsidP="00DB307F">
      <w:pPr>
        <w:ind w:firstLine="709"/>
        <w:contextualSpacing/>
        <w:jc w:val="both"/>
        <w:rPr>
          <w:color w:val="000000" w:themeColor="text1"/>
        </w:rPr>
      </w:pPr>
      <w:r>
        <w:rPr>
          <w:color w:val="000000" w:themeColor="text1"/>
        </w:rPr>
        <w:t>Н</w:t>
      </w:r>
      <w:r w:rsidR="008F5C04" w:rsidRPr="00380972">
        <w:rPr>
          <w:color w:val="000000" w:themeColor="text1"/>
        </w:rPr>
        <w:t>а базе МБОУ «Шеркальская средняя общеобразовательная школа» XXIII районные соревнования «Школа безопасности». На протяжении трех дней девять команд в двух возрастных категориях соревновались в сложнейших испытаниях: ориентирование по выбору, туристическая полоса препятствий, соревнования по физической подготовке, маршрут выживания, пожарно-тактическая полоса препятствий, конкурс газет, организация быта.</w:t>
      </w:r>
    </w:p>
    <w:p w14:paraId="2A323EEF" w14:textId="77777777" w:rsidR="00045CFF" w:rsidRPr="00380972" w:rsidRDefault="00045CFF" w:rsidP="00DB307F">
      <w:pPr>
        <w:ind w:firstLine="709"/>
        <w:contextualSpacing/>
        <w:jc w:val="both"/>
        <w:rPr>
          <w:color w:val="000000" w:themeColor="text1"/>
        </w:rPr>
      </w:pPr>
      <w:r w:rsidRPr="00380972">
        <w:rPr>
          <w:color w:val="000000" w:themeColor="text1"/>
        </w:rPr>
        <w:t>В октябре 2025 года в п.</w:t>
      </w:r>
      <w:r w:rsidR="00AF4AC6">
        <w:rPr>
          <w:color w:val="000000" w:themeColor="text1"/>
        </w:rPr>
        <w:t xml:space="preserve"> </w:t>
      </w:r>
      <w:r w:rsidRPr="00380972">
        <w:rPr>
          <w:color w:val="000000" w:themeColor="text1"/>
        </w:rPr>
        <w:t>Сергино состоялся юбилейный региональный сбор пикетов общественного молодежного движения «Казачий Дозор».</w:t>
      </w:r>
    </w:p>
    <w:p w14:paraId="64A51DC8" w14:textId="77777777" w:rsidR="00045CFF" w:rsidRPr="00380972" w:rsidRDefault="00045CFF" w:rsidP="00DB307F">
      <w:pPr>
        <w:ind w:firstLine="709"/>
        <w:contextualSpacing/>
        <w:jc w:val="both"/>
      </w:pPr>
      <w:r w:rsidRPr="00380972">
        <w:t>Вся проводимая работа направлена, в том числе, на профилактику безнадзорности и правонарушений несовершеннолетних. За истекший период 2025 года в проводимые мероприятия вовлечено более 14 детей состоящий на всех видах учета.</w:t>
      </w:r>
    </w:p>
    <w:p w14:paraId="2D745C05" w14:textId="77777777" w:rsidR="00B45C13" w:rsidRPr="00380972" w:rsidRDefault="00B45C13" w:rsidP="00DB307F">
      <w:pPr>
        <w:autoSpaceDN w:val="0"/>
        <w:ind w:firstLine="709"/>
        <w:contextualSpacing/>
        <w:jc w:val="both"/>
        <w:textAlignment w:val="baseline"/>
        <w:rPr>
          <w:rFonts w:eastAsia="Calibri"/>
          <w:color w:val="auto"/>
          <w:szCs w:val="24"/>
          <w:lang w:eastAsia="en-US"/>
        </w:rPr>
      </w:pPr>
    </w:p>
    <w:p w14:paraId="63FB07E7" w14:textId="77777777" w:rsidR="004009AE" w:rsidRPr="00380972" w:rsidRDefault="004009AE" w:rsidP="00DB307F">
      <w:pPr>
        <w:ind w:firstLine="709"/>
        <w:contextualSpacing/>
        <w:jc w:val="both"/>
        <w:rPr>
          <w:b/>
        </w:rPr>
      </w:pPr>
      <w:r w:rsidRPr="00380972">
        <w:rPr>
          <w:b/>
        </w:rPr>
        <w:t>Развитие здравоохранения в Октябрьском районе</w:t>
      </w:r>
    </w:p>
    <w:p w14:paraId="306B0BD3" w14:textId="77777777" w:rsidR="004009AE" w:rsidRPr="00380972" w:rsidRDefault="004009AE" w:rsidP="00DB307F">
      <w:pPr>
        <w:ind w:firstLine="709"/>
        <w:contextualSpacing/>
        <w:jc w:val="both"/>
      </w:pPr>
      <w:r w:rsidRPr="00380972">
        <w:t>В отчетном периоде 2025 года в сфере здравоохранения продолжилась реализация мер по обеспечению модернизации системы здравоохранения, более эффективному использованию имеющихся финансовых и материально-технических ресурсов и формированию системы, обеспечивающей доступность и высокое качество медицинской помощи в соответствии с потребностями населения и передовыми достижениями медицинской науки.</w:t>
      </w:r>
    </w:p>
    <w:p w14:paraId="15B16E81" w14:textId="77777777" w:rsidR="004009AE" w:rsidRPr="00380972" w:rsidRDefault="004009AE" w:rsidP="008D2397">
      <w:pPr>
        <w:ind w:firstLine="709"/>
        <w:contextualSpacing/>
        <w:jc w:val="both"/>
      </w:pPr>
      <w:r w:rsidRPr="00380972">
        <w:t>Систему здравоохранения района представляет бюджетное учреждение Ханты-Мансийского автономного округа - Югры «Октябрьская районная больница», имеющее статус юридического лица, в состав которого по состоянию на 01.01.2026 входит 16 филиалов: 3 участковых больницы, 5 врачебных амбулатории и 8 фельдшерско-акушерских пунктов.</w:t>
      </w:r>
    </w:p>
    <w:p w14:paraId="52E8FDF7" w14:textId="77777777" w:rsidR="004009AE" w:rsidRPr="00380972" w:rsidRDefault="004009AE" w:rsidP="008D2397">
      <w:pPr>
        <w:ind w:firstLine="709"/>
        <w:contextualSpacing/>
        <w:jc w:val="both"/>
      </w:pPr>
      <w:r w:rsidRPr="00380972">
        <w:t>Так же на территории района действуют структурные подразделения:</w:t>
      </w:r>
    </w:p>
    <w:p w14:paraId="4F63C1EC" w14:textId="77777777" w:rsidR="004009AE" w:rsidRPr="00380972" w:rsidRDefault="004009AE" w:rsidP="008D2397">
      <w:pPr>
        <w:ind w:firstLine="709"/>
        <w:contextualSpacing/>
        <w:jc w:val="both"/>
      </w:pPr>
      <w:r w:rsidRPr="00380972">
        <w:t>- Бюджетное учреждение Ханты-Мансийского автономного округа - Югры «Няганская городская поликлиника больница», в состав которого входит: Талинская врачебная амбулатория пгт. Талинка, фельдшерско-акушерский пункт в с. Каменное, фельдшерско-акушерский пункт с. Пальяново.</w:t>
      </w:r>
    </w:p>
    <w:p w14:paraId="411368BB" w14:textId="77777777" w:rsidR="004009AE" w:rsidRPr="00380972" w:rsidRDefault="004009AE" w:rsidP="008D2397">
      <w:pPr>
        <w:ind w:firstLine="709"/>
        <w:contextualSpacing/>
        <w:jc w:val="both"/>
      </w:pPr>
      <w:r w:rsidRPr="00380972">
        <w:t>- Бюджетное учреждение Ханты-Мансийского автономного округа – Югры «Игримская районная больница», в состав которой входит: фельдшерско-акушерский пункт д. Нижние Нарыкары.</w:t>
      </w:r>
    </w:p>
    <w:p w14:paraId="20A59A4A" w14:textId="77777777" w:rsidR="004009AE" w:rsidRPr="00380972" w:rsidRDefault="004009AE" w:rsidP="008D2397">
      <w:pPr>
        <w:ind w:firstLine="709"/>
        <w:contextualSpacing/>
        <w:jc w:val="both"/>
      </w:pPr>
      <w:r w:rsidRPr="00380972">
        <w:t>Число посещений амбулаторно-поликлинических учреждений в 2025 году составило 195,873 тыс. посещений или 177,5% от годового плана (план посещений на 2025 год – 110,332 тыс. посещения). Число койко-дней круглосуточного стационара составило 17 317 или 36,5% от годового плана.</w:t>
      </w:r>
    </w:p>
    <w:p w14:paraId="0C1CBFE2" w14:textId="77777777" w:rsidR="004009AE" w:rsidRPr="00380972" w:rsidRDefault="004009AE" w:rsidP="008D2397">
      <w:pPr>
        <w:ind w:firstLine="709"/>
        <w:contextualSpacing/>
        <w:jc w:val="both"/>
      </w:pPr>
      <w:r w:rsidRPr="00380972">
        <w:t>Наблюдается снижение показателя общей заболеваемости в сравнении с прошлым периодом на 0,6 %. В 2025 году данный показатель составил 1325,4 случая на 1000 населения (2024 года – 1361,1 случая).</w:t>
      </w:r>
    </w:p>
    <w:p w14:paraId="45FA0104" w14:textId="77777777" w:rsidR="004009AE" w:rsidRPr="00380972" w:rsidRDefault="004009AE" w:rsidP="008D2397">
      <w:pPr>
        <w:ind w:firstLine="709"/>
        <w:contextualSpacing/>
        <w:jc w:val="both"/>
      </w:pPr>
      <w:r w:rsidRPr="00380972">
        <w:t>В отчетном периоде 2025 года показатель первичной заболеваемости в сравнении с прошлым периодом увеличился на 5,9% и составил 541,7 случаев на 1 000 населения.</w:t>
      </w:r>
    </w:p>
    <w:p w14:paraId="2305CDF9" w14:textId="77777777" w:rsidR="004009AE" w:rsidRPr="00380972" w:rsidRDefault="004009AE" w:rsidP="008D2397">
      <w:pPr>
        <w:ind w:firstLine="709"/>
        <w:contextualSpacing/>
        <w:jc w:val="both"/>
      </w:pPr>
      <w:r w:rsidRPr="00380972">
        <w:t>Показатель общей смертности за 2025 год составил 10,07 случаев на 1000 населения, общая смертность снизилась на 1,6% по сравнению с аналогичным периодом 2024 года.</w:t>
      </w:r>
    </w:p>
    <w:p w14:paraId="30BB82EE" w14:textId="77777777" w:rsidR="004009AE" w:rsidRPr="00380972" w:rsidRDefault="004009AE" w:rsidP="008D2397">
      <w:pPr>
        <w:ind w:firstLine="709"/>
        <w:contextualSpacing/>
        <w:jc w:val="both"/>
      </w:pPr>
      <w:r w:rsidRPr="00380972">
        <w:lastRenderedPageBreak/>
        <w:t>В целях оказания населению первичной медико-санитарной помощи в БУ ХМАО-Югры «Октябрьская районная больница» организована выездная работа врачей-специалистов в отдалённые, труднодоступные населённые пункты Октябрьского района.</w:t>
      </w:r>
    </w:p>
    <w:p w14:paraId="249AA427" w14:textId="77777777" w:rsidR="004009AE" w:rsidRPr="00380972" w:rsidRDefault="004009AE" w:rsidP="008D2397">
      <w:pPr>
        <w:ind w:firstLine="709"/>
        <w:contextualSpacing/>
        <w:jc w:val="both"/>
        <w:rPr>
          <w:szCs w:val="24"/>
        </w:rPr>
      </w:pPr>
      <w:r w:rsidRPr="00380972">
        <w:rPr>
          <w:color w:val="000000" w:themeColor="text1"/>
          <w:szCs w:val="24"/>
        </w:rPr>
        <w:t xml:space="preserve">Благодаря </w:t>
      </w:r>
      <w:r w:rsidRPr="00380972">
        <w:rPr>
          <w:b/>
          <w:color w:val="000000" w:themeColor="text1"/>
          <w:szCs w:val="24"/>
        </w:rPr>
        <w:t>региональному проекту «Модернизация первичного звена здравоохранения» в 2025 году</w:t>
      </w:r>
      <w:r w:rsidRPr="00380972">
        <w:rPr>
          <w:color w:val="000000" w:themeColor="text1"/>
          <w:szCs w:val="24"/>
        </w:rPr>
        <w:t xml:space="preserve"> </w:t>
      </w:r>
      <w:r w:rsidRPr="00380972">
        <w:rPr>
          <w:szCs w:val="24"/>
        </w:rPr>
        <w:t>проведены текущие косметические ремонты во всех режимных отделения</w:t>
      </w:r>
      <w:r w:rsidR="00342981">
        <w:rPr>
          <w:szCs w:val="24"/>
        </w:rPr>
        <w:t>х</w:t>
      </w:r>
      <w:r w:rsidRPr="00380972">
        <w:rPr>
          <w:szCs w:val="24"/>
        </w:rPr>
        <w:t xml:space="preserve"> и помещениях объектов здравоохранения Октябрьского района. </w:t>
      </w:r>
      <w:r w:rsidR="00342981">
        <w:rPr>
          <w:szCs w:val="24"/>
        </w:rPr>
        <w:t xml:space="preserve">              </w:t>
      </w:r>
      <w:r w:rsidRPr="00380972">
        <w:rPr>
          <w:szCs w:val="24"/>
        </w:rPr>
        <w:t xml:space="preserve">В отделениях больничного комплекса Октябрьской районной больницы произведена замена деревянных оконных блоков на пластиковые конструкции. Проведен ремонт бывшего родильного отделения для организации работы женской консультации и повышения уровня удовлетворенности пациентов. </w:t>
      </w:r>
    </w:p>
    <w:p w14:paraId="5B982EC7" w14:textId="77777777" w:rsidR="004009AE" w:rsidRPr="00380972" w:rsidRDefault="004009AE" w:rsidP="008D2397">
      <w:pPr>
        <w:ind w:firstLine="709"/>
        <w:contextualSpacing/>
        <w:jc w:val="both"/>
        <w:rPr>
          <w:color w:val="auto"/>
          <w:szCs w:val="24"/>
        </w:rPr>
      </w:pPr>
      <w:r w:rsidRPr="00380972">
        <w:rPr>
          <w:color w:val="auto"/>
          <w:szCs w:val="24"/>
        </w:rPr>
        <w:t>Программа модернизации первичного звена здравоохранения в 2025 году</w:t>
      </w:r>
      <w:r w:rsidRPr="00380972">
        <w:rPr>
          <w:color w:val="auto"/>
        </w:rPr>
        <w:t xml:space="preserve"> позволила пополнить автопарк Октябрьской районной больницы тремя новыми автомобилями скорой медицинской помощи марки ГАЗель </w:t>
      </w:r>
      <w:r w:rsidRPr="00380972">
        <w:rPr>
          <w:color w:val="auto"/>
          <w:lang w:val="en-US"/>
        </w:rPr>
        <w:t>NEXT</w:t>
      </w:r>
      <w:r w:rsidRPr="00380972">
        <w:rPr>
          <w:color w:val="auto"/>
        </w:rPr>
        <w:t xml:space="preserve">, приобрести современное медицинское оборудование на сумму более 36 млн. рублей, в том числе новую систему рентгеновскую (флюорографическую) для скрининга органов грудной клетки и </w:t>
      </w:r>
      <w:r w:rsidRPr="00380972">
        <w:rPr>
          <w:color w:val="auto"/>
          <w:szCs w:val="24"/>
        </w:rPr>
        <w:t>наркозный аппарат.</w:t>
      </w:r>
    </w:p>
    <w:p w14:paraId="7847747C" w14:textId="77777777" w:rsidR="004009AE" w:rsidRPr="00380972" w:rsidRDefault="004009AE" w:rsidP="008D2397">
      <w:pPr>
        <w:ind w:firstLine="709"/>
        <w:contextualSpacing/>
        <w:jc w:val="both"/>
        <w:rPr>
          <w:color w:val="auto"/>
          <w:szCs w:val="24"/>
        </w:rPr>
      </w:pPr>
      <w:r w:rsidRPr="00380972">
        <w:rPr>
          <w:color w:val="auto"/>
          <w:szCs w:val="24"/>
        </w:rPr>
        <w:t xml:space="preserve">Государственная программа «Земский доктор» помогает решать кадровые вопросы на селе не первый год. Югра, у которой много отдаленных населенных пунктов, — активный участник федерального проекта. Так, в 2025 году штат больницы пополнился врачами разных специальностей: терапевты, педиатры, анестезиологи-реаниматологи, акушеры-гинекологи, врач лабораторной диагностики, хирург и рентгенолог. </w:t>
      </w:r>
    </w:p>
    <w:p w14:paraId="684CC456" w14:textId="77777777" w:rsidR="004009AE" w:rsidRPr="00380972" w:rsidRDefault="004009AE" w:rsidP="008D2397">
      <w:pPr>
        <w:ind w:firstLine="709"/>
        <w:contextualSpacing/>
        <w:jc w:val="both"/>
      </w:pPr>
      <w:r w:rsidRPr="00380972">
        <w:t xml:space="preserve">Структура штатных должностей утверждена в количестве 888 единиц, численность работников БУ ХМАО-Югры «Октябрьская районная больница» составляет 755 человек. </w:t>
      </w:r>
    </w:p>
    <w:p w14:paraId="64150ADB" w14:textId="77777777" w:rsidR="004009AE" w:rsidRPr="00380972" w:rsidRDefault="004009AE" w:rsidP="008D2397">
      <w:pPr>
        <w:ind w:firstLine="709"/>
        <w:contextualSpacing/>
        <w:jc w:val="both"/>
      </w:pPr>
      <w:r w:rsidRPr="00380972">
        <w:t>Структура штатных должностей БУ ХМАО-Югры «Няганская городская поликлиника больница» утверждена в количестве 34,25 единиц, численность работников составляет 30 человек.</w:t>
      </w:r>
    </w:p>
    <w:p w14:paraId="164E57D1" w14:textId="77777777" w:rsidR="004009AE" w:rsidRPr="00380972" w:rsidRDefault="004009AE" w:rsidP="008D2397">
      <w:pPr>
        <w:ind w:firstLine="709"/>
        <w:contextualSpacing/>
        <w:jc w:val="both"/>
      </w:pPr>
      <w:r w:rsidRPr="00380972">
        <w:t>Структура штатных должностей БУ ХМАО-Югры «Игримская районная больница» утверждена в количестве 5 единиц, численность работников составляет 5 человек.</w:t>
      </w:r>
    </w:p>
    <w:p w14:paraId="568BA1C0" w14:textId="77777777" w:rsidR="004009AE" w:rsidRPr="00380972" w:rsidRDefault="004009AE" w:rsidP="008D2397">
      <w:pPr>
        <w:ind w:firstLine="709"/>
        <w:contextualSpacing/>
        <w:jc w:val="both"/>
      </w:pPr>
      <w:r w:rsidRPr="00380972">
        <w:t>По направлению «Оказание высокотехнологической медицинской помощи жителям Октябрьского района» высокотехнологическую медицинскую помощь получили 178 человек, из них 2 ребенка.</w:t>
      </w:r>
    </w:p>
    <w:p w14:paraId="45C91EC3" w14:textId="77777777" w:rsidR="004009AE" w:rsidRDefault="004009AE" w:rsidP="008D2397">
      <w:pPr>
        <w:ind w:firstLine="709"/>
        <w:contextualSpacing/>
        <w:jc w:val="both"/>
      </w:pPr>
      <w:r w:rsidRPr="00380972">
        <w:t>Наиболее востребованными у населения района видами специализированной, в том числе высокотехнологичной медицинской помощи, остаются сердечно-сосудистая хирургия, в частности, аортокоронарное шунтирование; травматология и ортопедия, в том числе эндопротезирование суставов, онкология, отоларингология и офтальмология, нейрохирургия.</w:t>
      </w:r>
    </w:p>
    <w:p w14:paraId="4FADFAC7" w14:textId="77777777" w:rsidR="00C33C65" w:rsidRDefault="00C33C65" w:rsidP="008D2397">
      <w:pPr>
        <w:ind w:firstLine="709"/>
        <w:contextualSpacing/>
        <w:jc w:val="both"/>
      </w:pPr>
    </w:p>
    <w:p w14:paraId="607A7943" w14:textId="77777777" w:rsidR="004009AE" w:rsidRPr="00380972" w:rsidRDefault="004009AE" w:rsidP="008D2397">
      <w:pPr>
        <w:ind w:firstLine="709"/>
        <w:contextualSpacing/>
        <w:jc w:val="both"/>
        <w:rPr>
          <w:b/>
        </w:rPr>
      </w:pPr>
      <w:r w:rsidRPr="00380972">
        <w:rPr>
          <w:b/>
        </w:rPr>
        <w:t>Социальная политика</w:t>
      </w:r>
    </w:p>
    <w:p w14:paraId="558AD86E" w14:textId="77777777" w:rsidR="004009AE" w:rsidRPr="00380972" w:rsidRDefault="004009AE" w:rsidP="008D2397">
      <w:pPr>
        <w:ind w:firstLine="709"/>
        <w:contextualSpacing/>
        <w:jc w:val="both"/>
      </w:pPr>
      <w:r w:rsidRPr="00380972">
        <w:t>Социальная политика, реализуемая на территории района, направлена на защиту интересов социально-незащищенных слоев населения, таких как многодетные и малообеспеченные семьи, пенсионеры, семьи, имеющие детей, находящиеся в трудной жизненной ситуации.</w:t>
      </w:r>
    </w:p>
    <w:p w14:paraId="4A9DCCAD" w14:textId="77777777" w:rsidR="004009AE" w:rsidRPr="00380972" w:rsidRDefault="004009AE" w:rsidP="008D2397">
      <w:pPr>
        <w:ind w:firstLine="709"/>
        <w:contextualSpacing/>
        <w:jc w:val="both"/>
      </w:pPr>
      <w:r w:rsidRPr="00380972">
        <w:t xml:space="preserve">Государством установлен широкий спектр социальной поддержки граждан, практически каждый третий житель района пользуется тем или иным видом государственной помощи в виде пособий, компенсаций, субсидий, социальных услуг. </w:t>
      </w:r>
    </w:p>
    <w:p w14:paraId="22C1E516" w14:textId="77777777" w:rsidR="004009AE" w:rsidRPr="00380972" w:rsidRDefault="004009AE" w:rsidP="008D2397">
      <w:pPr>
        <w:ind w:firstLine="709"/>
        <w:contextualSpacing/>
        <w:jc w:val="both"/>
      </w:pPr>
      <w:r w:rsidRPr="00380972">
        <w:t xml:space="preserve">Все меры социальной поддержки, предусмотренные законодательством, были предоставлены в соответствии с графиком выплат. Задолженность по выплатам социальных пособий и компенсаций льготным категориям населения отсутствует. </w:t>
      </w:r>
    </w:p>
    <w:p w14:paraId="037E477A" w14:textId="77777777" w:rsidR="00200902" w:rsidRDefault="004009AE" w:rsidP="008D2397">
      <w:pPr>
        <w:ind w:firstLine="709"/>
        <w:contextualSpacing/>
        <w:jc w:val="both"/>
      </w:pPr>
      <w:r w:rsidRPr="00380972">
        <w:t xml:space="preserve">В целях организации социального обслуживания граждан пожилого возраста и инвалидов, граждан, находящихся в трудной жизненной ситуации на территории района, ведет свою деятельность бюджетное учреждение ХМАО - Югры «Октябрьский районный комплексный центр социального обслуживания населения». </w:t>
      </w:r>
    </w:p>
    <w:p w14:paraId="1E88B591" w14:textId="77777777" w:rsidR="00267C1D" w:rsidRDefault="00267C1D" w:rsidP="008D2397">
      <w:pPr>
        <w:ind w:firstLine="709"/>
        <w:contextualSpacing/>
        <w:jc w:val="both"/>
      </w:pPr>
    </w:p>
    <w:p w14:paraId="7DAA2F86" w14:textId="77777777" w:rsidR="00267C1D" w:rsidRDefault="00267C1D" w:rsidP="008D2397">
      <w:pPr>
        <w:ind w:firstLine="709"/>
        <w:contextualSpacing/>
        <w:jc w:val="both"/>
      </w:pPr>
    </w:p>
    <w:p w14:paraId="04EE1C32" w14:textId="77777777" w:rsidR="004009AE" w:rsidRPr="00380972" w:rsidRDefault="004009AE" w:rsidP="008D2397">
      <w:pPr>
        <w:ind w:firstLine="709"/>
        <w:contextualSpacing/>
        <w:jc w:val="both"/>
      </w:pPr>
      <w:r w:rsidRPr="00380972">
        <w:lastRenderedPageBreak/>
        <w:t>В состав учреждения входят:</w:t>
      </w:r>
    </w:p>
    <w:p w14:paraId="3DBC6F06" w14:textId="77777777" w:rsidR="004009AE" w:rsidRPr="00200902" w:rsidRDefault="00200902" w:rsidP="008D2397">
      <w:pPr>
        <w:ind w:firstLine="709"/>
        <w:contextualSpacing/>
        <w:jc w:val="both"/>
        <w:rPr>
          <w:bCs/>
          <w:i/>
        </w:rPr>
      </w:pPr>
      <w:r w:rsidRPr="00200902">
        <w:rPr>
          <w:i/>
        </w:rPr>
        <w:t xml:space="preserve">1. </w:t>
      </w:r>
      <w:r w:rsidR="004009AE" w:rsidRPr="00200902">
        <w:rPr>
          <w:i/>
        </w:rPr>
        <w:t>Отделение социального сопровождения граждан</w:t>
      </w:r>
    </w:p>
    <w:p w14:paraId="00FC1040" w14:textId="77777777" w:rsidR="004009AE" w:rsidRPr="00380972" w:rsidRDefault="004009AE" w:rsidP="004009AE">
      <w:pPr>
        <w:ind w:firstLine="709"/>
        <w:contextualSpacing/>
        <w:jc w:val="both"/>
      </w:pPr>
      <w:r w:rsidRPr="00380972">
        <w:rPr>
          <w:bCs/>
        </w:rPr>
        <w:t>В отделение социального сопровождения граждан входят: сектор первичного приема оказания срочных услуг, мобильная социальная служба, служба «Мобильная бригада», служба «Социальный патруль», пункт проката технических средств реабилитации; социальный «дворовый» менеджмент, служба сопровождения получателей социальных услуг</w:t>
      </w:r>
      <w:r w:rsidRPr="00380972">
        <w:t>.</w:t>
      </w:r>
    </w:p>
    <w:p w14:paraId="61081D46" w14:textId="77777777" w:rsidR="004009AE" w:rsidRPr="00380972" w:rsidRDefault="004009AE" w:rsidP="004009AE">
      <w:pPr>
        <w:ind w:firstLine="709"/>
        <w:contextualSpacing/>
        <w:jc w:val="both"/>
      </w:pPr>
      <w:r w:rsidRPr="00380972">
        <w:t xml:space="preserve">За </w:t>
      </w:r>
      <w:r w:rsidR="007C70CF">
        <w:t>2025 год</w:t>
      </w:r>
      <w:r w:rsidRPr="00380972">
        <w:t xml:space="preserve"> отделением оказано 17,8 тыс. услуг, обслужено 1596 граждан.</w:t>
      </w:r>
    </w:p>
    <w:p w14:paraId="0F57DED9" w14:textId="77777777" w:rsidR="004009AE" w:rsidRPr="00380972" w:rsidRDefault="004009AE" w:rsidP="004009AE">
      <w:pPr>
        <w:ind w:firstLine="709"/>
        <w:contextualSpacing/>
        <w:jc w:val="both"/>
      </w:pPr>
      <w:r w:rsidRPr="00380972">
        <w:t>Обеспечено ТСР (технические средства реабилитации) через пункт проката 29 граждан, оказано 2 007 услуг.</w:t>
      </w:r>
    </w:p>
    <w:p w14:paraId="390CF6A9" w14:textId="77777777" w:rsidR="004009AE" w:rsidRPr="00380972" w:rsidRDefault="004009AE" w:rsidP="004009AE">
      <w:pPr>
        <w:ind w:firstLine="709"/>
        <w:contextualSpacing/>
        <w:jc w:val="both"/>
      </w:pPr>
      <w:r w:rsidRPr="00380972">
        <w:t>Мобильной социальной службой за отчетный период осуществлено 12 выездов в 10 населенных пунктов. В ходе выездов было обслужено 239 граждан, оказано 239 услуг.</w:t>
      </w:r>
    </w:p>
    <w:p w14:paraId="415F8457" w14:textId="77777777" w:rsidR="004009AE" w:rsidRPr="00380972" w:rsidRDefault="004009AE" w:rsidP="004009AE">
      <w:pPr>
        <w:ind w:firstLine="709"/>
        <w:contextualSpacing/>
        <w:jc w:val="both"/>
      </w:pPr>
      <w:r w:rsidRPr="00380972">
        <w:t>Службой «Социальный патруль» осуществлено 180 рейдов совместно с представителями правоохранительных органов, системы здравоохранения, специалистами по социальной работе, с целью выявления лиц без определённого места жительства.</w:t>
      </w:r>
    </w:p>
    <w:p w14:paraId="0864DA5F" w14:textId="77777777" w:rsidR="004009AE" w:rsidRPr="00380972" w:rsidRDefault="007C70CF" w:rsidP="004009AE">
      <w:pPr>
        <w:ind w:firstLine="709"/>
        <w:contextualSpacing/>
        <w:jc w:val="both"/>
      </w:pPr>
      <w:r>
        <w:t>В</w:t>
      </w:r>
      <w:r w:rsidR="004009AE" w:rsidRPr="00380972">
        <w:t xml:space="preserve"> рамках технологии «дворового» социального менеджмента привлечено 628 граждан категории «55+» инвалиды. На каждого гражданина оформлены индивидуальные карты выявленных потребностей и разработаны индивидуальные планы.</w:t>
      </w:r>
    </w:p>
    <w:p w14:paraId="201A1D0B" w14:textId="77777777" w:rsidR="004009AE" w:rsidRPr="00380972" w:rsidRDefault="004009AE" w:rsidP="004009AE">
      <w:pPr>
        <w:ind w:firstLine="709"/>
        <w:contextualSpacing/>
        <w:jc w:val="both"/>
        <w:rPr>
          <w:szCs w:val="24"/>
        </w:rPr>
      </w:pPr>
      <w:r w:rsidRPr="00380972">
        <w:rPr>
          <w:szCs w:val="24"/>
        </w:rPr>
        <w:t>С 1 июня 2025 года реализуется технология социальной работы с гражданами старшего поколения «Активный югорчанин» и «Школа активного долголетия». Данной технологией охвачено 105 граждан, оказано 376 услуг.</w:t>
      </w:r>
    </w:p>
    <w:p w14:paraId="24D9011F" w14:textId="77777777" w:rsidR="004009AE" w:rsidRPr="00380972" w:rsidRDefault="004009AE" w:rsidP="004009AE">
      <w:pPr>
        <w:ind w:firstLine="709"/>
        <w:contextualSpacing/>
        <w:jc w:val="both"/>
        <w:rPr>
          <w:szCs w:val="24"/>
        </w:rPr>
      </w:pPr>
      <w:r w:rsidRPr="00380972">
        <w:rPr>
          <w:szCs w:val="24"/>
        </w:rPr>
        <w:t>Проведено 59 мероприятий, сформированы клубные коллективы по интересам.</w:t>
      </w:r>
    </w:p>
    <w:p w14:paraId="340CB8BC" w14:textId="77777777" w:rsidR="004009AE" w:rsidRPr="00200902" w:rsidRDefault="00200902" w:rsidP="004009AE">
      <w:pPr>
        <w:ind w:firstLine="709"/>
        <w:contextualSpacing/>
        <w:jc w:val="both"/>
        <w:rPr>
          <w:i/>
        </w:rPr>
      </w:pPr>
      <w:r w:rsidRPr="00200902">
        <w:rPr>
          <w:i/>
        </w:rPr>
        <w:t xml:space="preserve">2. </w:t>
      </w:r>
      <w:r w:rsidR="004009AE" w:rsidRPr="00200902">
        <w:rPr>
          <w:i/>
        </w:rPr>
        <w:t>Отделение психологической помощи гражданам</w:t>
      </w:r>
    </w:p>
    <w:p w14:paraId="6717E028" w14:textId="77777777" w:rsidR="004009AE" w:rsidRPr="00380972" w:rsidRDefault="004009AE" w:rsidP="004009AE">
      <w:pPr>
        <w:autoSpaceDE w:val="0"/>
        <w:autoSpaceDN w:val="0"/>
        <w:adjustRightInd w:val="0"/>
        <w:ind w:firstLine="709"/>
        <w:contextualSpacing/>
        <w:jc w:val="both"/>
      </w:pPr>
      <w:r w:rsidRPr="00380972">
        <w:rPr>
          <w:bCs/>
        </w:rPr>
        <w:t xml:space="preserve">В отделение психологической помощи гражданам входит: служба профилактики семейного неблагополучия, служба «Экстренная детская помощь» центр по работе с подростками, сектор дневного пребывания несовершеннолетних (7 мест, 1 группа). </w:t>
      </w:r>
      <w:r w:rsidRPr="00380972">
        <w:t xml:space="preserve">За отчетный период отделением обслужена 481 семья (1 103 гражданина) и предоставлено </w:t>
      </w:r>
      <w:r w:rsidR="00EC466E">
        <w:t xml:space="preserve">     </w:t>
      </w:r>
      <w:r w:rsidRPr="00380972">
        <w:t xml:space="preserve">63 803 социальных услуги, обслужено 38 несовершеннолетних. </w:t>
      </w:r>
    </w:p>
    <w:p w14:paraId="19FF52E6" w14:textId="77777777" w:rsidR="004009AE" w:rsidRPr="00380972" w:rsidRDefault="004009AE" w:rsidP="004009AE">
      <w:pPr>
        <w:autoSpaceDE w:val="0"/>
        <w:autoSpaceDN w:val="0"/>
        <w:adjustRightInd w:val="0"/>
        <w:ind w:firstLine="709"/>
        <w:contextualSpacing/>
        <w:jc w:val="both"/>
      </w:pPr>
      <w:r w:rsidRPr="00380972">
        <w:t>В филиале п. Сергино на базе отделения осуществляет свою работу сектор отделения и сектор дневного пребывания несовершеннолетних.</w:t>
      </w:r>
    </w:p>
    <w:p w14:paraId="731BF866" w14:textId="77777777" w:rsidR="004009AE" w:rsidRPr="00380972" w:rsidRDefault="004009AE" w:rsidP="004009AE">
      <w:pPr>
        <w:autoSpaceDE w:val="0"/>
        <w:autoSpaceDN w:val="0"/>
        <w:adjustRightInd w:val="0"/>
        <w:ind w:firstLine="709"/>
        <w:contextualSpacing/>
        <w:jc w:val="both"/>
      </w:pPr>
      <w:r w:rsidRPr="00380972">
        <w:t xml:space="preserve">Основными задачами сектора являются: </w:t>
      </w:r>
    </w:p>
    <w:p w14:paraId="13155FC3" w14:textId="77777777" w:rsidR="004009AE" w:rsidRPr="00380972" w:rsidRDefault="004009AE" w:rsidP="004009AE">
      <w:pPr>
        <w:autoSpaceDE w:val="0"/>
        <w:autoSpaceDN w:val="0"/>
        <w:adjustRightInd w:val="0"/>
        <w:ind w:firstLine="709"/>
        <w:contextualSpacing/>
        <w:jc w:val="both"/>
      </w:pPr>
      <w:r w:rsidRPr="00380972">
        <w:t xml:space="preserve">- профилактика безнадзорности и беспризорности несовершеннолетних; </w:t>
      </w:r>
    </w:p>
    <w:p w14:paraId="36077550" w14:textId="77777777" w:rsidR="004009AE" w:rsidRPr="00380972" w:rsidRDefault="004009AE" w:rsidP="004009AE">
      <w:pPr>
        <w:autoSpaceDE w:val="0"/>
        <w:autoSpaceDN w:val="0"/>
        <w:adjustRightInd w:val="0"/>
        <w:ind w:firstLine="709"/>
        <w:contextualSpacing/>
        <w:jc w:val="both"/>
      </w:pPr>
      <w:r w:rsidRPr="00380972">
        <w:t xml:space="preserve">- социальная реабилитация несовершеннолетних находящихся в трудной жизненной ситуации, социально опасном положении; </w:t>
      </w:r>
    </w:p>
    <w:p w14:paraId="572C3DC0" w14:textId="77777777" w:rsidR="004009AE" w:rsidRPr="00380972" w:rsidRDefault="004009AE" w:rsidP="004009AE">
      <w:pPr>
        <w:autoSpaceDE w:val="0"/>
        <w:autoSpaceDN w:val="0"/>
        <w:adjustRightInd w:val="0"/>
        <w:ind w:firstLine="709"/>
        <w:contextualSpacing/>
        <w:jc w:val="both"/>
      </w:pPr>
      <w:r w:rsidRPr="00380972">
        <w:t>- обеспечение доступной и своевременной квалифицированной социально-медико-психологической помощи несовершеннолетним признанным нуждающимися в социальном обслуживании;</w:t>
      </w:r>
    </w:p>
    <w:p w14:paraId="5749D7B9" w14:textId="77777777" w:rsidR="004009AE" w:rsidRPr="00380972" w:rsidRDefault="004009AE" w:rsidP="004009AE">
      <w:pPr>
        <w:autoSpaceDE w:val="0"/>
        <w:autoSpaceDN w:val="0"/>
        <w:adjustRightInd w:val="0"/>
        <w:ind w:firstLine="709"/>
        <w:contextualSpacing/>
        <w:jc w:val="both"/>
      </w:pPr>
      <w:r w:rsidRPr="00380972">
        <w:t xml:space="preserve">-оказание социальных услуг несовершеннолетним, имеющим трудности в социальной адаптации, несовершеннолетним и их родителям, находящимся в трудной жизненной ситуации или социально опасном положении; </w:t>
      </w:r>
    </w:p>
    <w:p w14:paraId="46E5C067" w14:textId="77777777" w:rsidR="004009AE" w:rsidRPr="00380972" w:rsidRDefault="004009AE" w:rsidP="004009AE">
      <w:pPr>
        <w:autoSpaceDE w:val="0"/>
        <w:autoSpaceDN w:val="0"/>
        <w:adjustRightInd w:val="0"/>
        <w:ind w:firstLine="709"/>
        <w:contextualSpacing/>
        <w:jc w:val="both"/>
      </w:pPr>
      <w:r w:rsidRPr="00380972">
        <w:t>- содействие физическому, интеллектуальному нравственному и духовному развитию несовершеннолетних получателей социальных услуг;</w:t>
      </w:r>
    </w:p>
    <w:p w14:paraId="77131458" w14:textId="77777777" w:rsidR="004009AE" w:rsidRPr="00380972" w:rsidRDefault="004009AE" w:rsidP="004009AE">
      <w:pPr>
        <w:autoSpaceDE w:val="0"/>
        <w:autoSpaceDN w:val="0"/>
        <w:adjustRightInd w:val="0"/>
        <w:ind w:firstLine="709"/>
        <w:contextualSpacing/>
        <w:jc w:val="both"/>
      </w:pPr>
      <w:r w:rsidRPr="00380972">
        <w:t>- профилактика асоциального поведения, организация свободного времени несовершеннолетних в свободное от учебы время и в каникулярный период.</w:t>
      </w:r>
    </w:p>
    <w:p w14:paraId="32006782" w14:textId="77777777" w:rsidR="004009AE" w:rsidRPr="00380972" w:rsidRDefault="007C70CF" w:rsidP="004009AE">
      <w:pPr>
        <w:autoSpaceDE w:val="0"/>
        <w:autoSpaceDN w:val="0"/>
        <w:adjustRightInd w:val="0"/>
        <w:ind w:firstLine="709"/>
        <w:contextualSpacing/>
        <w:jc w:val="both"/>
      </w:pPr>
      <w:r>
        <w:t>В 2025 году</w:t>
      </w:r>
      <w:r w:rsidR="004009AE" w:rsidRPr="00380972">
        <w:t xml:space="preserve"> сектор посетили 46 несовершеннолетних в возрасте от 7 до 17 лет, которым был оказан комплекс социальных услуг.</w:t>
      </w:r>
    </w:p>
    <w:p w14:paraId="548FC3A9" w14:textId="77777777" w:rsidR="004009AE" w:rsidRPr="00200902" w:rsidRDefault="00200902" w:rsidP="004009AE">
      <w:pPr>
        <w:ind w:firstLine="709"/>
        <w:contextualSpacing/>
        <w:jc w:val="both"/>
        <w:rPr>
          <w:i/>
        </w:rPr>
      </w:pPr>
      <w:r w:rsidRPr="00200902">
        <w:rPr>
          <w:i/>
        </w:rPr>
        <w:t xml:space="preserve">3. </w:t>
      </w:r>
      <w:r w:rsidR="004009AE" w:rsidRPr="00200902">
        <w:rPr>
          <w:i/>
        </w:rPr>
        <w:t>Отделение социальной реабилитации и абилитации граждан пожилого возраста и инвалидов (пгт. Октябрьское, п. Сергино)</w:t>
      </w:r>
    </w:p>
    <w:p w14:paraId="2A5217A4" w14:textId="77777777" w:rsidR="004009AE" w:rsidRPr="00380972" w:rsidRDefault="004009AE" w:rsidP="004009AE">
      <w:pPr>
        <w:ind w:firstLine="709"/>
        <w:contextualSpacing/>
        <w:jc w:val="both"/>
      </w:pPr>
      <w:r w:rsidRPr="00380972">
        <w:t xml:space="preserve">Отделение создано для оказания социально-бытовых, социально-медицинских, социально-трудовых, социально-педагогических, социально-психологических и культурных услуг гражданам, сохранившим способность к самообслуживанию и не утратившие способность к передвижению. </w:t>
      </w:r>
      <w:r w:rsidR="0073302A">
        <w:t>О</w:t>
      </w:r>
      <w:r w:rsidRPr="00380972">
        <w:t xml:space="preserve">рганизованы культурно-досуговые мероприятия для поддержания активного образа жизни у граждан старшего поколения, деятельность по проведению социально-реабилитационных мероприятий, в том числе </w:t>
      </w:r>
      <w:r w:rsidRPr="00380972">
        <w:lastRenderedPageBreak/>
        <w:t>предоставляются услуги по массажу, оккупационной терапии, физиотерапии, услуги тренажерного зала, галотерапии, кислородный коктейль и др.</w:t>
      </w:r>
    </w:p>
    <w:p w14:paraId="2A61C1FA" w14:textId="77777777" w:rsidR="004009AE" w:rsidRPr="00380972" w:rsidRDefault="0073302A" w:rsidP="004009AE">
      <w:pPr>
        <w:ind w:firstLine="709"/>
        <w:contextualSpacing/>
        <w:jc w:val="both"/>
      </w:pPr>
      <w:r>
        <w:t>О</w:t>
      </w:r>
      <w:r w:rsidR="004009AE" w:rsidRPr="00380972">
        <w:t>казыва</w:t>
      </w:r>
      <w:r>
        <w:t>ю</w:t>
      </w:r>
      <w:r w:rsidR="004009AE" w:rsidRPr="00380972">
        <w:t>т</w:t>
      </w:r>
      <w:r>
        <w:t>ся</w:t>
      </w:r>
      <w:r w:rsidR="004009AE" w:rsidRPr="00380972">
        <w:t xml:space="preserve"> социальные услуги гражданам пожилого возраста (женщины старше 55 лет, мужчины старше 60 лет) и инвалидам трудоспособного возраста женщин в возрасте от 18 до 54 лет включительно и мужчин от 18 до 59 лет включительно.</w:t>
      </w:r>
    </w:p>
    <w:p w14:paraId="035B4DAB" w14:textId="77777777" w:rsidR="004009AE" w:rsidRPr="00380972" w:rsidRDefault="004009AE" w:rsidP="004009AE">
      <w:pPr>
        <w:ind w:firstLine="709"/>
        <w:contextualSpacing/>
        <w:jc w:val="both"/>
      </w:pPr>
      <w:r w:rsidRPr="00380972">
        <w:t>За отчетный период отделением обслужено 445 граждан, из них 215 с круглосуточным проживанием, оказано 85 076 социальных услуг.</w:t>
      </w:r>
    </w:p>
    <w:p w14:paraId="60BF5549" w14:textId="77777777" w:rsidR="004009AE" w:rsidRPr="00EC466E" w:rsidRDefault="00EC466E" w:rsidP="004009AE">
      <w:pPr>
        <w:ind w:firstLine="709"/>
        <w:contextualSpacing/>
        <w:jc w:val="both"/>
        <w:rPr>
          <w:i/>
        </w:rPr>
      </w:pPr>
      <w:r>
        <w:rPr>
          <w:i/>
        </w:rPr>
        <w:t xml:space="preserve">4. </w:t>
      </w:r>
      <w:r w:rsidR="004009AE" w:rsidRPr="00EC466E">
        <w:rPr>
          <w:i/>
        </w:rPr>
        <w:t xml:space="preserve">Стационарное отделение окружного значения для детей-инвалидов с тяжелыми формами хронических заболеваний </w:t>
      </w:r>
    </w:p>
    <w:p w14:paraId="2737CC41" w14:textId="77777777" w:rsidR="004009AE" w:rsidRPr="00380972" w:rsidRDefault="004009AE" w:rsidP="004009AE">
      <w:pPr>
        <w:ind w:firstLine="709"/>
        <w:contextualSpacing/>
        <w:jc w:val="both"/>
      </w:pPr>
      <w:r w:rsidRPr="00380972">
        <w:t xml:space="preserve">Получателями социальных услуг в Стационарном отделении являются признанные нуждающимися в социальном обслуживании дети-инвалиды с тяжелыми формами хронических заболеваний, физическими и психическими расстройствами от 5 лет и старше, проживающие в </w:t>
      </w:r>
      <w:r w:rsidR="00C33C65">
        <w:t xml:space="preserve">Ханты–Мансийском </w:t>
      </w:r>
      <w:r w:rsidRPr="00380972">
        <w:t>автономном округе</w:t>
      </w:r>
      <w:r w:rsidR="00C33C65">
        <w:t xml:space="preserve"> - Югре</w:t>
      </w:r>
      <w:r w:rsidRPr="00380972">
        <w:t xml:space="preserve"> не имеющие противопоказания к социальной реабилитации и не нуждающиеся в постоянном медицинском сопровождении – для предоставления социальных услуг по технологии «Передышка» (далее – дети-инвалиды).</w:t>
      </w:r>
    </w:p>
    <w:p w14:paraId="22A3A152" w14:textId="77777777" w:rsidR="004009AE" w:rsidRPr="00380972" w:rsidRDefault="004009AE" w:rsidP="004009AE">
      <w:pPr>
        <w:ind w:firstLine="709"/>
        <w:contextualSpacing/>
        <w:jc w:val="both"/>
      </w:pPr>
      <w:r w:rsidRPr="00380972">
        <w:t>Предоставление социальных услуг несовершеннолетним осуществляется в рамках реализации технологий: - «Передышка»; - «Учебно-тренировочная квартира».</w:t>
      </w:r>
    </w:p>
    <w:p w14:paraId="7A709A1B" w14:textId="77777777" w:rsidR="004009AE" w:rsidRPr="00380972" w:rsidRDefault="004009AE" w:rsidP="004009AE">
      <w:pPr>
        <w:ind w:firstLine="709"/>
        <w:contextualSpacing/>
        <w:jc w:val="both"/>
      </w:pPr>
      <w:r w:rsidRPr="00380972">
        <w:t>За отчетный период отделением обслужено 139 несовершеннолетних с круглосуточным пребыванием, 48 (уникальных). Оказано 99 114 социальных услуг.</w:t>
      </w:r>
    </w:p>
    <w:p w14:paraId="4CD4FD69" w14:textId="77777777" w:rsidR="004009AE" w:rsidRPr="00380972" w:rsidRDefault="004009AE" w:rsidP="004009AE">
      <w:pPr>
        <w:ind w:firstLine="709"/>
        <w:contextualSpacing/>
        <w:jc w:val="both"/>
      </w:pPr>
      <w:r w:rsidRPr="00380972">
        <w:t>Всего в 2025 году учреждением оказано 265,792 тыс. услуг (94,8% к аналогичному периоду 2024 года).</w:t>
      </w:r>
    </w:p>
    <w:p w14:paraId="220A8BE0" w14:textId="77777777" w:rsidR="004009AE" w:rsidRPr="00380972" w:rsidRDefault="0073302A" w:rsidP="004009AE">
      <w:pPr>
        <w:ind w:firstLine="709"/>
        <w:contextualSpacing/>
        <w:jc w:val="both"/>
      </w:pPr>
      <w:r>
        <w:t>К</w:t>
      </w:r>
      <w:r w:rsidR="004009AE" w:rsidRPr="00380972">
        <w:t xml:space="preserve">оличество обслуженных граждан составило 3 087 человек, из них в полустационарной форме получили услуги 1 971 человек, 1 104 человека получили государственные </w:t>
      </w:r>
      <w:r>
        <w:t>услуги</w:t>
      </w:r>
      <w:r w:rsidR="004009AE" w:rsidRPr="00380972">
        <w:t xml:space="preserve"> по информированию, консультированию и социальному сопровождению. </w:t>
      </w:r>
    </w:p>
    <w:p w14:paraId="09A4C4FA" w14:textId="77777777" w:rsidR="00EC466E" w:rsidRDefault="00EC466E" w:rsidP="004009AE">
      <w:pPr>
        <w:ind w:firstLine="709"/>
        <w:contextualSpacing/>
        <w:jc w:val="both"/>
      </w:pPr>
    </w:p>
    <w:p w14:paraId="112571EE" w14:textId="77777777" w:rsidR="004009AE" w:rsidRPr="00380972" w:rsidRDefault="004009AE" w:rsidP="004009AE">
      <w:pPr>
        <w:ind w:firstLine="709"/>
        <w:contextualSpacing/>
        <w:jc w:val="both"/>
      </w:pPr>
      <w:r w:rsidRPr="00380972">
        <w:t>На территории района</w:t>
      </w:r>
      <w:r w:rsidR="0073302A">
        <w:t xml:space="preserve"> </w:t>
      </w:r>
      <w:r w:rsidRPr="00380972">
        <w:t xml:space="preserve"> осуществляет </w:t>
      </w:r>
      <w:r w:rsidR="0073302A">
        <w:t xml:space="preserve">также </w:t>
      </w:r>
      <w:r w:rsidRPr="00380972">
        <w:t>свою деятельность путем предоставления населению широкого спектра социальных услуг Автономная некоммерческая организация Центр социального обслуживания населения «Доброта». Социальное обслуживание граждан осуществляется в полустационарной форме и в форме социального обслуживания на дому.</w:t>
      </w:r>
    </w:p>
    <w:p w14:paraId="64907965" w14:textId="77777777" w:rsidR="004009AE" w:rsidRPr="00380972" w:rsidRDefault="004009AE" w:rsidP="004009AE">
      <w:pPr>
        <w:ind w:firstLine="709"/>
        <w:contextualSpacing/>
        <w:jc w:val="both"/>
      </w:pPr>
      <w:r w:rsidRPr="00380972">
        <w:t>Работа центра направлена на создание условий поддержания жизнедеятельности получателей социальных услуг в быту, поддержание и сохранение здоровья граждан, оказания содействия в проведении оздоровительных и реабилитационных мероприятий, а также повышение качества жизни граждан пожилого возраста, инвалидов, и семей различных категорий (сложная жизненная ситуация, семьи участников СВО, семьи, воспитывающие детей с инвалидностью).</w:t>
      </w:r>
    </w:p>
    <w:p w14:paraId="158E11E7" w14:textId="77777777" w:rsidR="004009AE" w:rsidRPr="00380972" w:rsidRDefault="004009AE" w:rsidP="004009AE">
      <w:pPr>
        <w:pStyle w:val="aff6"/>
        <w:spacing w:after="0" w:line="240" w:lineRule="auto"/>
        <w:ind w:left="0" w:firstLine="567"/>
        <w:contextualSpacing/>
        <w:jc w:val="both"/>
        <w:rPr>
          <w:rFonts w:ascii="Times New Roman" w:hAnsi="Times New Roman"/>
          <w:sz w:val="24"/>
          <w:szCs w:val="24"/>
        </w:rPr>
      </w:pPr>
      <w:r w:rsidRPr="00380972">
        <w:rPr>
          <w:rFonts w:ascii="Times New Roman" w:hAnsi="Times New Roman"/>
          <w:sz w:val="24"/>
          <w:szCs w:val="24"/>
        </w:rPr>
        <w:t xml:space="preserve">В настоящий момент Центр располагает помещением, площадью 517 кв. м., современным специализированным реабилитационным оборудованием и штатом сотрудников, 12 социальных работников, осуществляющих деятельность на сельских поселениях Октябрьского района и 9 специалистов, непосредственно задействованных в работе с детьми-инвалидами, детьми с ОВЗ. </w:t>
      </w:r>
    </w:p>
    <w:p w14:paraId="06518837" w14:textId="77777777" w:rsidR="004009AE" w:rsidRPr="00380972" w:rsidRDefault="004009AE" w:rsidP="004009AE">
      <w:pPr>
        <w:pStyle w:val="pboth"/>
        <w:shd w:val="clear" w:color="auto" w:fill="FFFFFF"/>
        <w:spacing w:before="0" w:beforeAutospacing="0" w:after="0" w:afterAutospacing="0"/>
        <w:ind w:firstLine="708"/>
        <w:contextualSpacing/>
        <w:jc w:val="both"/>
      </w:pPr>
      <w:r w:rsidRPr="00380972">
        <w:t xml:space="preserve">В помещении Центра расположены: медицинский кабинет, учебно-тренировочная комната, зал адаптивной физической культуры, сенсорная комната, гончарная мастерская, кабинет психолога и логопеда, зал флоатинг-терапии, соляная комната «Галотерапии». </w:t>
      </w:r>
    </w:p>
    <w:p w14:paraId="00E3496D" w14:textId="77777777" w:rsidR="004009AE" w:rsidRPr="00380972" w:rsidRDefault="004009AE" w:rsidP="004009AE">
      <w:pPr>
        <w:pStyle w:val="af4"/>
        <w:shd w:val="clear" w:color="auto" w:fill="FFFFFF"/>
        <w:spacing w:before="0" w:after="0"/>
        <w:ind w:firstLine="567"/>
        <w:contextualSpacing/>
        <w:jc w:val="both"/>
        <w:rPr>
          <w:rFonts w:ascii="Times New Roman" w:hAnsi="Times New Roman"/>
        </w:rPr>
      </w:pPr>
      <w:r w:rsidRPr="00380972">
        <w:rPr>
          <w:rFonts w:ascii="Times New Roman" w:hAnsi="Times New Roman"/>
        </w:rPr>
        <w:t xml:space="preserve">Для детей, с особенностями развития, проводится комплексная курсовая реабилитация, один курс составляет 21 день и включает в себя: социально-бытовую адаптацию, коррекцию нарушений устной и письменной речи, поведения, самоконтроля и общения, психолого-педагогическую и социокультурную реабилитацию. </w:t>
      </w:r>
    </w:p>
    <w:p w14:paraId="2A848ADA" w14:textId="77777777" w:rsidR="004009AE" w:rsidRPr="00380972" w:rsidRDefault="004009AE" w:rsidP="004009AE">
      <w:pPr>
        <w:ind w:firstLine="709"/>
        <w:contextualSpacing/>
        <w:jc w:val="both"/>
        <w:rPr>
          <w:bCs/>
        </w:rPr>
      </w:pPr>
      <w:r w:rsidRPr="00380972">
        <w:rPr>
          <w:shd w:val="clear" w:color="auto" w:fill="FFFFFF"/>
        </w:rPr>
        <w:t xml:space="preserve">В целях повышения качества, доступности социальных услуг и своевременного оказания необходимой помощи родителям, воспитывающим детей-инвалидов и детей с ограниченными возможностями здоровья, Центр заключил ряд соглашений о взаимодействии и сотрудничестве с </w:t>
      </w:r>
      <w:r w:rsidRPr="00380972">
        <w:t xml:space="preserve">администрацией Октябрьского района, МКОУ </w:t>
      </w:r>
      <w:r w:rsidRPr="00380972">
        <w:lastRenderedPageBreak/>
        <w:t xml:space="preserve">«Октябрьская средняя общеобразовательная школа имени Героя Советского Союза </w:t>
      </w:r>
      <w:r w:rsidR="00C33C65">
        <w:t xml:space="preserve">                </w:t>
      </w:r>
      <w:r w:rsidRPr="00380972">
        <w:t xml:space="preserve">Н.В. Архангельского», МКУ «Центр развития образования Октябрьского района», </w:t>
      </w:r>
      <w:r w:rsidR="00C33C65">
        <w:t xml:space="preserve">                  </w:t>
      </w:r>
      <w:r w:rsidRPr="00380972">
        <w:t>БУ «Октябрьская районная больница», МБУК «Межпоселенческая библиотека Октябрьского района»,</w:t>
      </w:r>
      <w:r w:rsidRPr="00380972">
        <w:rPr>
          <w:bCs/>
        </w:rPr>
        <w:t xml:space="preserve"> </w:t>
      </w:r>
      <w:r w:rsidRPr="00380972">
        <w:t xml:space="preserve">Территориальная психолого-педагогическая комиссия Октябрьского района, МБУК «Культурно-информационный центр», </w:t>
      </w:r>
      <w:r w:rsidRPr="00380972">
        <w:rPr>
          <w:bCs/>
        </w:rPr>
        <w:t>Межрегиональной благотворительной общественной организацией «Сообщество семей слепоглухих»,</w:t>
      </w:r>
      <w:r w:rsidR="00C33C65">
        <w:rPr>
          <w:bCs/>
        </w:rPr>
        <w:t xml:space="preserve">                 </w:t>
      </w:r>
      <w:r w:rsidRPr="00380972">
        <w:rPr>
          <w:bCs/>
        </w:rPr>
        <w:t xml:space="preserve"> г. Нижний Новгород.</w:t>
      </w:r>
    </w:p>
    <w:p w14:paraId="39CFA623" w14:textId="77777777" w:rsidR="004009AE" w:rsidRPr="00380972" w:rsidRDefault="004009AE" w:rsidP="004009AE">
      <w:pPr>
        <w:ind w:firstLine="708"/>
        <w:contextualSpacing/>
        <w:jc w:val="both"/>
      </w:pPr>
      <w:r w:rsidRPr="00380972">
        <w:t>В рамках взаимодействия гражданам пожилого возраста, гражданам, находящимся в сложной жизненной ситуации, а также семьям, участников СВО и семьям, воспитывающим детей с инвалидностью, оказывается информационная, методическая и практическая помощь Сторон сотрудничества.</w:t>
      </w:r>
    </w:p>
    <w:p w14:paraId="6E2562FE" w14:textId="77777777" w:rsidR="004009AE" w:rsidRPr="00380972" w:rsidRDefault="004009AE" w:rsidP="004009AE">
      <w:pPr>
        <w:ind w:firstLine="708"/>
        <w:contextualSpacing/>
        <w:jc w:val="both"/>
        <w:rPr>
          <w:bCs/>
        </w:rPr>
      </w:pPr>
      <w:r w:rsidRPr="00380972">
        <w:rPr>
          <w:bCs/>
        </w:rPr>
        <w:t>В 2025 году в Центре получили социальные услуги 104 гражданина, из них:</w:t>
      </w:r>
    </w:p>
    <w:p w14:paraId="2B539D5D" w14:textId="77777777" w:rsidR="004009AE" w:rsidRPr="00380972" w:rsidRDefault="004009AE" w:rsidP="004009AE">
      <w:pPr>
        <w:ind w:firstLine="708"/>
        <w:contextualSpacing/>
        <w:jc w:val="both"/>
        <w:rPr>
          <w:bCs/>
        </w:rPr>
      </w:pPr>
      <w:r w:rsidRPr="00380972">
        <w:rPr>
          <w:bCs/>
        </w:rPr>
        <w:t xml:space="preserve">- 14 детей с инвалидностью и 50 детей с ОВЗ; </w:t>
      </w:r>
    </w:p>
    <w:p w14:paraId="41C8D2A0" w14:textId="77777777" w:rsidR="004009AE" w:rsidRPr="00380972" w:rsidRDefault="004009AE" w:rsidP="004009AE">
      <w:pPr>
        <w:ind w:firstLine="708"/>
        <w:contextualSpacing/>
        <w:jc w:val="both"/>
        <w:rPr>
          <w:bCs/>
        </w:rPr>
      </w:pPr>
      <w:r w:rsidRPr="00380972">
        <w:rPr>
          <w:bCs/>
        </w:rPr>
        <w:t xml:space="preserve">- 11 граждан из числа семей участников СВО, </w:t>
      </w:r>
    </w:p>
    <w:p w14:paraId="504515CC" w14:textId="77777777" w:rsidR="004009AE" w:rsidRPr="00380972" w:rsidRDefault="004009AE" w:rsidP="004009AE">
      <w:pPr>
        <w:ind w:firstLine="708"/>
        <w:contextualSpacing/>
        <w:jc w:val="both"/>
        <w:rPr>
          <w:bCs/>
        </w:rPr>
      </w:pPr>
      <w:r w:rsidRPr="00380972">
        <w:rPr>
          <w:bCs/>
        </w:rPr>
        <w:t>- 2 гражданина из числа семей, находящихся в сложной жизненной ситуации;</w:t>
      </w:r>
    </w:p>
    <w:p w14:paraId="05620C81" w14:textId="77777777" w:rsidR="004009AE" w:rsidRPr="00380972" w:rsidRDefault="004009AE" w:rsidP="004009AE">
      <w:pPr>
        <w:ind w:firstLine="708"/>
        <w:contextualSpacing/>
        <w:jc w:val="both"/>
        <w:rPr>
          <w:bCs/>
        </w:rPr>
      </w:pPr>
      <w:r w:rsidRPr="00380972">
        <w:rPr>
          <w:bCs/>
        </w:rPr>
        <w:t>- 2 гражданина из числа инвалидов молодого возраста;</w:t>
      </w:r>
    </w:p>
    <w:p w14:paraId="1D8658BA" w14:textId="77777777" w:rsidR="004009AE" w:rsidRPr="00380972" w:rsidRDefault="004009AE" w:rsidP="004009AE">
      <w:pPr>
        <w:ind w:firstLine="708"/>
        <w:contextualSpacing/>
        <w:jc w:val="both"/>
        <w:rPr>
          <w:bCs/>
        </w:rPr>
      </w:pPr>
      <w:r w:rsidRPr="00380972">
        <w:rPr>
          <w:bCs/>
        </w:rPr>
        <w:t xml:space="preserve">- 25 граждан пожилого возраста получили социальные услуги на дому. </w:t>
      </w:r>
    </w:p>
    <w:p w14:paraId="4606A353" w14:textId="77777777" w:rsidR="004009AE" w:rsidRPr="00380972" w:rsidRDefault="004009AE" w:rsidP="004009AE">
      <w:pPr>
        <w:ind w:firstLine="708"/>
        <w:contextualSpacing/>
        <w:jc w:val="both"/>
        <w:rPr>
          <w:bCs/>
        </w:rPr>
      </w:pPr>
      <w:r w:rsidRPr="00380972">
        <w:rPr>
          <w:bCs/>
        </w:rPr>
        <w:t xml:space="preserve">Всего социальным обслуживанием за отчетный период 2025 года охвачен 71 получатель социальных услуг. Оказано 57 143 социальных услуги. </w:t>
      </w:r>
    </w:p>
    <w:p w14:paraId="07B47322" w14:textId="77777777" w:rsidR="004009AE" w:rsidRPr="00380972" w:rsidRDefault="002573B6" w:rsidP="004009AE">
      <w:pPr>
        <w:ind w:firstLine="709"/>
        <w:contextualSpacing/>
        <w:jc w:val="both"/>
      </w:pPr>
      <w:r>
        <w:t>Н</w:t>
      </w:r>
      <w:r w:rsidR="004009AE" w:rsidRPr="00380972">
        <w:t>а территории гп. Приобье осуществляет деятельность по предоставлению социальных услуг в полустационарной форме социального обслуживания населения ИП Чижова Кристина Дмитриевна «Центр социальных услуг». В центре оказывают услуги детям–инвалидам, детям с ограниченными возможностями здоровья, несовершеннолетним, находящихся в социально-опасном положении, семьям, находящихся в трудной жизненной ситуации, семьям военнослужащих, участником специальной военной операции (мобилизованные граждане).</w:t>
      </w:r>
    </w:p>
    <w:p w14:paraId="30B199DF" w14:textId="77777777" w:rsidR="004009AE" w:rsidRPr="00380972" w:rsidRDefault="002573B6" w:rsidP="004009AE">
      <w:pPr>
        <w:ind w:firstLine="709"/>
        <w:contextualSpacing/>
        <w:jc w:val="both"/>
      </w:pPr>
      <w:r>
        <w:t>За 2025 год</w:t>
      </w:r>
      <w:r w:rsidR="00EC466E">
        <w:t xml:space="preserve"> </w:t>
      </w:r>
      <w:r w:rsidR="004009AE" w:rsidRPr="00380972">
        <w:t xml:space="preserve">оказано 36 996 социальных услуг, обслужено 229 граждан, из них детей–инвалидов 62, граждан с инвалидностью 43, граждан пожилого возраста 22.  </w:t>
      </w:r>
    </w:p>
    <w:p w14:paraId="2868D488" w14:textId="77777777" w:rsidR="004009AE" w:rsidRPr="00380972" w:rsidRDefault="004009AE" w:rsidP="004009AE">
      <w:pPr>
        <w:tabs>
          <w:tab w:val="left" w:pos="567"/>
        </w:tabs>
        <w:suppressAutoHyphens/>
        <w:autoSpaceDN w:val="0"/>
        <w:ind w:firstLine="709"/>
        <w:contextualSpacing/>
        <w:jc w:val="both"/>
        <w:textAlignment w:val="baseline"/>
        <w:rPr>
          <w:kern w:val="3"/>
          <w:lang w:eastAsia="zh-CN"/>
        </w:rPr>
      </w:pPr>
      <w:r w:rsidRPr="00380972">
        <w:rPr>
          <w:rFonts w:eastAsia="Calibri"/>
          <w:kern w:val="3"/>
          <w:lang w:eastAsia="en-US"/>
        </w:rPr>
        <w:t>В 2025–2026 учебном году в 13 образовательных организациях д</w:t>
      </w:r>
      <w:r w:rsidRPr="00380972">
        <w:rPr>
          <w:kern w:val="3"/>
          <w:lang w:eastAsia="zh-CN"/>
        </w:rPr>
        <w:t xml:space="preserve">ошкольное образование получают 147 детей с особенностями развития, в том числе 19 детей, имеющих инвалидность и 128 детей с ограниченными возможностями здоровья </w:t>
      </w:r>
      <w:r w:rsidRPr="00380972">
        <w:rPr>
          <w:rFonts w:eastAsia="Calibri"/>
          <w:kern w:val="3"/>
          <w:lang w:eastAsia="en-US"/>
        </w:rPr>
        <w:t>(2024 – 2025 учебном году в 11 образовательных организациях д</w:t>
      </w:r>
      <w:r w:rsidRPr="00380972">
        <w:rPr>
          <w:kern w:val="3"/>
          <w:lang w:eastAsia="zh-CN"/>
        </w:rPr>
        <w:t>ошкольное образование получали 147 детей с особенностями развития, в том числе 25 детей, имеющих инвалидность и 122 ребёнка с ограниченными возможностями здоровья).</w:t>
      </w:r>
    </w:p>
    <w:p w14:paraId="58AE3B0C" w14:textId="77777777" w:rsidR="004009AE" w:rsidRPr="00380972" w:rsidRDefault="004009AE" w:rsidP="004009AE">
      <w:pPr>
        <w:tabs>
          <w:tab w:val="left" w:pos="567"/>
        </w:tabs>
        <w:suppressAutoHyphens/>
        <w:autoSpaceDN w:val="0"/>
        <w:ind w:firstLine="709"/>
        <w:contextualSpacing/>
        <w:jc w:val="both"/>
        <w:textAlignment w:val="baseline"/>
        <w:rPr>
          <w:kern w:val="3"/>
          <w:lang w:eastAsia="zh-CN"/>
        </w:rPr>
      </w:pPr>
      <w:r w:rsidRPr="00380972">
        <w:t>В 8-ми дошкольных образовательных организациях функционируют группы компенсирующей (4 группы в 3-х ДОУ) и комбинированной направленности (24 группы в 7 ДОУ), всего 28 групп, из них:</w:t>
      </w:r>
    </w:p>
    <w:p w14:paraId="2F1C2CCD" w14:textId="77777777" w:rsidR="004009AE" w:rsidRPr="00380972" w:rsidRDefault="004009AE" w:rsidP="004009AE">
      <w:pPr>
        <w:tabs>
          <w:tab w:val="left" w:pos="567"/>
        </w:tabs>
        <w:suppressAutoHyphens/>
        <w:autoSpaceDN w:val="0"/>
        <w:ind w:firstLine="709"/>
        <w:contextualSpacing/>
        <w:jc w:val="both"/>
        <w:textAlignment w:val="baseline"/>
        <w:rPr>
          <w:rFonts w:eastAsia="Calibri"/>
          <w:kern w:val="3"/>
          <w:lang w:eastAsia="en-US"/>
        </w:rPr>
      </w:pPr>
      <w:r w:rsidRPr="00380972">
        <w:rPr>
          <w:rFonts w:eastAsia="Calibri"/>
          <w:kern w:val="3"/>
          <w:lang w:eastAsia="en-US"/>
        </w:rPr>
        <w:t>В 2025–2026 учебном году в 17 (2024-2025 уч. году - 16) общеобразовательных организациях обучается 394 (2024-2025 уч. год -  383) детей с ограниченными возможностями здоровья, из них 89 (2024-2025 уч. год -  88) детей, имеющих статус ребенок-инвалид.</w:t>
      </w:r>
    </w:p>
    <w:p w14:paraId="66EF8E76" w14:textId="77777777" w:rsidR="004009AE" w:rsidRDefault="004009AE" w:rsidP="008D2397">
      <w:pPr>
        <w:suppressAutoHyphens/>
        <w:autoSpaceDN w:val="0"/>
        <w:ind w:firstLine="709"/>
        <w:contextualSpacing/>
        <w:jc w:val="both"/>
        <w:textAlignment w:val="baseline"/>
        <w:rPr>
          <w:kern w:val="3"/>
          <w:lang w:eastAsia="zh-CN"/>
        </w:rPr>
      </w:pPr>
      <w:r w:rsidRPr="00380972">
        <w:rPr>
          <w:kern w:val="3"/>
          <w:lang w:eastAsia="zh-CN"/>
        </w:rPr>
        <w:t>Ежегодно в школах организуется обучение на дому по индивидуальному учебному плану для детей с ограниченными возможностями здоровья и имеющими статус ребенка-инвалида. В 2025 - 2026 учебном году обучается индивидуально на дому – 90  (2024 – 2025 уч. год - 112) детей. Одновременно данным обучающимся предоставляется возможность посещать уроки и внеклассные мероприятия, проводимые в образовательной организации. Обучающиеся на дому обеспечиваются учебной и художественной литературой. В школах района продолжается работа по переходу детей с ограниченными возможностями здоровья на инклюзивное образование.</w:t>
      </w:r>
    </w:p>
    <w:p w14:paraId="0F39247B" w14:textId="77777777" w:rsidR="00267C1D" w:rsidRDefault="00267C1D" w:rsidP="008D2397">
      <w:pPr>
        <w:suppressAutoHyphens/>
        <w:autoSpaceDN w:val="0"/>
        <w:ind w:firstLine="709"/>
        <w:contextualSpacing/>
        <w:jc w:val="both"/>
        <w:textAlignment w:val="baseline"/>
        <w:rPr>
          <w:kern w:val="3"/>
          <w:lang w:eastAsia="zh-CN"/>
        </w:rPr>
      </w:pPr>
    </w:p>
    <w:p w14:paraId="1E392D78" w14:textId="77777777" w:rsidR="004009AE" w:rsidRPr="00380972" w:rsidRDefault="004009AE" w:rsidP="008D2397">
      <w:pPr>
        <w:ind w:firstLine="709"/>
        <w:contextualSpacing/>
        <w:jc w:val="both"/>
        <w:rPr>
          <w:b/>
        </w:rPr>
      </w:pPr>
      <w:r w:rsidRPr="00380972">
        <w:rPr>
          <w:b/>
        </w:rPr>
        <w:t>Опека и попечительство</w:t>
      </w:r>
    </w:p>
    <w:p w14:paraId="12922392" w14:textId="77777777" w:rsidR="004009AE" w:rsidRPr="00380972" w:rsidRDefault="004009AE" w:rsidP="008D2397">
      <w:pPr>
        <w:ind w:firstLine="709"/>
        <w:contextualSpacing/>
        <w:jc w:val="both"/>
      </w:pPr>
      <w:r w:rsidRPr="00380972">
        <w:t>По состоянию на 01.01.2026 количество детей-сирот и детей, оставшихся без попечения родителей, состоящих на учете в Управлении социальной защиты населения, опеки и попечительства составляет 197 человек (2024 год - 207).</w:t>
      </w:r>
    </w:p>
    <w:p w14:paraId="0B6B5CC0" w14:textId="77777777" w:rsidR="004009AE" w:rsidRPr="00380972" w:rsidRDefault="004009AE" w:rsidP="008D2397">
      <w:pPr>
        <w:ind w:firstLine="709"/>
        <w:contextualSpacing/>
        <w:jc w:val="both"/>
      </w:pPr>
      <w:r w:rsidRPr="00380972">
        <w:lastRenderedPageBreak/>
        <w:t>Количество выявленных несовершеннолетних детей, оставшихся без попечения родителей, в сравнении с аналогичным периодом 2024 года, увеличилась на 1 ребенка.</w:t>
      </w:r>
    </w:p>
    <w:p w14:paraId="30D1FAE2" w14:textId="77777777" w:rsidR="004009AE" w:rsidRPr="00380972" w:rsidRDefault="004009AE" w:rsidP="008D2397">
      <w:pPr>
        <w:ind w:firstLine="709"/>
        <w:contextualSpacing/>
        <w:jc w:val="both"/>
      </w:pPr>
      <w:r w:rsidRPr="00380972">
        <w:t>В 2025 году количество усыновленных детей составило 28 (за 2025 год – 33 ребенка).</w:t>
      </w:r>
    </w:p>
    <w:p w14:paraId="02926E5F" w14:textId="77777777" w:rsidR="004009AE" w:rsidRPr="00380972" w:rsidRDefault="002573B6" w:rsidP="008D2397">
      <w:pPr>
        <w:ind w:firstLine="709"/>
        <w:contextualSpacing/>
        <w:jc w:val="both"/>
      </w:pPr>
      <w:r>
        <w:t xml:space="preserve">В 2025 году </w:t>
      </w:r>
      <w:r w:rsidR="004009AE" w:rsidRPr="00380972">
        <w:t>квартиры для детей-сирот и детей, оставшихся без попечения родителей, не приобретались.</w:t>
      </w:r>
    </w:p>
    <w:p w14:paraId="46A0E3D1" w14:textId="77777777" w:rsidR="004009AE" w:rsidRPr="00380972" w:rsidRDefault="004009AE" w:rsidP="008D2397">
      <w:pPr>
        <w:ind w:firstLine="709"/>
        <w:contextualSpacing/>
        <w:jc w:val="both"/>
      </w:pPr>
    </w:p>
    <w:p w14:paraId="25509056" w14:textId="77777777" w:rsidR="004009AE" w:rsidRPr="00380972" w:rsidRDefault="004009AE" w:rsidP="008D2397">
      <w:pPr>
        <w:ind w:firstLine="709"/>
        <w:contextualSpacing/>
        <w:jc w:val="both"/>
        <w:rPr>
          <w:b/>
        </w:rPr>
      </w:pPr>
      <w:r w:rsidRPr="00380972">
        <w:rPr>
          <w:b/>
        </w:rPr>
        <w:t>Коренные малочисленные народы Севера</w:t>
      </w:r>
    </w:p>
    <w:p w14:paraId="1EBE01B2" w14:textId="77777777" w:rsidR="004009AE" w:rsidRPr="00380972" w:rsidRDefault="004009AE" w:rsidP="008D2397">
      <w:pPr>
        <w:ind w:firstLine="709"/>
        <w:contextualSpacing/>
        <w:jc w:val="both"/>
        <w:rPr>
          <w:color w:val="auto"/>
        </w:rPr>
      </w:pPr>
      <w:r w:rsidRPr="00380972">
        <w:rPr>
          <w:color w:val="auto"/>
        </w:rPr>
        <w:t>В соответствии с официальными данными федеральной службы государственной статистики, по итогам Всероссийской переписи населения, прошедшей в 2021 году, на территории Октябрьского района проживает 2 074 человека из числа коренных малочисленных народов Севера, в том числе: ханты – 1 585 человек, манси – 466 человек, ненцы - 23 человека.</w:t>
      </w:r>
    </w:p>
    <w:p w14:paraId="7A53C3F4" w14:textId="77777777" w:rsidR="004009AE" w:rsidRPr="00380972" w:rsidRDefault="004009AE" w:rsidP="008D2397">
      <w:pPr>
        <w:ind w:firstLine="709"/>
        <w:contextualSpacing/>
        <w:jc w:val="both"/>
      </w:pPr>
      <w:r w:rsidRPr="00380972">
        <w:t>Для сохранения, развития территорий традиционного природопользования коренных малочисленных народов Севера и выполняя отдельное государственное полномочие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в 2025 году администрацией района предоставлены субсидии 9 лицам из числа коренных малочисленных народов Севера:</w:t>
      </w:r>
    </w:p>
    <w:p w14:paraId="7A9173FA" w14:textId="77777777" w:rsidR="004009AE" w:rsidRPr="00380972" w:rsidRDefault="004009AE" w:rsidP="008D2397">
      <w:pPr>
        <w:ind w:firstLine="709"/>
        <w:contextualSpacing/>
        <w:jc w:val="both"/>
      </w:pPr>
      <w:r w:rsidRPr="00380972">
        <w:t>- на приобретение материально-технических средств в сумме 1 003,6 тыс. рублей;</w:t>
      </w:r>
    </w:p>
    <w:p w14:paraId="391B4644" w14:textId="77777777" w:rsidR="004009AE" w:rsidRPr="00380972" w:rsidRDefault="004009AE" w:rsidP="008D2397">
      <w:pPr>
        <w:ind w:firstLine="709"/>
        <w:contextualSpacing/>
        <w:jc w:val="both"/>
      </w:pPr>
      <w:r w:rsidRPr="00380972">
        <w:t>-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в сумме 57,0 тыс. рублей.</w:t>
      </w:r>
    </w:p>
    <w:p w14:paraId="66636FB3" w14:textId="77777777" w:rsidR="004009AE" w:rsidRPr="00377007" w:rsidRDefault="004009AE" w:rsidP="008D2397">
      <w:pPr>
        <w:ind w:firstLine="708"/>
        <w:contextualSpacing/>
        <w:jc w:val="both"/>
      </w:pPr>
      <w:r w:rsidRPr="00380972">
        <w:t>В 2025 году 158 заявителей получили квоты на предоставление водных биологических ресурсов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w:t>
      </w:r>
    </w:p>
    <w:p w14:paraId="0FC10D6F" w14:textId="77777777" w:rsidR="004009AE" w:rsidRPr="00377007" w:rsidRDefault="004009AE" w:rsidP="004009AE">
      <w:pPr>
        <w:jc w:val="both"/>
      </w:pPr>
    </w:p>
    <w:p w14:paraId="7C2D01E9" w14:textId="77777777" w:rsidR="0027486E" w:rsidRDefault="0027486E" w:rsidP="0027486E">
      <w:pPr>
        <w:spacing w:line="252" w:lineRule="auto"/>
        <w:ind w:firstLine="709"/>
        <w:contextualSpacing/>
        <w:jc w:val="both"/>
        <w:rPr>
          <w:b/>
        </w:rPr>
      </w:pPr>
      <w:r w:rsidRPr="00377007">
        <w:rPr>
          <w:b/>
        </w:rPr>
        <w:t>Развитие негосударственного (немуниципального) сектора социальной сферы</w:t>
      </w:r>
    </w:p>
    <w:p w14:paraId="65AF3663" w14:textId="77777777" w:rsidR="00F27C1B" w:rsidRDefault="00F27C1B" w:rsidP="0027486E">
      <w:pPr>
        <w:spacing w:line="252" w:lineRule="auto"/>
        <w:ind w:firstLine="709"/>
        <w:contextualSpacing/>
        <w:jc w:val="both"/>
        <w:rPr>
          <w:b/>
        </w:rPr>
      </w:pPr>
    </w:p>
    <w:tbl>
      <w:tblPr>
        <w:tblW w:w="9356" w:type="dxa"/>
        <w:tblInd w:w="108" w:type="dxa"/>
        <w:tblLook w:val="04A0" w:firstRow="1" w:lastRow="0" w:firstColumn="1" w:lastColumn="0" w:noHBand="0" w:noVBand="1"/>
      </w:tblPr>
      <w:tblGrid>
        <w:gridCol w:w="6804"/>
        <w:gridCol w:w="1276"/>
        <w:gridCol w:w="1276"/>
      </w:tblGrid>
      <w:tr w:rsidR="007814AE" w:rsidRPr="005F55EA" w14:paraId="682AE149" w14:textId="77777777" w:rsidTr="00F27C1B">
        <w:tc>
          <w:tcPr>
            <w:tcW w:w="6804" w:type="dxa"/>
          </w:tcPr>
          <w:p w14:paraId="0DC65FCA" w14:textId="77777777" w:rsidR="007814AE" w:rsidRPr="005F55EA" w:rsidRDefault="007814AE" w:rsidP="00F27C1B">
            <w:pPr>
              <w:spacing w:line="252" w:lineRule="auto"/>
              <w:contextualSpacing/>
              <w:jc w:val="center"/>
              <w:rPr>
                <w:b/>
                <w:sz w:val="22"/>
              </w:rPr>
            </w:pPr>
            <w:r w:rsidRPr="005F55EA">
              <w:rPr>
                <w:b/>
                <w:sz w:val="22"/>
              </w:rPr>
              <w:t>Показатели</w:t>
            </w:r>
          </w:p>
        </w:tc>
        <w:tc>
          <w:tcPr>
            <w:tcW w:w="1276" w:type="dxa"/>
          </w:tcPr>
          <w:p w14:paraId="0E558A79" w14:textId="77777777" w:rsidR="007814AE" w:rsidRPr="005F55EA" w:rsidRDefault="007814AE" w:rsidP="00F27C1B">
            <w:pPr>
              <w:spacing w:line="252" w:lineRule="auto"/>
              <w:contextualSpacing/>
              <w:jc w:val="center"/>
              <w:rPr>
                <w:b/>
                <w:sz w:val="22"/>
              </w:rPr>
            </w:pPr>
            <w:r w:rsidRPr="005F55EA">
              <w:rPr>
                <w:b/>
                <w:sz w:val="22"/>
              </w:rPr>
              <w:t>2024</w:t>
            </w:r>
            <w:r w:rsidR="00F27C1B" w:rsidRPr="005F55EA">
              <w:rPr>
                <w:b/>
                <w:sz w:val="22"/>
              </w:rPr>
              <w:t xml:space="preserve"> год</w:t>
            </w:r>
          </w:p>
        </w:tc>
        <w:tc>
          <w:tcPr>
            <w:tcW w:w="1276" w:type="dxa"/>
          </w:tcPr>
          <w:p w14:paraId="02ADFF61" w14:textId="77777777" w:rsidR="007814AE" w:rsidRPr="005F55EA" w:rsidRDefault="007814AE" w:rsidP="00F27C1B">
            <w:pPr>
              <w:spacing w:line="252" w:lineRule="auto"/>
              <w:contextualSpacing/>
              <w:jc w:val="center"/>
              <w:rPr>
                <w:b/>
                <w:sz w:val="22"/>
              </w:rPr>
            </w:pPr>
            <w:r w:rsidRPr="005F55EA">
              <w:rPr>
                <w:b/>
                <w:sz w:val="22"/>
              </w:rPr>
              <w:t>2025</w:t>
            </w:r>
            <w:r w:rsidR="00F27C1B" w:rsidRPr="005F55EA">
              <w:rPr>
                <w:b/>
                <w:sz w:val="22"/>
              </w:rPr>
              <w:t xml:space="preserve"> год</w:t>
            </w:r>
          </w:p>
        </w:tc>
      </w:tr>
      <w:tr w:rsidR="007814AE" w:rsidRPr="005F55EA" w14:paraId="2F5A3B49" w14:textId="77777777" w:rsidTr="00F27C1B">
        <w:tc>
          <w:tcPr>
            <w:tcW w:w="6804" w:type="dxa"/>
          </w:tcPr>
          <w:p w14:paraId="50119E70" w14:textId="77777777" w:rsidR="007814AE" w:rsidRPr="005F55EA" w:rsidRDefault="007814AE" w:rsidP="0027486E">
            <w:pPr>
              <w:spacing w:line="252" w:lineRule="auto"/>
              <w:contextualSpacing/>
              <w:jc w:val="both"/>
              <w:rPr>
                <w:sz w:val="22"/>
              </w:rPr>
            </w:pPr>
            <w:r w:rsidRPr="005F55EA">
              <w:rPr>
                <w:sz w:val="22"/>
              </w:rPr>
              <w:t>Общее количество социально ориентированных некоммерческих организаций, осуществляющих деятельность, единиц</w:t>
            </w:r>
          </w:p>
        </w:tc>
        <w:tc>
          <w:tcPr>
            <w:tcW w:w="1276" w:type="dxa"/>
          </w:tcPr>
          <w:p w14:paraId="4EF81544" w14:textId="77777777" w:rsidR="007814AE" w:rsidRPr="005F55EA" w:rsidRDefault="005F55EA" w:rsidP="005F55EA">
            <w:pPr>
              <w:spacing w:line="252" w:lineRule="auto"/>
              <w:contextualSpacing/>
              <w:jc w:val="center"/>
              <w:rPr>
                <w:sz w:val="22"/>
              </w:rPr>
            </w:pPr>
            <w:r w:rsidRPr="005F55EA">
              <w:rPr>
                <w:sz w:val="22"/>
              </w:rPr>
              <w:t>37</w:t>
            </w:r>
          </w:p>
        </w:tc>
        <w:tc>
          <w:tcPr>
            <w:tcW w:w="1276" w:type="dxa"/>
          </w:tcPr>
          <w:p w14:paraId="1E549EBB" w14:textId="77777777" w:rsidR="007814AE" w:rsidRPr="005F55EA" w:rsidRDefault="00F27C1B" w:rsidP="005F55EA">
            <w:pPr>
              <w:spacing w:line="252" w:lineRule="auto"/>
              <w:contextualSpacing/>
              <w:jc w:val="center"/>
              <w:rPr>
                <w:sz w:val="22"/>
              </w:rPr>
            </w:pPr>
            <w:r w:rsidRPr="005F55EA">
              <w:rPr>
                <w:sz w:val="22"/>
              </w:rPr>
              <w:t>41</w:t>
            </w:r>
          </w:p>
        </w:tc>
      </w:tr>
      <w:tr w:rsidR="007814AE" w:rsidRPr="005F55EA" w14:paraId="26E427B0" w14:textId="77777777" w:rsidTr="00F27C1B">
        <w:tc>
          <w:tcPr>
            <w:tcW w:w="6804" w:type="dxa"/>
          </w:tcPr>
          <w:p w14:paraId="33A120B5" w14:textId="77777777" w:rsidR="007814AE" w:rsidRPr="005F55EA" w:rsidRDefault="007814AE" w:rsidP="0027486E">
            <w:pPr>
              <w:spacing w:line="252" w:lineRule="auto"/>
              <w:contextualSpacing/>
              <w:jc w:val="both"/>
              <w:rPr>
                <w:sz w:val="22"/>
              </w:rPr>
            </w:pPr>
            <w:r w:rsidRPr="005F55EA">
              <w:rPr>
                <w:sz w:val="22"/>
              </w:rPr>
              <w:t>Количество социально ориентированных некоммерческих организаций, имеющих статус исполнителя общественно полезных услуг, единиц</w:t>
            </w:r>
          </w:p>
        </w:tc>
        <w:tc>
          <w:tcPr>
            <w:tcW w:w="1276" w:type="dxa"/>
          </w:tcPr>
          <w:p w14:paraId="47709AA4" w14:textId="77777777" w:rsidR="007814AE" w:rsidRPr="005F55EA" w:rsidRDefault="005F55EA" w:rsidP="005F55EA">
            <w:pPr>
              <w:spacing w:line="252" w:lineRule="auto"/>
              <w:contextualSpacing/>
              <w:jc w:val="center"/>
              <w:rPr>
                <w:sz w:val="22"/>
              </w:rPr>
            </w:pPr>
            <w:r w:rsidRPr="005F55EA">
              <w:rPr>
                <w:sz w:val="22"/>
              </w:rPr>
              <w:t>3</w:t>
            </w:r>
          </w:p>
        </w:tc>
        <w:tc>
          <w:tcPr>
            <w:tcW w:w="1276" w:type="dxa"/>
          </w:tcPr>
          <w:p w14:paraId="45E96C14" w14:textId="77777777" w:rsidR="007814AE" w:rsidRPr="005F55EA" w:rsidRDefault="005F55EA" w:rsidP="005F55EA">
            <w:pPr>
              <w:spacing w:line="252" w:lineRule="auto"/>
              <w:contextualSpacing/>
              <w:jc w:val="center"/>
              <w:rPr>
                <w:sz w:val="22"/>
              </w:rPr>
            </w:pPr>
            <w:r w:rsidRPr="005F55EA">
              <w:rPr>
                <w:sz w:val="22"/>
              </w:rPr>
              <w:t>3</w:t>
            </w:r>
          </w:p>
        </w:tc>
      </w:tr>
      <w:tr w:rsidR="007814AE" w:rsidRPr="005F55EA" w14:paraId="49B80A40" w14:textId="77777777" w:rsidTr="00F27C1B">
        <w:tc>
          <w:tcPr>
            <w:tcW w:w="6804" w:type="dxa"/>
          </w:tcPr>
          <w:p w14:paraId="19D35E69" w14:textId="77777777" w:rsidR="007814AE" w:rsidRPr="005F55EA" w:rsidRDefault="007814AE" w:rsidP="0027486E">
            <w:pPr>
              <w:spacing w:line="252" w:lineRule="auto"/>
              <w:contextualSpacing/>
              <w:jc w:val="both"/>
              <w:rPr>
                <w:sz w:val="22"/>
              </w:rPr>
            </w:pPr>
            <w:r w:rsidRPr="005F55EA">
              <w:rPr>
                <w:sz w:val="22"/>
              </w:rPr>
              <w:t>Количество проектов социально ориентированных некоммерческих организаций, получивших грант Губернатора автономного округа, единиц</w:t>
            </w:r>
          </w:p>
        </w:tc>
        <w:tc>
          <w:tcPr>
            <w:tcW w:w="1276" w:type="dxa"/>
          </w:tcPr>
          <w:p w14:paraId="5CD9A2F5" w14:textId="77777777" w:rsidR="007814AE" w:rsidRPr="005F55EA" w:rsidRDefault="005F55EA" w:rsidP="005F55EA">
            <w:pPr>
              <w:spacing w:line="252" w:lineRule="auto"/>
              <w:contextualSpacing/>
              <w:jc w:val="center"/>
              <w:rPr>
                <w:sz w:val="22"/>
              </w:rPr>
            </w:pPr>
            <w:r w:rsidRPr="005F55EA">
              <w:rPr>
                <w:sz w:val="22"/>
              </w:rPr>
              <w:t>2</w:t>
            </w:r>
          </w:p>
        </w:tc>
        <w:tc>
          <w:tcPr>
            <w:tcW w:w="1276" w:type="dxa"/>
          </w:tcPr>
          <w:p w14:paraId="244D6F6A" w14:textId="77777777" w:rsidR="007814AE" w:rsidRPr="005F55EA" w:rsidRDefault="005F55EA" w:rsidP="005F55EA">
            <w:pPr>
              <w:spacing w:line="252" w:lineRule="auto"/>
              <w:contextualSpacing/>
              <w:jc w:val="center"/>
              <w:rPr>
                <w:sz w:val="22"/>
              </w:rPr>
            </w:pPr>
            <w:r w:rsidRPr="005F55EA">
              <w:rPr>
                <w:sz w:val="22"/>
              </w:rPr>
              <w:t>7</w:t>
            </w:r>
          </w:p>
        </w:tc>
      </w:tr>
      <w:tr w:rsidR="007814AE" w:rsidRPr="005F55EA" w14:paraId="0AAC7045" w14:textId="77777777" w:rsidTr="00F27C1B">
        <w:tc>
          <w:tcPr>
            <w:tcW w:w="6804" w:type="dxa"/>
          </w:tcPr>
          <w:p w14:paraId="346E23CD" w14:textId="77777777" w:rsidR="007814AE" w:rsidRPr="005F55EA" w:rsidRDefault="007814AE" w:rsidP="0027486E">
            <w:pPr>
              <w:spacing w:line="252" w:lineRule="auto"/>
              <w:contextualSpacing/>
              <w:jc w:val="both"/>
              <w:rPr>
                <w:sz w:val="22"/>
              </w:rPr>
            </w:pPr>
            <w:r w:rsidRPr="005F55EA">
              <w:rPr>
                <w:sz w:val="22"/>
              </w:rPr>
              <w:t>Количество проектов, получивших грант Губернатора автономного округа для физических лиц, единиц</w:t>
            </w:r>
          </w:p>
        </w:tc>
        <w:tc>
          <w:tcPr>
            <w:tcW w:w="1276" w:type="dxa"/>
          </w:tcPr>
          <w:p w14:paraId="00602E31" w14:textId="77777777" w:rsidR="007814AE" w:rsidRPr="005F55EA" w:rsidRDefault="005F55EA" w:rsidP="005F55EA">
            <w:pPr>
              <w:spacing w:line="252" w:lineRule="auto"/>
              <w:contextualSpacing/>
              <w:jc w:val="center"/>
              <w:rPr>
                <w:sz w:val="22"/>
              </w:rPr>
            </w:pPr>
            <w:r w:rsidRPr="005F55EA">
              <w:rPr>
                <w:sz w:val="22"/>
              </w:rPr>
              <w:t>0</w:t>
            </w:r>
          </w:p>
        </w:tc>
        <w:tc>
          <w:tcPr>
            <w:tcW w:w="1276" w:type="dxa"/>
          </w:tcPr>
          <w:p w14:paraId="04D8C28E" w14:textId="77777777" w:rsidR="007814AE" w:rsidRPr="005F55EA" w:rsidRDefault="005F55EA" w:rsidP="005F55EA">
            <w:pPr>
              <w:spacing w:line="252" w:lineRule="auto"/>
              <w:contextualSpacing/>
              <w:jc w:val="center"/>
              <w:rPr>
                <w:sz w:val="22"/>
              </w:rPr>
            </w:pPr>
            <w:r w:rsidRPr="005F55EA">
              <w:rPr>
                <w:sz w:val="22"/>
              </w:rPr>
              <w:t>4</w:t>
            </w:r>
          </w:p>
        </w:tc>
      </w:tr>
      <w:tr w:rsidR="007814AE" w14:paraId="75BCEA6B" w14:textId="77777777" w:rsidTr="00F27C1B">
        <w:tc>
          <w:tcPr>
            <w:tcW w:w="6804" w:type="dxa"/>
          </w:tcPr>
          <w:p w14:paraId="145BCF23" w14:textId="77777777" w:rsidR="007814AE" w:rsidRPr="005F55EA" w:rsidRDefault="007814AE" w:rsidP="0027486E">
            <w:pPr>
              <w:spacing w:line="252" w:lineRule="auto"/>
              <w:contextualSpacing/>
              <w:jc w:val="both"/>
              <w:rPr>
                <w:sz w:val="22"/>
              </w:rPr>
            </w:pPr>
            <w:r w:rsidRPr="005F55EA">
              <w:rPr>
                <w:sz w:val="22"/>
              </w:rPr>
              <w:t>Общая численность граждан, вовлеченных в добровольческую (волонтерскую) деятельность, человек</w:t>
            </w:r>
          </w:p>
        </w:tc>
        <w:tc>
          <w:tcPr>
            <w:tcW w:w="1276" w:type="dxa"/>
          </w:tcPr>
          <w:p w14:paraId="21262AA0" w14:textId="77777777" w:rsidR="007814AE" w:rsidRPr="005F55EA" w:rsidRDefault="005F55EA" w:rsidP="005F55EA">
            <w:pPr>
              <w:spacing w:line="252" w:lineRule="auto"/>
              <w:contextualSpacing/>
              <w:jc w:val="center"/>
              <w:rPr>
                <w:sz w:val="22"/>
              </w:rPr>
            </w:pPr>
            <w:r w:rsidRPr="005F55EA">
              <w:rPr>
                <w:sz w:val="22"/>
              </w:rPr>
              <w:t>4640</w:t>
            </w:r>
          </w:p>
        </w:tc>
        <w:tc>
          <w:tcPr>
            <w:tcW w:w="1276" w:type="dxa"/>
          </w:tcPr>
          <w:p w14:paraId="503E0119" w14:textId="77777777" w:rsidR="007814AE" w:rsidRPr="007814AE" w:rsidRDefault="005F55EA" w:rsidP="005F55EA">
            <w:pPr>
              <w:spacing w:line="252" w:lineRule="auto"/>
              <w:contextualSpacing/>
              <w:jc w:val="center"/>
              <w:rPr>
                <w:sz w:val="22"/>
              </w:rPr>
            </w:pPr>
            <w:r w:rsidRPr="005F55EA">
              <w:rPr>
                <w:sz w:val="22"/>
              </w:rPr>
              <w:t>5139</w:t>
            </w:r>
          </w:p>
        </w:tc>
      </w:tr>
    </w:tbl>
    <w:p w14:paraId="6B79F438" w14:textId="77777777" w:rsidR="007814AE" w:rsidRPr="00377007" w:rsidRDefault="007814AE" w:rsidP="00F27C1B">
      <w:pPr>
        <w:ind w:firstLine="709"/>
        <w:contextualSpacing/>
        <w:jc w:val="both"/>
        <w:rPr>
          <w:b/>
        </w:rPr>
      </w:pPr>
    </w:p>
    <w:p w14:paraId="409AF12B" w14:textId="77777777" w:rsidR="0027486E" w:rsidRPr="00F420E0" w:rsidRDefault="002573B6" w:rsidP="00F27C1B">
      <w:pPr>
        <w:ind w:firstLine="709"/>
        <w:contextualSpacing/>
        <w:jc w:val="both"/>
      </w:pPr>
      <w:r>
        <w:t>Н</w:t>
      </w:r>
      <w:r w:rsidR="00234151">
        <w:t>а</w:t>
      </w:r>
      <w:r w:rsidR="0027486E" w:rsidRPr="00F420E0">
        <w:t xml:space="preserve"> территории Октябрьского района функционирует 41 социально ориентированная некоммерческая организация.</w:t>
      </w:r>
    </w:p>
    <w:p w14:paraId="1322DCF5" w14:textId="77777777" w:rsidR="0027486E" w:rsidRPr="00F420E0" w:rsidRDefault="0027486E" w:rsidP="00F27C1B">
      <w:pPr>
        <w:ind w:firstLine="709"/>
        <w:contextualSpacing/>
        <w:jc w:val="both"/>
      </w:pPr>
      <w:r w:rsidRPr="00F420E0">
        <w:t>С целью создания условий для поддержки и формирования институтов гражданского общества на территории Октябрьского района с 2023 года реализуется проект «Ресурсный центр поддержки гражданских инициатив Перспектива - 2», при поддержке гранта в форме</w:t>
      </w:r>
      <w:r w:rsidR="001B6D7B">
        <w:t xml:space="preserve"> предоставления </w:t>
      </w:r>
      <w:r w:rsidRPr="00F420E0">
        <w:t>субсидии администраци</w:t>
      </w:r>
      <w:r w:rsidR="001B6D7B">
        <w:t>ей</w:t>
      </w:r>
      <w:r w:rsidRPr="00F420E0">
        <w:t xml:space="preserve"> Октябрьского района в рамках муниципальной программы «Развитие гражданского общества в муниципальном образовании Октябрьский район». Дополнительно, на территории Октябрьского района осуществляют деятельность 2 </w:t>
      </w:r>
      <w:r w:rsidR="00BF7937">
        <w:t xml:space="preserve">центра </w:t>
      </w:r>
      <w:r w:rsidRPr="00F420E0">
        <w:t>«Добро.Центра», в п. Унъюган и в п.</w:t>
      </w:r>
      <w:r w:rsidR="00E24275" w:rsidRPr="00F420E0">
        <w:t xml:space="preserve"> </w:t>
      </w:r>
      <w:r w:rsidRPr="00F420E0">
        <w:t>Карымкары.</w:t>
      </w:r>
    </w:p>
    <w:p w14:paraId="3B8370C8" w14:textId="77777777" w:rsidR="0027486E" w:rsidRPr="00F420E0" w:rsidRDefault="00045CFF" w:rsidP="00F27C1B">
      <w:pPr>
        <w:ind w:firstLine="709"/>
        <w:contextualSpacing/>
        <w:jc w:val="both"/>
      </w:pPr>
      <w:r w:rsidRPr="00F420E0">
        <w:lastRenderedPageBreak/>
        <w:t>В</w:t>
      </w:r>
      <w:r w:rsidR="0027486E" w:rsidRPr="00F420E0">
        <w:t xml:space="preserve"> 2025 год</w:t>
      </w:r>
      <w:r w:rsidRPr="00F420E0">
        <w:t>у</w:t>
      </w:r>
      <w:r w:rsidR="0027486E" w:rsidRPr="00F420E0">
        <w:t xml:space="preserve"> АНО «Ресурсный центр содействия гражданским инициативам и добровольчеству (волонтерству) Октябрьского района» проведена работа по поддержке и развитию некоммерческого сектора Октябрьского района:</w:t>
      </w:r>
    </w:p>
    <w:p w14:paraId="3C8A70F6" w14:textId="77777777" w:rsidR="0027486E" w:rsidRPr="00F420E0" w:rsidRDefault="0027486E" w:rsidP="00F27C1B">
      <w:pPr>
        <w:ind w:firstLine="709"/>
        <w:contextualSpacing/>
        <w:jc w:val="both"/>
      </w:pPr>
      <w:r w:rsidRPr="00F420E0">
        <w:t xml:space="preserve">1. Организовано </w:t>
      </w:r>
      <w:r w:rsidR="00045CFF" w:rsidRPr="00F420E0">
        <w:t>15</w:t>
      </w:r>
      <w:r w:rsidRPr="00F420E0">
        <w:t xml:space="preserve"> мероприятий для социально-ориентированных некоммерческих организаций, в том числе Форум гражданских инициатив Октябрьского района, в котором приняло участие </w:t>
      </w:r>
      <w:r w:rsidR="00045CFF" w:rsidRPr="00F420E0">
        <w:t>145</w:t>
      </w:r>
      <w:r w:rsidRPr="00F420E0">
        <w:t xml:space="preserve"> человек</w:t>
      </w:r>
      <w:r w:rsidR="00234151">
        <w:t>.</w:t>
      </w:r>
    </w:p>
    <w:p w14:paraId="261C7213" w14:textId="77777777" w:rsidR="0027486E" w:rsidRPr="00F420E0" w:rsidRDefault="0027486E" w:rsidP="00F27C1B">
      <w:pPr>
        <w:ind w:firstLine="709"/>
        <w:contextualSpacing/>
        <w:jc w:val="both"/>
      </w:pPr>
      <w:r w:rsidRPr="00F420E0">
        <w:t>2. Оказана помощь в подаче заявок на Грант Губернатора ХМАО-Югры, в Фонд Президентских грантов, на премию МЫВМЕСТЕ, на конкурс «Молоды душой», организованного благотворительными фондами «Внуки» и «Память поколений», на конкурс Росмолодежь.Гранты 1 и 2 сезон, на конкурс Росмолодёжь.</w:t>
      </w:r>
      <w:r w:rsidR="00E00DF2" w:rsidRPr="00F420E0">
        <w:t xml:space="preserve"> </w:t>
      </w:r>
      <w:r w:rsidRPr="00F420E0">
        <w:t>Гранты: микрогранты. По результатом оказанной поддержки подано 97 заявок</w:t>
      </w:r>
      <w:r w:rsidR="00234151">
        <w:t>.</w:t>
      </w:r>
    </w:p>
    <w:p w14:paraId="2C50FB2D" w14:textId="77777777" w:rsidR="0027486E" w:rsidRPr="00F420E0" w:rsidRDefault="0027486E" w:rsidP="00F27C1B">
      <w:pPr>
        <w:ind w:firstLine="709"/>
        <w:contextualSpacing/>
        <w:jc w:val="both"/>
      </w:pPr>
      <w:r w:rsidRPr="00F420E0">
        <w:t>3. Проведен</w:t>
      </w:r>
      <w:r w:rsidR="00E00DF2" w:rsidRPr="00F420E0">
        <w:t>а</w:t>
      </w:r>
      <w:r w:rsidRPr="00F420E0">
        <w:t xml:space="preserve"> 1</w:t>
      </w:r>
      <w:r w:rsidR="00E00DF2" w:rsidRPr="00F420E0">
        <w:t>41</w:t>
      </w:r>
      <w:r w:rsidRPr="00F420E0">
        <w:t xml:space="preserve"> консультаци</w:t>
      </w:r>
      <w:r w:rsidR="00E00DF2" w:rsidRPr="00F420E0">
        <w:t>я</w:t>
      </w:r>
      <w:r w:rsidRPr="00F420E0">
        <w:t xml:space="preserve"> для руководителей и членов (участников) социально ориентированных некоммерческих организаций, активных граждан, проявляющих интерес и/или готовых к социально полезной деятельности, в том числе в формате «онлайн» через социальные сети</w:t>
      </w:r>
      <w:r w:rsidR="00234151">
        <w:t>.</w:t>
      </w:r>
    </w:p>
    <w:p w14:paraId="39C0B0A2" w14:textId="77777777" w:rsidR="0027486E" w:rsidRPr="00F420E0" w:rsidRDefault="0027486E" w:rsidP="00F27C1B">
      <w:pPr>
        <w:ind w:firstLine="709"/>
        <w:contextualSpacing/>
        <w:jc w:val="both"/>
      </w:pPr>
      <w:r w:rsidRPr="00F420E0">
        <w:t xml:space="preserve">4. Опубликовано </w:t>
      </w:r>
      <w:r w:rsidR="00E00DF2" w:rsidRPr="00F420E0">
        <w:t>более 3</w:t>
      </w:r>
      <w:r w:rsidRPr="00F420E0">
        <w:t>0 статей, в рамках медиапродвижения социально ориентированных некоммерческих организаций, о деятельности их руководителей и/или членов (участников), гражданских инициатив, социальных практик</w:t>
      </w:r>
      <w:r w:rsidR="00234151">
        <w:t>.</w:t>
      </w:r>
      <w:r w:rsidRPr="00F420E0">
        <w:t xml:space="preserve"> </w:t>
      </w:r>
    </w:p>
    <w:p w14:paraId="3045150A" w14:textId="77777777" w:rsidR="0027486E" w:rsidRPr="00F420E0" w:rsidRDefault="0027486E" w:rsidP="00F27C1B">
      <w:pPr>
        <w:ind w:firstLine="709"/>
        <w:contextualSpacing/>
        <w:jc w:val="both"/>
      </w:pPr>
      <w:r w:rsidRPr="00F420E0">
        <w:t xml:space="preserve">5. Организовано </w:t>
      </w:r>
      <w:r w:rsidR="00E00DF2" w:rsidRPr="00F420E0">
        <w:t>2</w:t>
      </w:r>
      <w:r w:rsidRPr="00F420E0">
        <w:t>5 муниципальных акций, в которых приняли участие некоммерческие организации</w:t>
      </w:r>
      <w:r w:rsidR="00234151">
        <w:t>.</w:t>
      </w:r>
    </w:p>
    <w:p w14:paraId="6544E078" w14:textId="77777777" w:rsidR="0027486E" w:rsidRPr="00F420E0" w:rsidRDefault="0027486E" w:rsidP="00F27C1B">
      <w:pPr>
        <w:ind w:firstLine="709"/>
        <w:contextualSpacing/>
        <w:jc w:val="both"/>
      </w:pPr>
      <w:r w:rsidRPr="00F420E0">
        <w:t>6. Проведено 1</w:t>
      </w:r>
      <w:r w:rsidR="00E00DF2" w:rsidRPr="00F420E0">
        <w:t>7</w:t>
      </w:r>
      <w:r w:rsidRPr="00F420E0">
        <w:t xml:space="preserve"> методических мероприятий для потенциальных и действующих руководителей некоммерческих организаций, организаторов социально ориентированной некоммерческой деятельности и всех заинтересованных лиц</w:t>
      </w:r>
      <w:r w:rsidR="00234151">
        <w:t>.</w:t>
      </w:r>
    </w:p>
    <w:p w14:paraId="1E645282" w14:textId="77777777" w:rsidR="0027486E" w:rsidRPr="00F420E0" w:rsidRDefault="0027486E" w:rsidP="00F27C1B">
      <w:pPr>
        <w:ind w:firstLine="709"/>
        <w:contextualSpacing/>
        <w:jc w:val="both"/>
      </w:pPr>
      <w:r w:rsidRPr="00F420E0">
        <w:t xml:space="preserve">7. Проведено </w:t>
      </w:r>
      <w:r w:rsidR="00E00DF2" w:rsidRPr="00F420E0">
        <w:t>8</w:t>
      </w:r>
      <w:r w:rsidRPr="00F420E0">
        <w:t xml:space="preserve"> тематических бесед, встреч, лекций, семинаров, вебинаров, тренингов, круглых столов с привлечением сторонних экспертов, с участием психологов, юристов, специалистов по финансовым вопросам</w:t>
      </w:r>
      <w:r w:rsidR="00234151">
        <w:t>.</w:t>
      </w:r>
    </w:p>
    <w:p w14:paraId="09BE02D2" w14:textId="77777777" w:rsidR="00E00DF2" w:rsidRPr="00F420E0" w:rsidRDefault="0027486E" w:rsidP="00F27C1B">
      <w:pPr>
        <w:ind w:firstLine="709"/>
        <w:contextualSpacing/>
        <w:jc w:val="both"/>
      </w:pPr>
      <w:r w:rsidRPr="00F420E0">
        <w:t>8. Привлечено</w:t>
      </w:r>
      <w:r w:rsidR="00234151">
        <w:t xml:space="preserve"> 217</w:t>
      </w:r>
      <w:r w:rsidRPr="00F420E0">
        <w:t xml:space="preserve"> добровольцев, которые зарегистрировались на платформе </w:t>
      </w:r>
      <w:r w:rsidRPr="00F420E0">
        <w:rPr>
          <w:lang w:val="en-US"/>
        </w:rPr>
        <w:t>dobro</w:t>
      </w:r>
      <w:r w:rsidRPr="00F420E0">
        <w:t>.</w:t>
      </w:r>
      <w:r w:rsidRPr="00F420E0">
        <w:rPr>
          <w:lang w:val="en-US"/>
        </w:rPr>
        <w:t>ru</w:t>
      </w:r>
      <w:r w:rsidRPr="00F420E0">
        <w:t>.</w:t>
      </w:r>
    </w:p>
    <w:p w14:paraId="597EF19A" w14:textId="77777777" w:rsidR="0027486E" w:rsidRPr="00F420E0" w:rsidRDefault="00E00DF2" w:rsidP="00F27C1B">
      <w:pPr>
        <w:ind w:firstLine="709"/>
        <w:contextualSpacing/>
        <w:jc w:val="both"/>
      </w:pPr>
      <w:r w:rsidRPr="00F420E0">
        <w:t>9.</w:t>
      </w:r>
      <w:r w:rsidR="0027486E" w:rsidRPr="00F420E0">
        <w:t xml:space="preserve"> </w:t>
      </w:r>
      <w:r w:rsidRPr="00F420E0">
        <w:t>Организовано обучение 11 работников и добровольцев социально ориентированных некоммерческих организаций.</w:t>
      </w:r>
    </w:p>
    <w:p w14:paraId="76078D70" w14:textId="77777777" w:rsidR="0027486E" w:rsidRPr="00F420E0" w:rsidRDefault="001B6D7B" w:rsidP="00F27C1B">
      <w:pPr>
        <w:ind w:firstLine="709"/>
        <w:contextualSpacing/>
        <w:jc w:val="both"/>
      </w:pPr>
      <w:r>
        <w:t>В</w:t>
      </w:r>
      <w:r w:rsidR="0027486E" w:rsidRPr="00F420E0">
        <w:t xml:space="preserve"> 2025 год</w:t>
      </w:r>
      <w:r>
        <w:t>у</w:t>
      </w:r>
      <w:r w:rsidR="0027486E" w:rsidRPr="00F420E0">
        <w:t xml:space="preserve"> некоммерческими организациями привлечено грантовых средств на сумму более 6 300,00 тыс.</w:t>
      </w:r>
      <w:r w:rsidR="00F27C1B" w:rsidRPr="00F420E0">
        <w:t xml:space="preserve"> </w:t>
      </w:r>
      <w:r w:rsidR="0027486E" w:rsidRPr="00F420E0">
        <w:t>рублей.</w:t>
      </w:r>
    </w:p>
    <w:p w14:paraId="1ACA027E" w14:textId="77777777" w:rsidR="0027486E" w:rsidRPr="00F420E0" w:rsidRDefault="00552D03" w:rsidP="00F27C1B">
      <w:pPr>
        <w:ind w:firstLine="709"/>
        <w:contextualSpacing/>
        <w:jc w:val="both"/>
      </w:pPr>
      <w:r w:rsidRPr="00F420E0">
        <w:t>14</w:t>
      </w:r>
      <w:r w:rsidR="0027486E" w:rsidRPr="00F420E0">
        <w:t xml:space="preserve"> социально ориентированных некоммерческих организаций </w:t>
      </w:r>
      <w:r w:rsidR="00C17538" w:rsidRPr="00F420E0">
        <w:t xml:space="preserve">в рамках реализации муниципальных программ </w:t>
      </w:r>
      <w:r w:rsidR="0027486E" w:rsidRPr="00F420E0">
        <w:t>получили финансовую поддержку из бюджета</w:t>
      </w:r>
      <w:r w:rsidR="001B6D7B">
        <w:t xml:space="preserve"> района</w:t>
      </w:r>
      <w:r w:rsidR="0027486E" w:rsidRPr="00F420E0">
        <w:t xml:space="preserve"> на реализацию социально значимых проектов, оказание услуг в сфере образования, физической культуры и спорта, культуры, развития гражданского общества на сумму более </w:t>
      </w:r>
      <w:r w:rsidRPr="00F420E0">
        <w:t>6</w:t>
      </w:r>
      <w:r w:rsidR="0027486E" w:rsidRPr="00F420E0">
        <w:t> </w:t>
      </w:r>
      <w:r w:rsidRPr="00F420E0">
        <w:t>5</w:t>
      </w:r>
      <w:r w:rsidR="0027486E" w:rsidRPr="00F420E0">
        <w:t>00,0 тыс. рублей.</w:t>
      </w:r>
    </w:p>
    <w:p w14:paraId="52CE588A" w14:textId="77777777" w:rsidR="00552D03" w:rsidRPr="00F420E0" w:rsidRDefault="00552D03" w:rsidP="00F27C1B">
      <w:pPr>
        <w:ind w:firstLine="709"/>
        <w:contextualSpacing/>
        <w:jc w:val="both"/>
      </w:pPr>
      <w:r w:rsidRPr="00F420E0">
        <w:t>За 2025 год за счет победы общественных организаций в региональных и федеральных конкурсах привечен</w:t>
      </w:r>
      <w:r w:rsidR="001B6D7B">
        <w:t>ы</w:t>
      </w:r>
      <w:r w:rsidRPr="00F420E0">
        <w:t xml:space="preserve"> в бюджет района более 7744,75 тыс.рублей по 7 проектам, что почти в 2 раза превышает показатель 2024 года (в 2024 году 3 проекта на сумму 4239,0 тыс.рублей).</w:t>
      </w:r>
    </w:p>
    <w:p w14:paraId="51278BE2" w14:textId="77777777" w:rsidR="00F310B2" w:rsidRDefault="0027486E" w:rsidP="00F310B2">
      <w:pPr>
        <w:ind w:firstLine="567"/>
        <w:jc w:val="both"/>
        <w:rPr>
          <w:color w:val="auto"/>
          <w:szCs w:val="24"/>
        </w:rPr>
      </w:pPr>
      <w:r w:rsidRPr="00F420E0">
        <w:t xml:space="preserve">Октябрьский район стал финалистом международной премии #МЫВМЕСТЕ </w:t>
      </w:r>
      <w:r w:rsidR="00F310B2" w:rsidRPr="00F420E0">
        <w:t>в полуфинал вышли Антонова О.Ю. и Стыцюк О.П.</w:t>
      </w:r>
      <w:r w:rsidR="00F310B2">
        <w:t xml:space="preserve"> </w:t>
      </w:r>
      <w:r w:rsidR="00F310B2" w:rsidRPr="00CF6573">
        <w:rPr>
          <w:color w:val="auto"/>
          <w:szCs w:val="24"/>
        </w:rPr>
        <w:t>получил</w:t>
      </w:r>
      <w:r w:rsidR="00F310B2">
        <w:rPr>
          <w:color w:val="auto"/>
          <w:szCs w:val="24"/>
        </w:rPr>
        <w:t>и</w:t>
      </w:r>
      <w:r w:rsidR="00F310B2" w:rsidRPr="00CF6573">
        <w:rPr>
          <w:color w:val="auto"/>
          <w:szCs w:val="24"/>
        </w:rPr>
        <w:t xml:space="preserve"> диплом призера за 2 место в категории </w:t>
      </w:r>
      <w:r w:rsidR="00F310B2">
        <w:rPr>
          <w:color w:val="auto"/>
          <w:szCs w:val="24"/>
        </w:rPr>
        <w:t>«</w:t>
      </w:r>
      <w:r w:rsidR="00F310B2" w:rsidRPr="00CF6573">
        <w:rPr>
          <w:color w:val="auto"/>
          <w:szCs w:val="24"/>
        </w:rPr>
        <w:t>Территория</w:t>
      </w:r>
      <w:r w:rsidR="00F310B2">
        <w:rPr>
          <w:color w:val="auto"/>
          <w:szCs w:val="24"/>
        </w:rPr>
        <w:t>»</w:t>
      </w:r>
      <w:r w:rsidR="00F310B2" w:rsidRPr="00CF6573">
        <w:rPr>
          <w:color w:val="auto"/>
          <w:szCs w:val="24"/>
        </w:rPr>
        <w:t xml:space="preserve"> номинации </w:t>
      </w:r>
      <w:r w:rsidR="00F310B2">
        <w:rPr>
          <w:color w:val="auto"/>
          <w:szCs w:val="24"/>
        </w:rPr>
        <w:t>«</w:t>
      </w:r>
      <w:r w:rsidR="00F310B2" w:rsidRPr="00CF6573">
        <w:rPr>
          <w:color w:val="auto"/>
          <w:szCs w:val="24"/>
        </w:rPr>
        <w:t>Муниципальные образования и моногорода</w:t>
      </w:r>
      <w:r w:rsidR="00F310B2">
        <w:rPr>
          <w:color w:val="auto"/>
          <w:szCs w:val="24"/>
        </w:rPr>
        <w:t>»</w:t>
      </w:r>
      <w:r w:rsidR="00F310B2" w:rsidRPr="00CF6573">
        <w:rPr>
          <w:color w:val="auto"/>
          <w:szCs w:val="24"/>
        </w:rPr>
        <w:t>.</w:t>
      </w:r>
      <w:r w:rsidR="00F310B2">
        <w:rPr>
          <w:color w:val="auto"/>
          <w:szCs w:val="24"/>
        </w:rPr>
        <w:t xml:space="preserve"> </w:t>
      </w:r>
    </w:p>
    <w:p w14:paraId="752E5090" w14:textId="77777777" w:rsidR="001B216A" w:rsidRDefault="001B216A" w:rsidP="00F310B2">
      <w:pPr>
        <w:ind w:firstLine="567"/>
        <w:jc w:val="both"/>
        <w:rPr>
          <w:color w:val="auto"/>
          <w:szCs w:val="24"/>
        </w:rPr>
      </w:pPr>
    </w:p>
    <w:p w14:paraId="0CD5A0FF" w14:textId="77777777" w:rsidR="00616D7E" w:rsidRPr="00F420E0" w:rsidRDefault="00616D7E" w:rsidP="00616D7E">
      <w:pPr>
        <w:spacing w:line="257" w:lineRule="auto"/>
        <w:ind w:firstLine="709"/>
        <w:contextualSpacing/>
        <w:jc w:val="both"/>
        <w:rPr>
          <w:b/>
        </w:rPr>
      </w:pPr>
      <w:r w:rsidRPr="00F420E0">
        <w:rPr>
          <w:b/>
        </w:rPr>
        <w:t>Финансы</w:t>
      </w:r>
    </w:p>
    <w:p w14:paraId="7A8E13B3" w14:textId="77777777" w:rsidR="00616D7E" w:rsidRPr="00F420E0" w:rsidRDefault="00616D7E" w:rsidP="00616D7E">
      <w:pPr>
        <w:ind w:firstLine="709"/>
        <w:contextualSpacing/>
        <w:jc w:val="both"/>
      </w:pPr>
      <w:r w:rsidRPr="00F420E0">
        <w:t>Сумма доходов, поступившая за 2025 год в бюджет муниципального образования Октябрьский район, составила 7 298,7 млн. рублей или 99,4% от уточненного плана на 2025 год, в том числе по налоговым и неналоговым доходам поступления составили 2 393,5 млн. рублей (102,0% от уточненного плана на 2025 год), по безвозмездным поступлениям 4 905,2 млн. рублей (98,2% от уточненного плана на 2025 год).</w:t>
      </w:r>
    </w:p>
    <w:p w14:paraId="3796BBA7" w14:textId="77777777" w:rsidR="00616D7E" w:rsidRPr="00F420E0" w:rsidRDefault="00616D7E" w:rsidP="00616D7E">
      <w:pPr>
        <w:ind w:firstLine="709"/>
        <w:contextualSpacing/>
        <w:jc w:val="both"/>
      </w:pPr>
      <w:r w:rsidRPr="00F420E0">
        <w:t xml:space="preserve">Можно отметить, что в сравнении с 2024 годом наблюдается увеличение поступлений в бюджет района +640,2 млн. рублей, в том числе по налоговым и </w:t>
      </w:r>
      <w:r w:rsidRPr="00F420E0">
        <w:lastRenderedPageBreak/>
        <w:t>неналоговым доходам увеличение поступлений составило 393,9 млн. рублей, по безвозмездным поступлениям 246,3 млн. рублей.</w:t>
      </w:r>
    </w:p>
    <w:p w14:paraId="2CA9D8CD" w14:textId="77777777" w:rsidR="00616D7E" w:rsidRPr="00F420E0" w:rsidRDefault="00616D7E" w:rsidP="00616D7E">
      <w:pPr>
        <w:ind w:firstLine="709"/>
        <w:contextualSpacing/>
        <w:jc w:val="both"/>
      </w:pPr>
      <w:r w:rsidRPr="00F420E0">
        <w:t xml:space="preserve">Рост поступлений произошел по большинству видов доходов, в том числе по: </w:t>
      </w:r>
    </w:p>
    <w:p w14:paraId="0AEEEFDE" w14:textId="77777777" w:rsidR="00616D7E" w:rsidRPr="00F420E0" w:rsidRDefault="00616D7E" w:rsidP="00616D7E">
      <w:pPr>
        <w:ind w:firstLine="709"/>
        <w:contextualSpacing/>
        <w:jc w:val="both"/>
      </w:pPr>
      <w:r w:rsidRPr="00F420E0">
        <w:t>- НДФЛ +558,9 млн. рублей (основная причина – поступление НДФЛ в текущем году в бюджет Октябрьского района по нормативу 61,95% от плательщиков, осуществляющих деятельность на межселенной территории Октябрьского района, и по нормативу 51,95% от плательщиков, осуществляющих деятельность на территориях городских и сельских поселений, входящих в состав Октябрьского района, в 2024 году - по нормативам 48,36% и 38,36% соответственно. Размер процента отчислений связан с согласием на частичную замену дотации на выравнивание бюджетной обеспеченности муниципальных районов (городских округов) дополнительным нормативом отчислений от налога на доходы физических лиц в разном размере);</w:t>
      </w:r>
    </w:p>
    <w:p w14:paraId="0B74BE64" w14:textId="77777777" w:rsidR="00616D7E" w:rsidRPr="00F420E0" w:rsidRDefault="00616D7E" w:rsidP="00616D7E">
      <w:pPr>
        <w:ind w:firstLine="709"/>
        <w:contextualSpacing/>
        <w:jc w:val="both"/>
      </w:pPr>
      <w:r w:rsidRPr="00F420E0">
        <w:t>- доходам от использования имущества, находящегося в муниципальной собственности +21,9 млн. рублей (увеличение кадастровой стоимости земельных участков в 2025 году);</w:t>
      </w:r>
    </w:p>
    <w:p w14:paraId="18B8B249" w14:textId="77777777" w:rsidR="00616D7E" w:rsidRPr="00F420E0" w:rsidRDefault="00616D7E" w:rsidP="00616D7E">
      <w:pPr>
        <w:ind w:firstLine="709"/>
        <w:contextualSpacing/>
        <w:jc w:val="both"/>
      </w:pPr>
      <w:r w:rsidRPr="00F420E0">
        <w:t>- налогам на совокупный доход +21,1 млн. рублей (увеличение объема доходов, полученных субъектами малого и среднего предпринимательства, увеличение показателей средней численности работников в 2025 году);</w:t>
      </w:r>
    </w:p>
    <w:p w14:paraId="009C5797" w14:textId="77777777" w:rsidR="00616D7E" w:rsidRPr="00F420E0" w:rsidRDefault="00616D7E" w:rsidP="00616D7E">
      <w:pPr>
        <w:ind w:firstLine="709"/>
        <w:contextualSpacing/>
        <w:jc w:val="both"/>
      </w:pPr>
      <w:r w:rsidRPr="00F420E0">
        <w:t>- госпошлине +7,9 млн. рублей, что объясняется увеличением размеров госпошлины и нерегулярностью поступлений по данному виду доходов в течение года;</w:t>
      </w:r>
    </w:p>
    <w:p w14:paraId="08D8F0C2" w14:textId="77777777" w:rsidR="00616D7E" w:rsidRPr="00F420E0" w:rsidRDefault="00616D7E" w:rsidP="00616D7E">
      <w:pPr>
        <w:ind w:firstLine="709"/>
        <w:contextualSpacing/>
        <w:jc w:val="both"/>
      </w:pPr>
      <w:r w:rsidRPr="00F420E0">
        <w:t>- налогам на имущество +1,6 млн. рублей;</w:t>
      </w:r>
    </w:p>
    <w:p w14:paraId="0598FF19" w14:textId="77777777" w:rsidR="00616D7E" w:rsidRPr="00F420E0" w:rsidRDefault="00616D7E" w:rsidP="00616D7E">
      <w:pPr>
        <w:ind w:firstLine="709"/>
        <w:contextualSpacing/>
        <w:jc w:val="both"/>
      </w:pPr>
      <w:r w:rsidRPr="00F420E0">
        <w:t>- по доходам от уплаты акцизов +0,1 млн. рублей.</w:t>
      </w:r>
    </w:p>
    <w:p w14:paraId="597F1F09" w14:textId="77777777" w:rsidR="00616D7E" w:rsidRPr="00F420E0" w:rsidRDefault="00616D7E" w:rsidP="00616D7E">
      <w:pPr>
        <w:ind w:firstLine="709"/>
        <w:contextualSpacing/>
        <w:jc w:val="both"/>
      </w:pPr>
    </w:p>
    <w:p w14:paraId="7CD68042" w14:textId="77777777" w:rsidR="00616D7E" w:rsidRPr="00F420E0" w:rsidRDefault="00616D7E" w:rsidP="00616D7E">
      <w:pPr>
        <w:ind w:firstLine="709"/>
        <w:contextualSpacing/>
        <w:jc w:val="both"/>
      </w:pPr>
      <w:r w:rsidRPr="00F420E0">
        <w:t>Наибольшее снижение поступлений в числе налоговых и неналоговых доходов по итогам 2025 года относительно 2024 года наблюдается по:</w:t>
      </w:r>
    </w:p>
    <w:p w14:paraId="4C03605B" w14:textId="77777777" w:rsidR="00616D7E" w:rsidRPr="00F420E0" w:rsidRDefault="00616D7E" w:rsidP="00616D7E">
      <w:pPr>
        <w:ind w:firstLine="709"/>
        <w:contextualSpacing/>
        <w:jc w:val="both"/>
      </w:pPr>
      <w:r w:rsidRPr="00F420E0">
        <w:t xml:space="preserve">- платежам при пользовании природными ресурсами (плата за негативное воздействие на окружающую среду) -99,5 млн. рублей (основная причина - в августе 2024 года АО </w:t>
      </w:r>
      <w:r w:rsidR="00234151">
        <w:t>«НЕФТЕГАЗ ЮГРА»</w:t>
      </w:r>
      <w:r w:rsidRPr="00F420E0">
        <w:t xml:space="preserve"> перечислило плату за негативное воздействие за 2021-2022 годы и пени за несвоевременное и неполное внесение платы в сумме 88,1 млн. руб. (по нормативу 60%);</w:t>
      </w:r>
    </w:p>
    <w:p w14:paraId="389470FB" w14:textId="77777777" w:rsidR="00616D7E" w:rsidRPr="00F420E0" w:rsidRDefault="00616D7E" w:rsidP="00616D7E">
      <w:pPr>
        <w:ind w:firstLine="709"/>
        <w:contextualSpacing/>
        <w:jc w:val="both"/>
      </w:pPr>
      <w:r w:rsidRPr="00F420E0">
        <w:t>- доходам от продажи материальных и нематериальных активов -64,2 млн. рублей (в 2024 году были реализованы объекты высокой стоимостью (объекты электроэнергетики);</w:t>
      </w:r>
    </w:p>
    <w:p w14:paraId="31BF1292" w14:textId="77777777" w:rsidR="00616D7E" w:rsidRPr="00F420E0" w:rsidRDefault="00616D7E" w:rsidP="00616D7E">
      <w:pPr>
        <w:ind w:firstLine="709"/>
        <w:contextualSpacing/>
        <w:jc w:val="both"/>
      </w:pPr>
      <w:r w:rsidRPr="00F420E0">
        <w:t>- штрафам, санкциям, возмещению ущерба -51,3 млн. рублей (по состоянию на 01.01.2025 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поступили в сумме 77,2 млн. рублей, по состоянию на 01.01.2026 в сумме  26,2 млн. рублей);</w:t>
      </w:r>
    </w:p>
    <w:p w14:paraId="0A382629" w14:textId="77777777" w:rsidR="00616D7E" w:rsidRPr="00F420E0" w:rsidRDefault="00616D7E" w:rsidP="00616D7E">
      <w:pPr>
        <w:ind w:firstLine="709"/>
        <w:contextualSpacing/>
        <w:jc w:val="both"/>
      </w:pPr>
      <w:r w:rsidRPr="00F420E0">
        <w:t>- доходам от оказания платных услуг и компенсации затрат государства -2,4 млн. рублей (основная причина - в январе 2024 года ОАО «Обьгаз» возвращен остаток субвенции на возмещение недополученных доходов от реализации сжиженного газа населению по социально ориентированным розничным ценам, неиспользованной в 2023 году, в сумме 1,9 млн. рублей)</w:t>
      </w:r>
    </w:p>
    <w:p w14:paraId="271CB270" w14:textId="77777777" w:rsidR="00616D7E" w:rsidRPr="00F420E0" w:rsidRDefault="00616D7E" w:rsidP="00616D7E">
      <w:pPr>
        <w:ind w:firstLine="709"/>
        <w:contextualSpacing/>
        <w:jc w:val="both"/>
      </w:pPr>
      <w:r w:rsidRPr="00F420E0">
        <w:t>По безвозмездным поступлениям увеличение поступлений по состоянию на 01.01.2026 относительно аналогичного периода прошлого года произошло преимущественно за счет увеличения объема предоставляемых из бюджета ХМАО-Югры субсидий (+458,4 млн. рублей).</w:t>
      </w:r>
    </w:p>
    <w:p w14:paraId="12F6275D" w14:textId="77777777" w:rsidR="00616D7E" w:rsidRPr="00F420E0" w:rsidRDefault="00616D7E" w:rsidP="00616D7E">
      <w:pPr>
        <w:ind w:firstLine="709"/>
        <w:contextualSpacing/>
        <w:jc w:val="both"/>
        <w:rPr>
          <w:rFonts w:eastAsia="Calibri"/>
        </w:rPr>
      </w:pPr>
    </w:p>
    <w:p w14:paraId="0850E8DD" w14:textId="77777777" w:rsidR="00616D7E" w:rsidRPr="00F420E0" w:rsidRDefault="00616D7E" w:rsidP="00616D7E">
      <w:pPr>
        <w:ind w:firstLine="709"/>
        <w:contextualSpacing/>
        <w:jc w:val="both"/>
      </w:pPr>
      <w:r w:rsidRPr="00F420E0">
        <w:rPr>
          <w:rFonts w:eastAsia="Calibri"/>
        </w:rPr>
        <w:t>В целях обеспечения мер, направленных на увеличение доходной базы, оптимизацию неэффективных расходов бюджета Октябрьского района, постановлением администрации Октябрьского района утвержден План мероприятий по росту доходов</w:t>
      </w:r>
      <w:r w:rsidR="00234151">
        <w:rPr>
          <w:rFonts w:eastAsia="Calibri"/>
        </w:rPr>
        <w:t>,</w:t>
      </w:r>
      <w:r w:rsidRPr="00F420E0">
        <w:rPr>
          <w:rFonts w:eastAsia="Calibri"/>
        </w:rPr>
        <w:t xml:space="preserve"> оптимизации расходов бюджета и сокращению муниципального долга Октябрьского района на 2025 год и на плановый период 2026 и 2027 годов. Б</w:t>
      </w:r>
      <w:r w:rsidRPr="00F420E0">
        <w:t xml:space="preserve">юджетный эффект по доходам на 2025 год был запланирован в сумме 11,3 млн. рублей, по расходам – в сумме </w:t>
      </w:r>
      <w:r w:rsidRPr="00F420E0">
        <w:lastRenderedPageBreak/>
        <w:t>41,8 млн. рублей. Уточненный бюджетный эффект составил по доходам 39,7 млн. рублей, по расходам 44,2 млн. рублей.</w:t>
      </w:r>
    </w:p>
    <w:p w14:paraId="2302241A" w14:textId="77777777" w:rsidR="00616D7E" w:rsidRPr="00F420E0" w:rsidRDefault="00616D7E" w:rsidP="00616D7E">
      <w:pPr>
        <w:ind w:firstLine="709"/>
        <w:contextualSpacing/>
        <w:jc w:val="both"/>
      </w:pPr>
      <w:r w:rsidRPr="00F420E0">
        <w:t>Фактически за 2025 год удалось достичь бюджетного эффекта от реализации мероприятий по росту доходов бюджета муниципального образования 43,0 млн. рублей или 108,3% от уточненного плана, по оптимизации расходов 44,3 млн. рублей или 100,2% от уточненного плана.</w:t>
      </w:r>
    </w:p>
    <w:p w14:paraId="242FCDAB" w14:textId="77777777" w:rsidR="00616D7E" w:rsidRPr="00F420E0" w:rsidRDefault="00616D7E" w:rsidP="00616D7E">
      <w:pPr>
        <w:ind w:firstLine="709"/>
        <w:contextualSpacing/>
        <w:jc w:val="both"/>
      </w:pPr>
      <w:r w:rsidRPr="00F420E0">
        <w:t>Основными мероприятиями плана, предусмотренными по доходам, с наибольшим достигнутым по состоянию на 01.01.2026 бюджетным эффектом, являются:</w:t>
      </w:r>
    </w:p>
    <w:p w14:paraId="58F1D2E4" w14:textId="77777777" w:rsidR="00616D7E" w:rsidRPr="00F420E0" w:rsidRDefault="00616D7E" w:rsidP="00616D7E">
      <w:pPr>
        <w:ind w:firstLine="709"/>
        <w:contextualSpacing/>
        <w:jc w:val="both"/>
      </w:pPr>
      <w:r w:rsidRPr="00F420E0">
        <w:t>– заключение соглашений социально-экономического развития территории. Бюджетный эффект составил 32,2 млн. рублей или 73,4% от общего объема полученного бюджетного эффекта от реализации запланированных мероприятий по росту доходов;</w:t>
      </w:r>
    </w:p>
    <w:p w14:paraId="50345064" w14:textId="77777777" w:rsidR="00616D7E" w:rsidRPr="00F420E0" w:rsidRDefault="00616D7E" w:rsidP="00616D7E">
      <w:pPr>
        <w:ind w:firstLine="709"/>
        <w:contextualSpacing/>
        <w:jc w:val="both"/>
      </w:pPr>
      <w:r w:rsidRPr="00F420E0">
        <w:t>– меры, направленные на погашение просроченной дебиторской задолженности по неналоговым доходам. В рамках данного мероприятия за 2025 год поступила задолженность за предыдущие периоды:</w:t>
      </w:r>
    </w:p>
    <w:p w14:paraId="01FCE4D3" w14:textId="77777777" w:rsidR="00616D7E" w:rsidRPr="00F420E0" w:rsidRDefault="00616D7E" w:rsidP="00616D7E">
      <w:pPr>
        <w:ind w:firstLine="709"/>
        <w:contextualSpacing/>
        <w:jc w:val="both"/>
      </w:pPr>
      <w:r w:rsidRPr="00F420E0">
        <w:t>по договорам аренды земельных участков в сумме 2,7 млн. рублей;</w:t>
      </w:r>
    </w:p>
    <w:p w14:paraId="5DE3139F" w14:textId="77777777" w:rsidR="00616D7E" w:rsidRPr="00F420E0" w:rsidRDefault="00616D7E" w:rsidP="00616D7E">
      <w:pPr>
        <w:ind w:firstLine="709"/>
        <w:contextualSpacing/>
        <w:jc w:val="both"/>
      </w:pPr>
      <w:r w:rsidRPr="00F420E0">
        <w:t>по договорам купли-продажи имущества в сумме 1,6 млн. рублей;</w:t>
      </w:r>
    </w:p>
    <w:p w14:paraId="6B74919B" w14:textId="77777777" w:rsidR="00616D7E" w:rsidRPr="00F420E0" w:rsidRDefault="00616D7E" w:rsidP="00616D7E">
      <w:pPr>
        <w:ind w:firstLine="709"/>
        <w:contextualSpacing/>
        <w:jc w:val="both"/>
      </w:pPr>
      <w:r w:rsidRPr="00F420E0">
        <w:t>по договорам мены квартир в сумме 3,4 млн. рублей;</w:t>
      </w:r>
    </w:p>
    <w:p w14:paraId="7202C5CA" w14:textId="77777777" w:rsidR="00616D7E" w:rsidRPr="00F420E0" w:rsidRDefault="00616D7E" w:rsidP="00616D7E">
      <w:pPr>
        <w:ind w:firstLine="709"/>
        <w:contextualSpacing/>
        <w:jc w:val="both"/>
      </w:pPr>
      <w:r w:rsidRPr="00F420E0">
        <w:t>по договорам аренды имущества 1,1 млн. рублей;</w:t>
      </w:r>
    </w:p>
    <w:p w14:paraId="6F6AD888" w14:textId="77777777" w:rsidR="00616D7E" w:rsidRPr="00F420E0" w:rsidRDefault="00616D7E" w:rsidP="00616D7E">
      <w:pPr>
        <w:ind w:firstLine="709"/>
        <w:contextualSpacing/>
        <w:jc w:val="both"/>
      </w:pPr>
      <w:r w:rsidRPr="00F420E0">
        <w:t>Итого бюджетный эффект от реализации данного мероприятия составил 8,9 млн. рублей или 20,6% от общего объема полученного бюджетного эффекта от реализации запланированных мероприятий по росту доходов.</w:t>
      </w:r>
    </w:p>
    <w:p w14:paraId="7101C6E0" w14:textId="77777777" w:rsidR="00616D7E" w:rsidRPr="00F420E0" w:rsidRDefault="00616D7E" w:rsidP="00616D7E">
      <w:pPr>
        <w:ind w:firstLine="709"/>
        <w:contextualSpacing/>
        <w:jc w:val="both"/>
      </w:pPr>
      <w:r w:rsidRPr="00F420E0">
        <w:t>В рамках мероприятий по снижению недоимки по имущественным налогам физических лиц организована следующая работа: рассылка должникам уведомлений о наличии у них задолженности и призывом погасить задолженность; уведомление должников о наличии задолженности по налогам и необходимости погашения долгов посредством телефонной связи.</w:t>
      </w:r>
    </w:p>
    <w:p w14:paraId="6C3767BF" w14:textId="77777777" w:rsidR="00616D7E" w:rsidRPr="00F420E0" w:rsidRDefault="00616D7E" w:rsidP="00616D7E">
      <w:pPr>
        <w:ind w:firstLine="709"/>
        <w:contextualSpacing/>
        <w:jc w:val="both"/>
      </w:pPr>
      <w:r w:rsidRPr="00F420E0">
        <w:t>Вопрос о мероприятиях, проведенных администрациями городских и сельских поселений,</w:t>
      </w:r>
      <w:r w:rsidR="00350747">
        <w:t xml:space="preserve"> входящих в состав Октябрьского района,</w:t>
      </w:r>
      <w:r w:rsidRPr="00F420E0">
        <w:t xml:space="preserve"> руководителями учреждений социальной сферы в целях снижения задолженности по налоговым платежам, в отчетном периоде дважды рассм</w:t>
      </w:r>
      <w:r w:rsidR="002C7E3F">
        <w:t>а</w:t>
      </w:r>
      <w:r w:rsidRPr="00F420E0">
        <w:t>тр</w:t>
      </w:r>
      <w:r w:rsidR="002C7E3F">
        <w:t xml:space="preserve">ивался </w:t>
      </w:r>
      <w:r w:rsidRPr="00F420E0">
        <w:t>на заседаниях Комиссии по мобилизации дополнительных доходов в бюджет МО Октябрьский район.</w:t>
      </w:r>
    </w:p>
    <w:p w14:paraId="24940BA4" w14:textId="77777777" w:rsidR="00616D7E" w:rsidRPr="00F420E0" w:rsidRDefault="00616D7E" w:rsidP="00616D7E">
      <w:pPr>
        <w:ind w:firstLine="709"/>
        <w:contextualSpacing/>
        <w:jc w:val="both"/>
      </w:pPr>
      <w:r w:rsidRPr="00F420E0">
        <w:t xml:space="preserve">В результате проведенных мероприятий по состоянию на 01.01.2026 уменьшилась задолженность организаций и физических лиц по налоговым платежам и страховым взносам в государственные внебюджетные фонды.                     </w:t>
      </w:r>
    </w:p>
    <w:p w14:paraId="5E8F52CA" w14:textId="77777777" w:rsidR="00616D7E" w:rsidRPr="00F420E0" w:rsidRDefault="00616D7E" w:rsidP="00616D7E">
      <w:pPr>
        <w:ind w:firstLine="709"/>
        <w:contextualSpacing/>
        <w:jc w:val="both"/>
      </w:pPr>
    </w:p>
    <w:p w14:paraId="3B6802C6" w14:textId="77777777" w:rsidR="00616D7E" w:rsidRPr="00F420E0" w:rsidRDefault="00616D7E" w:rsidP="00616D7E">
      <w:pPr>
        <w:ind w:firstLine="709"/>
        <w:contextualSpacing/>
        <w:jc w:val="both"/>
      </w:pPr>
      <w:r w:rsidRPr="00F420E0">
        <w:t xml:space="preserve">Расходная часть бюджета муниципального образования Октябрьский район за 2025 год исполнена в сумме 7 335,2 млн. рублей, что составляет 92% к уточнённому годовому плану. </w:t>
      </w:r>
    </w:p>
    <w:p w14:paraId="203F3548" w14:textId="77777777" w:rsidR="00616D7E" w:rsidRPr="00F420E0" w:rsidRDefault="00616D7E" w:rsidP="00616D7E">
      <w:pPr>
        <w:ind w:firstLine="709"/>
        <w:contextualSpacing/>
        <w:jc w:val="both"/>
      </w:pPr>
      <w:r w:rsidRPr="00F420E0">
        <w:t>На реализацию муниципальных программ в отчетном периоде запланировано 7 931,1 млн. рублей, исполнение составило 7 310,1 млн. рублей или 92,2%.</w:t>
      </w:r>
    </w:p>
    <w:p w14:paraId="33EBCC58" w14:textId="77777777" w:rsidR="00616D7E" w:rsidRPr="00F420E0" w:rsidRDefault="00616D7E" w:rsidP="00616D7E">
      <w:pPr>
        <w:ind w:firstLine="709"/>
        <w:contextualSpacing/>
        <w:jc w:val="both"/>
      </w:pPr>
      <w:r w:rsidRPr="00F420E0">
        <w:t xml:space="preserve">Значительный удельный вес средств бюджета района в общем объеме расходов за 2025 год составили расходы на реализацию муниципальной программы «Развитие образования в муниципальном образовании Октябрьский район» в сумме 3 094,8 млн. рублей, удельный вес в общем объеме расходов составил 42,2%. </w:t>
      </w:r>
    </w:p>
    <w:p w14:paraId="780B26DB" w14:textId="77777777" w:rsidR="00616D7E" w:rsidRPr="00F420E0" w:rsidRDefault="00616D7E" w:rsidP="00616D7E">
      <w:pPr>
        <w:ind w:firstLine="709"/>
        <w:contextualSpacing/>
        <w:jc w:val="both"/>
      </w:pPr>
      <w:r w:rsidRPr="00F420E0">
        <w:t>В первоочередном порядке производилось финансирование расходов, связанных с выплатой заработной платы, предоставлением мер социальной поддержки отдельным категориям граждан в соответствии с федеральным и окружным законодательством, расходов на питание детей в общеобразовательных и дошкольных учреждениях, оплата учреждениями коммунальных услуг, установленных гарантий.</w:t>
      </w:r>
    </w:p>
    <w:p w14:paraId="5EDE860F" w14:textId="77777777" w:rsidR="00616D7E" w:rsidRPr="00F420E0" w:rsidRDefault="00616D7E" w:rsidP="00616D7E">
      <w:pPr>
        <w:ind w:firstLine="709"/>
        <w:contextualSpacing/>
        <w:jc w:val="both"/>
      </w:pPr>
      <w:r w:rsidRPr="00F420E0">
        <w:t>Расходы на предоставление бюджетных инвестиций в объекты муниципальной собственности, в рамках реализации государственных и муниципальных программ в 2025 году составили в общем объеме  расходов 1 576,9 млн. рублей, в т.ч. бюджет ХМАО – Югры – 1 224,4 млн. рублей, бюджет района – 352,5 млн. рублей из них направлено:</w:t>
      </w:r>
    </w:p>
    <w:p w14:paraId="19C9D9E0" w14:textId="77777777" w:rsidR="00616D7E" w:rsidRPr="00F420E0" w:rsidRDefault="00616D7E" w:rsidP="00616D7E">
      <w:pPr>
        <w:ind w:firstLine="709"/>
        <w:contextualSpacing/>
        <w:jc w:val="both"/>
      </w:pPr>
      <w:r w:rsidRPr="00F420E0">
        <w:lastRenderedPageBreak/>
        <w:t>- на приобретение жилых помещений, предоставленным гражданам, переселенным из непригодных для проживания домов, гражданам, состоящим на учете для его получения на условиях социального найма и формирования маневренного фонда 938,7 млн. рублей, в том числе бюджет ХМАО – Югры – 855,6 млн. рублей, бюджет района – 83,1 млн. рублей;</w:t>
      </w:r>
    </w:p>
    <w:p w14:paraId="6FB8137B" w14:textId="77777777" w:rsidR="002237D8" w:rsidRPr="00F420E0" w:rsidRDefault="00616D7E" w:rsidP="002237D8">
      <w:pPr>
        <w:ind w:firstLine="709"/>
        <w:contextualSpacing/>
        <w:jc w:val="both"/>
      </w:pPr>
      <w:r w:rsidRPr="00F420E0">
        <w:t xml:space="preserve">- на строительство </w:t>
      </w:r>
      <w:r w:rsidR="002237D8">
        <w:t>объектов образования 453,7</w:t>
      </w:r>
      <w:r w:rsidR="002237D8" w:rsidRPr="00F420E0">
        <w:t xml:space="preserve"> млн. рублей, в том числе бюджет ХМАО – Югры – </w:t>
      </w:r>
      <w:r w:rsidR="002237D8">
        <w:t>350,2</w:t>
      </w:r>
      <w:r w:rsidR="002237D8" w:rsidRPr="00F420E0">
        <w:t xml:space="preserve"> млн. рублей, бюджет района – </w:t>
      </w:r>
      <w:r w:rsidR="002237D8">
        <w:t>84,9</w:t>
      </w:r>
      <w:r w:rsidR="002237D8" w:rsidRPr="00F420E0">
        <w:t xml:space="preserve"> млн. рублей;</w:t>
      </w:r>
    </w:p>
    <w:p w14:paraId="03D03CDD" w14:textId="77777777" w:rsidR="002237D8" w:rsidRPr="00F420E0" w:rsidRDefault="00616D7E" w:rsidP="002237D8">
      <w:pPr>
        <w:ind w:firstLine="709"/>
        <w:contextualSpacing/>
        <w:jc w:val="both"/>
      </w:pPr>
      <w:r w:rsidRPr="00F420E0">
        <w:t xml:space="preserve">- строительство </w:t>
      </w:r>
      <w:r w:rsidR="002237D8">
        <w:t xml:space="preserve">объектов жилищно-коммунальной сферы </w:t>
      </w:r>
      <w:r w:rsidR="002237D8" w:rsidRPr="00F420E0">
        <w:t>в сумме 64,</w:t>
      </w:r>
      <w:r w:rsidR="002237D8">
        <w:t>2</w:t>
      </w:r>
      <w:r w:rsidR="002237D8" w:rsidRPr="00F420E0">
        <w:t xml:space="preserve"> млн. рублей за счет средств бюджета района;</w:t>
      </w:r>
    </w:p>
    <w:p w14:paraId="66BBA268" w14:textId="77777777" w:rsidR="00616D7E" w:rsidRPr="00F420E0" w:rsidRDefault="00616D7E" w:rsidP="00616D7E">
      <w:pPr>
        <w:ind w:firstLine="709"/>
        <w:contextualSpacing/>
        <w:jc w:val="both"/>
      </w:pPr>
      <w:r w:rsidRPr="00F420E0">
        <w:t>- на приобретение объектов коммунальной инфраструктуры в муниципальную собственность 120,3 млн. рублей за счет средств бюджета района</w:t>
      </w:r>
      <w:r w:rsidR="002A5E57">
        <w:t>, в том числе</w:t>
      </w:r>
      <w:r w:rsidRPr="00F420E0">
        <w:t>:</w:t>
      </w:r>
    </w:p>
    <w:p w14:paraId="47524B7E" w14:textId="77777777" w:rsidR="002237D8" w:rsidRDefault="00616D7E" w:rsidP="00616D7E">
      <w:pPr>
        <w:ind w:firstLine="709"/>
        <w:contextualSpacing/>
        <w:jc w:val="both"/>
      </w:pPr>
      <w:r w:rsidRPr="00F420E0">
        <w:t>- сеть водопровода в</w:t>
      </w:r>
      <w:r w:rsidR="002237D8">
        <w:t xml:space="preserve"> населенных пунктах </w:t>
      </w:r>
      <w:r w:rsidRPr="00F420E0">
        <w:t>Октябрьское</w:t>
      </w:r>
      <w:r w:rsidR="002237D8">
        <w:t xml:space="preserve">, Сергино, Приобье 56,9 млн. рублей; </w:t>
      </w:r>
    </w:p>
    <w:p w14:paraId="3B270733" w14:textId="77777777" w:rsidR="00C71697" w:rsidRPr="00F420E0" w:rsidRDefault="00C71697" w:rsidP="00C71697">
      <w:pPr>
        <w:ind w:firstLine="709"/>
        <w:contextualSpacing/>
        <w:jc w:val="both"/>
      </w:pPr>
      <w:r w:rsidRPr="00F420E0">
        <w:t xml:space="preserve">- сети водоснабжения: ВОС - ул. Севастопольская, ул. Молодежная, </w:t>
      </w:r>
      <w:r>
        <w:t xml:space="preserve">                                </w:t>
      </w:r>
      <w:r w:rsidRPr="00F420E0">
        <w:t>ул. Набережная в пгт. Приобье, Октябрьский район, ХМАО-Югра 2 этап – 19,7 млн. рублей;</w:t>
      </w:r>
    </w:p>
    <w:p w14:paraId="634C14FA" w14:textId="77777777" w:rsidR="00616D7E" w:rsidRPr="00F420E0" w:rsidRDefault="00616D7E" w:rsidP="00616D7E">
      <w:pPr>
        <w:ind w:firstLine="709"/>
        <w:contextualSpacing/>
        <w:jc w:val="both"/>
      </w:pPr>
      <w:r w:rsidRPr="00F420E0">
        <w:t>- приобретение котельной к зданию школы: пгт.</w:t>
      </w:r>
      <w:r w:rsidR="00350747">
        <w:t xml:space="preserve"> </w:t>
      </w:r>
      <w:r w:rsidRPr="00F420E0">
        <w:t>Приобье  ул.</w:t>
      </w:r>
      <w:r w:rsidR="00350747">
        <w:t xml:space="preserve"> </w:t>
      </w:r>
      <w:r w:rsidRPr="00F420E0">
        <w:t>Новая – 24,5 млн. рублей;</w:t>
      </w:r>
    </w:p>
    <w:p w14:paraId="78CDB8C6" w14:textId="77777777" w:rsidR="00616D7E" w:rsidRPr="00F420E0" w:rsidRDefault="00616D7E" w:rsidP="00616D7E">
      <w:pPr>
        <w:ind w:firstLine="709"/>
        <w:contextualSpacing/>
        <w:jc w:val="both"/>
      </w:pPr>
      <w:r w:rsidRPr="00F420E0">
        <w:t>- выкуп газопровода к зданию школы пгт. Приобье – 6,6 млн. рублей.</w:t>
      </w:r>
    </w:p>
    <w:p w14:paraId="07366ABC" w14:textId="77777777" w:rsidR="00616D7E" w:rsidRPr="00F420E0" w:rsidRDefault="00616D7E" w:rsidP="00616D7E">
      <w:pPr>
        <w:ind w:firstLine="709"/>
        <w:contextualSpacing/>
        <w:jc w:val="both"/>
      </w:pPr>
      <w:r w:rsidRPr="00F420E0">
        <w:t>- приобретение базы временного складирования и хранения грузов в пгт.</w:t>
      </w:r>
      <w:r w:rsidR="00350747">
        <w:t xml:space="preserve"> </w:t>
      </w:r>
      <w:r w:rsidRPr="00F420E0">
        <w:t>Андра – 12,1 млн. рублей;</w:t>
      </w:r>
    </w:p>
    <w:p w14:paraId="4DA969DD" w14:textId="77777777" w:rsidR="00616D7E" w:rsidRPr="00F420E0" w:rsidRDefault="00616D7E" w:rsidP="00616D7E">
      <w:pPr>
        <w:ind w:firstLine="709"/>
        <w:contextualSpacing/>
        <w:jc w:val="both"/>
      </w:pPr>
      <w:r w:rsidRPr="00F420E0">
        <w:t>- приобретение земельного участка пгт.</w:t>
      </w:r>
      <w:r w:rsidR="00350747">
        <w:t xml:space="preserve"> </w:t>
      </w:r>
      <w:r w:rsidRPr="00F420E0">
        <w:t>Приобье, ул.</w:t>
      </w:r>
      <w:r w:rsidR="00350747">
        <w:t xml:space="preserve"> </w:t>
      </w:r>
      <w:r w:rsidRPr="00F420E0">
        <w:t>Лыжников, 8 – 0,5 млн. рублей.</w:t>
      </w:r>
    </w:p>
    <w:p w14:paraId="774F2CA2" w14:textId="77777777" w:rsidR="00616D7E" w:rsidRPr="00F420E0" w:rsidRDefault="00616D7E" w:rsidP="00616D7E">
      <w:pPr>
        <w:ind w:firstLine="709"/>
        <w:contextualSpacing/>
        <w:jc w:val="both"/>
      </w:pPr>
      <w:r w:rsidRPr="00F420E0">
        <w:t>Сумма средств</w:t>
      </w:r>
      <w:r w:rsidR="002A5E57">
        <w:t xml:space="preserve"> бюджета</w:t>
      </w:r>
      <w:r w:rsidRPr="00F420E0">
        <w:t xml:space="preserve">, предусматривающих обеспечение функционирования транспортной системы района за 2025 год составила 102,8 млн. рублей. Данные средства направлены на возмещение убытков предприятиям, осуществляющим перевозки пассажиров, с целью удешевления стоимости билетов, в том числе: </w:t>
      </w:r>
    </w:p>
    <w:p w14:paraId="33702B87" w14:textId="77777777" w:rsidR="00616D7E" w:rsidRPr="00F420E0" w:rsidRDefault="00616D7E" w:rsidP="00616D7E">
      <w:pPr>
        <w:ind w:firstLine="709"/>
        <w:contextualSpacing/>
        <w:jc w:val="both"/>
      </w:pPr>
      <w:r w:rsidRPr="00F420E0">
        <w:t>- по автомобильному транспорту – 21,2 млн. рублей;</w:t>
      </w:r>
    </w:p>
    <w:p w14:paraId="7142AA70" w14:textId="77777777" w:rsidR="00616D7E" w:rsidRPr="00F420E0" w:rsidRDefault="00616D7E" w:rsidP="00616D7E">
      <w:pPr>
        <w:ind w:firstLine="709"/>
        <w:contextualSpacing/>
        <w:jc w:val="both"/>
      </w:pPr>
      <w:r w:rsidRPr="00F420E0">
        <w:t>- по воздушному транспорту – 12,0 млн. рублей;</w:t>
      </w:r>
    </w:p>
    <w:p w14:paraId="25918712" w14:textId="77777777" w:rsidR="00616D7E" w:rsidRPr="00F420E0" w:rsidRDefault="00616D7E" w:rsidP="00616D7E">
      <w:pPr>
        <w:ind w:firstLine="709"/>
        <w:contextualSpacing/>
        <w:jc w:val="both"/>
      </w:pPr>
      <w:r w:rsidRPr="00F420E0">
        <w:t>- по водному транспорту – 69,6 млн. рублей.</w:t>
      </w:r>
    </w:p>
    <w:p w14:paraId="5AF78518" w14:textId="77777777" w:rsidR="00616D7E" w:rsidRPr="00F420E0" w:rsidRDefault="00616D7E" w:rsidP="00616D7E">
      <w:pPr>
        <w:ind w:firstLine="709"/>
        <w:contextualSpacing/>
        <w:jc w:val="both"/>
      </w:pPr>
      <w:r w:rsidRPr="00F420E0">
        <w:t>Расходы дорожного фонда Октябрьского района за 2025 год составили 174,6 млн. рублей.</w:t>
      </w:r>
    </w:p>
    <w:p w14:paraId="64B9D577" w14:textId="77777777" w:rsidR="00616D7E" w:rsidRPr="009A5E20" w:rsidRDefault="00616D7E" w:rsidP="00616D7E">
      <w:pPr>
        <w:ind w:firstLine="709"/>
        <w:contextualSpacing/>
        <w:jc w:val="both"/>
      </w:pPr>
      <w:r w:rsidRPr="00F420E0">
        <w:t>Бюджет Октябрьского района за 2025 год сбалансирован. Заявленные к оплате расходы финансировались в полном объеме. Бюджет за 2025 год исполнен с дефицитом -36,5 млн. рублей. Источники внутреннего финансирования дефицита бюджета Октябрьского района составляют 36,5 млн. рублей, в том числе: 39,2 млн. рублей – изменение остатков средств на счетах по учету средств бюджета; 6,6 млн. рублей – бюджетные кредиты из других бюджетов бюджетной системы РФ; - 9,3 млн. рублей – иные источники внутреннего финансирования дефицита бюджета.</w:t>
      </w:r>
    </w:p>
    <w:p w14:paraId="483F17B6" w14:textId="77777777" w:rsidR="00616D7E" w:rsidRPr="009A5E20" w:rsidRDefault="00616D7E" w:rsidP="00616D7E">
      <w:pPr>
        <w:ind w:firstLine="709"/>
        <w:contextualSpacing/>
        <w:jc w:val="both"/>
      </w:pPr>
    </w:p>
    <w:p w14:paraId="377D8705" w14:textId="77777777" w:rsidR="00616D7E" w:rsidRPr="00F420E0" w:rsidRDefault="00616D7E" w:rsidP="00616D7E">
      <w:pPr>
        <w:ind w:firstLine="709"/>
        <w:contextualSpacing/>
        <w:jc w:val="both"/>
        <w:rPr>
          <w:b/>
        </w:rPr>
      </w:pPr>
      <w:r w:rsidRPr="00F420E0">
        <w:rPr>
          <w:b/>
        </w:rPr>
        <w:t>Управление и структура муниципальной собственности</w:t>
      </w:r>
    </w:p>
    <w:p w14:paraId="65B1A5DA" w14:textId="77777777" w:rsidR="006E7147" w:rsidRDefault="006E7147" w:rsidP="00616D7E">
      <w:pPr>
        <w:ind w:firstLine="709"/>
        <w:contextualSpacing/>
        <w:jc w:val="both"/>
      </w:pPr>
    </w:p>
    <w:p w14:paraId="6B3490A2" w14:textId="77777777" w:rsidR="00616D7E" w:rsidRPr="00F420E0" w:rsidRDefault="00616D7E" w:rsidP="00616D7E">
      <w:pPr>
        <w:contextualSpacing/>
        <w:jc w:val="center"/>
      </w:pPr>
      <w:r w:rsidRPr="00F420E0">
        <w:t>Сведения о стоимости муниципального имущества Октябрьского района</w:t>
      </w:r>
    </w:p>
    <w:p w14:paraId="5A9D7B08" w14:textId="77777777" w:rsidR="00616D7E" w:rsidRPr="00F420E0" w:rsidRDefault="00616D7E" w:rsidP="00616D7E">
      <w:pPr>
        <w:contextualSpacing/>
        <w:jc w:val="center"/>
      </w:pPr>
      <w:r w:rsidRPr="00F420E0">
        <w:t>по состоянию на 01.01.2026</w:t>
      </w:r>
    </w:p>
    <w:tbl>
      <w:tblPr>
        <w:tblW w:w="9356" w:type="dxa"/>
        <w:tblInd w:w="108" w:type="dxa"/>
        <w:tblLayout w:type="fixed"/>
        <w:tblLook w:val="04A0" w:firstRow="1" w:lastRow="0" w:firstColumn="1" w:lastColumn="0" w:noHBand="0" w:noVBand="1"/>
      </w:tblPr>
      <w:tblGrid>
        <w:gridCol w:w="561"/>
        <w:gridCol w:w="3692"/>
        <w:gridCol w:w="1842"/>
        <w:gridCol w:w="1843"/>
        <w:gridCol w:w="1418"/>
      </w:tblGrid>
      <w:tr w:rsidR="00616D7E" w:rsidRPr="00F420E0" w14:paraId="0BAF0DC6" w14:textId="77777777" w:rsidTr="00616D7E">
        <w:trPr>
          <w:trHeight w:val="1061"/>
        </w:trPr>
        <w:tc>
          <w:tcPr>
            <w:tcW w:w="56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85B633" w14:textId="77777777" w:rsidR="00616D7E" w:rsidRPr="00F420E0" w:rsidRDefault="00616D7E" w:rsidP="004A62A9">
            <w:pPr>
              <w:jc w:val="center"/>
              <w:rPr>
                <w:b/>
              </w:rPr>
            </w:pPr>
            <w:r w:rsidRPr="00F420E0">
              <w:rPr>
                <w:b/>
              </w:rPr>
              <w:t>№</w:t>
            </w:r>
          </w:p>
        </w:tc>
        <w:tc>
          <w:tcPr>
            <w:tcW w:w="36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ABA9A1" w14:textId="77777777" w:rsidR="00616D7E" w:rsidRPr="00F420E0" w:rsidRDefault="00616D7E" w:rsidP="004A62A9">
            <w:pPr>
              <w:jc w:val="center"/>
              <w:rPr>
                <w:b/>
              </w:rPr>
            </w:pPr>
            <w:r w:rsidRPr="00F420E0">
              <w:rPr>
                <w:b/>
              </w:rPr>
              <w:t>Наименование</w:t>
            </w: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975CED" w14:textId="77777777" w:rsidR="00616D7E" w:rsidRPr="00F420E0" w:rsidRDefault="00616D7E" w:rsidP="004A62A9">
            <w:pPr>
              <w:jc w:val="center"/>
              <w:rPr>
                <w:b/>
              </w:rPr>
            </w:pPr>
            <w:r w:rsidRPr="00F420E0">
              <w:rPr>
                <w:b/>
              </w:rPr>
              <w:t>Остаточная стоимость имущества</w:t>
            </w:r>
          </w:p>
          <w:p w14:paraId="0FD4EF54" w14:textId="77777777" w:rsidR="00616D7E" w:rsidRPr="00F420E0" w:rsidRDefault="00616D7E" w:rsidP="004A62A9">
            <w:pPr>
              <w:jc w:val="center"/>
              <w:rPr>
                <w:b/>
              </w:rPr>
            </w:pPr>
            <w:r w:rsidRPr="00F420E0">
              <w:rPr>
                <w:b/>
              </w:rPr>
              <w:t>на 01.01.2025</w:t>
            </w:r>
          </w:p>
          <w:p w14:paraId="76EE2D79" w14:textId="77777777" w:rsidR="00616D7E" w:rsidRPr="00F420E0" w:rsidRDefault="00616D7E" w:rsidP="004A62A9">
            <w:pPr>
              <w:jc w:val="center"/>
              <w:rPr>
                <w:b/>
              </w:rPr>
            </w:pPr>
            <w:r w:rsidRPr="00F420E0">
              <w:rPr>
                <w:b/>
              </w:rPr>
              <w:t>(млн. руб.)</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53717F" w14:textId="77777777" w:rsidR="00616D7E" w:rsidRPr="00F420E0" w:rsidRDefault="00616D7E" w:rsidP="004A62A9">
            <w:pPr>
              <w:jc w:val="center"/>
              <w:rPr>
                <w:b/>
              </w:rPr>
            </w:pPr>
            <w:r w:rsidRPr="00F420E0">
              <w:rPr>
                <w:b/>
              </w:rPr>
              <w:t>Остаточная стоимость имущества</w:t>
            </w:r>
          </w:p>
          <w:p w14:paraId="5E35D666" w14:textId="77777777" w:rsidR="00616D7E" w:rsidRPr="00F420E0" w:rsidRDefault="00616D7E" w:rsidP="004A62A9">
            <w:pPr>
              <w:jc w:val="center"/>
              <w:rPr>
                <w:b/>
              </w:rPr>
            </w:pPr>
            <w:r w:rsidRPr="00F420E0">
              <w:rPr>
                <w:b/>
              </w:rPr>
              <w:t>на 01.01.2026</w:t>
            </w:r>
          </w:p>
          <w:p w14:paraId="526EE8E9" w14:textId="77777777" w:rsidR="00616D7E" w:rsidRPr="00F420E0" w:rsidRDefault="00616D7E" w:rsidP="004A62A9">
            <w:pPr>
              <w:jc w:val="center"/>
              <w:rPr>
                <w:b/>
              </w:rPr>
            </w:pPr>
            <w:r w:rsidRPr="00F420E0">
              <w:rPr>
                <w:b/>
              </w:rPr>
              <w:t>(млн. руб.)</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A1508" w14:textId="77777777" w:rsidR="00616D7E" w:rsidRPr="00F420E0" w:rsidRDefault="00616D7E" w:rsidP="004A62A9">
            <w:pPr>
              <w:jc w:val="center"/>
              <w:rPr>
                <w:b/>
              </w:rPr>
            </w:pPr>
            <w:r w:rsidRPr="00F420E0">
              <w:rPr>
                <w:b/>
              </w:rPr>
              <w:t>Динамика,</w:t>
            </w:r>
          </w:p>
          <w:p w14:paraId="463573FA" w14:textId="77777777" w:rsidR="00616D7E" w:rsidRPr="00F420E0" w:rsidRDefault="00616D7E" w:rsidP="004A62A9">
            <w:pPr>
              <w:jc w:val="center"/>
              <w:rPr>
                <w:b/>
              </w:rPr>
            </w:pPr>
            <w:r w:rsidRPr="00F420E0">
              <w:rPr>
                <w:b/>
              </w:rPr>
              <w:t>%</w:t>
            </w:r>
          </w:p>
        </w:tc>
      </w:tr>
      <w:tr w:rsidR="00616D7E" w:rsidRPr="00F420E0" w14:paraId="133F935D" w14:textId="77777777" w:rsidTr="00616D7E">
        <w:tc>
          <w:tcPr>
            <w:tcW w:w="561" w:type="dxa"/>
            <w:tcBorders>
              <w:top w:val="single" w:sz="4" w:space="0" w:color="000000"/>
              <w:left w:val="single" w:sz="4" w:space="0" w:color="000000"/>
              <w:bottom w:val="single" w:sz="4" w:space="0" w:color="000000"/>
            </w:tcBorders>
            <w:tcMar>
              <w:top w:w="0" w:type="dxa"/>
              <w:left w:w="108" w:type="dxa"/>
              <w:bottom w:w="0" w:type="dxa"/>
              <w:right w:w="108" w:type="dxa"/>
            </w:tcMar>
          </w:tcPr>
          <w:p w14:paraId="55B01123" w14:textId="77777777" w:rsidR="00616D7E" w:rsidRPr="00F420E0" w:rsidRDefault="00616D7E" w:rsidP="004A62A9">
            <w:pPr>
              <w:jc w:val="center"/>
            </w:pPr>
            <w:r w:rsidRPr="00F420E0">
              <w:t>1</w:t>
            </w:r>
          </w:p>
        </w:tc>
        <w:tc>
          <w:tcPr>
            <w:tcW w:w="3692" w:type="dxa"/>
            <w:tcBorders>
              <w:top w:val="single" w:sz="4" w:space="0" w:color="000000"/>
              <w:left w:val="single" w:sz="4" w:space="0" w:color="000000"/>
              <w:bottom w:val="single" w:sz="4" w:space="0" w:color="000000"/>
            </w:tcBorders>
            <w:tcMar>
              <w:top w:w="0" w:type="dxa"/>
              <w:left w:w="108" w:type="dxa"/>
              <w:bottom w:w="0" w:type="dxa"/>
              <w:right w:w="108" w:type="dxa"/>
            </w:tcMar>
          </w:tcPr>
          <w:p w14:paraId="5E8E4BFF" w14:textId="77777777" w:rsidR="00616D7E" w:rsidRPr="00F420E0" w:rsidRDefault="00616D7E" w:rsidP="004A62A9">
            <w:r w:rsidRPr="00F420E0">
              <w:t>Имущество в хозяйственном ведении</w:t>
            </w: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065F24" w14:textId="77777777" w:rsidR="00616D7E" w:rsidRPr="00F420E0" w:rsidRDefault="00616D7E" w:rsidP="004A62A9">
            <w:pPr>
              <w:jc w:val="center"/>
            </w:pPr>
            <w:r w:rsidRPr="00F420E0">
              <w:t>1 440,157</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7C91F6" w14:textId="77777777" w:rsidR="00616D7E" w:rsidRPr="00F420E0" w:rsidRDefault="00616D7E" w:rsidP="004A62A9">
            <w:pPr>
              <w:jc w:val="center"/>
            </w:pPr>
            <w:r w:rsidRPr="00F420E0">
              <w:t>1 349,139</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878CF" w14:textId="77777777" w:rsidR="00616D7E" w:rsidRPr="00F420E0" w:rsidRDefault="00616D7E" w:rsidP="004A62A9">
            <w:pPr>
              <w:jc w:val="center"/>
            </w:pPr>
            <w:r w:rsidRPr="00F420E0">
              <w:t>93,7</w:t>
            </w:r>
          </w:p>
        </w:tc>
      </w:tr>
      <w:tr w:rsidR="00616D7E" w:rsidRPr="00F420E0" w14:paraId="72F9C583" w14:textId="77777777" w:rsidTr="00616D7E">
        <w:trPr>
          <w:trHeight w:val="433"/>
        </w:trPr>
        <w:tc>
          <w:tcPr>
            <w:tcW w:w="561" w:type="dxa"/>
            <w:tcBorders>
              <w:top w:val="single" w:sz="4" w:space="0" w:color="000000"/>
              <w:left w:val="single" w:sz="4" w:space="0" w:color="000000"/>
              <w:bottom w:val="single" w:sz="4" w:space="0" w:color="000000"/>
            </w:tcBorders>
            <w:tcMar>
              <w:top w:w="0" w:type="dxa"/>
              <w:left w:w="108" w:type="dxa"/>
              <w:bottom w:w="0" w:type="dxa"/>
              <w:right w:w="108" w:type="dxa"/>
            </w:tcMar>
          </w:tcPr>
          <w:p w14:paraId="09051B80" w14:textId="77777777" w:rsidR="00616D7E" w:rsidRPr="00F420E0" w:rsidRDefault="00616D7E" w:rsidP="004A62A9">
            <w:pPr>
              <w:jc w:val="center"/>
            </w:pPr>
            <w:r w:rsidRPr="00F420E0">
              <w:t>2</w:t>
            </w:r>
          </w:p>
        </w:tc>
        <w:tc>
          <w:tcPr>
            <w:tcW w:w="36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FCA045" w14:textId="77777777" w:rsidR="00616D7E" w:rsidRPr="00F420E0" w:rsidRDefault="00616D7E" w:rsidP="004A62A9">
            <w:r w:rsidRPr="00F420E0">
              <w:t>Имущество в оперативном управлении</w:t>
            </w: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9D3555" w14:textId="77777777" w:rsidR="00616D7E" w:rsidRPr="00F420E0" w:rsidRDefault="00616D7E" w:rsidP="004A62A9">
            <w:pPr>
              <w:jc w:val="center"/>
            </w:pPr>
            <w:r w:rsidRPr="00F420E0">
              <w:t>776,081</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13D58D" w14:textId="77777777" w:rsidR="00616D7E" w:rsidRPr="00F420E0" w:rsidRDefault="00616D7E" w:rsidP="004A62A9">
            <w:pPr>
              <w:jc w:val="center"/>
            </w:pPr>
            <w:r w:rsidRPr="00F420E0">
              <w:t>749,253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42345" w14:textId="77777777" w:rsidR="00616D7E" w:rsidRPr="00F420E0" w:rsidRDefault="00616D7E" w:rsidP="004A62A9">
            <w:pPr>
              <w:jc w:val="center"/>
            </w:pPr>
            <w:r w:rsidRPr="00F420E0">
              <w:t>96,5</w:t>
            </w:r>
          </w:p>
        </w:tc>
      </w:tr>
      <w:tr w:rsidR="00616D7E" w:rsidRPr="00F420E0" w14:paraId="71714C1D" w14:textId="77777777" w:rsidTr="00616D7E">
        <w:tc>
          <w:tcPr>
            <w:tcW w:w="561" w:type="dxa"/>
            <w:tcBorders>
              <w:top w:val="single" w:sz="4" w:space="0" w:color="000000"/>
              <w:left w:val="single" w:sz="4" w:space="0" w:color="000000"/>
              <w:bottom w:val="single" w:sz="4" w:space="0" w:color="000000"/>
            </w:tcBorders>
            <w:tcMar>
              <w:top w:w="0" w:type="dxa"/>
              <w:left w:w="108" w:type="dxa"/>
              <w:bottom w:w="0" w:type="dxa"/>
              <w:right w:w="108" w:type="dxa"/>
            </w:tcMar>
          </w:tcPr>
          <w:p w14:paraId="731B3350" w14:textId="77777777" w:rsidR="00616D7E" w:rsidRPr="00F420E0" w:rsidRDefault="00616D7E" w:rsidP="004A62A9">
            <w:pPr>
              <w:jc w:val="center"/>
            </w:pPr>
            <w:r w:rsidRPr="00F420E0">
              <w:t>3</w:t>
            </w:r>
          </w:p>
        </w:tc>
        <w:tc>
          <w:tcPr>
            <w:tcW w:w="3692" w:type="dxa"/>
            <w:tcBorders>
              <w:top w:val="single" w:sz="4" w:space="0" w:color="000000"/>
              <w:left w:val="single" w:sz="4" w:space="0" w:color="000000"/>
              <w:bottom w:val="single" w:sz="4" w:space="0" w:color="000000"/>
            </w:tcBorders>
            <w:tcMar>
              <w:top w:w="0" w:type="dxa"/>
              <w:left w:w="108" w:type="dxa"/>
              <w:bottom w:w="0" w:type="dxa"/>
              <w:right w:w="108" w:type="dxa"/>
            </w:tcMar>
          </w:tcPr>
          <w:p w14:paraId="758C86A9" w14:textId="77777777" w:rsidR="00616D7E" w:rsidRPr="00F420E0" w:rsidRDefault="00616D7E" w:rsidP="004A62A9">
            <w:r w:rsidRPr="00F420E0">
              <w:t>Казенное имущество</w:t>
            </w: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16F250" w14:textId="77777777" w:rsidR="00616D7E" w:rsidRPr="00F420E0" w:rsidRDefault="00616D7E" w:rsidP="004A62A9">
            <w:pPr>
              <w:jc w:val="center"/>
            </w:pPr>
            <w:r w:rsidRPr="00F420E0">
              <w:t>10 988,106</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5AB6B7" w14:textId="77777777" w:rsidR="00616D7E" w:rsidRPr="00F420E0" w:rsidRDefault="00616D7E" w:rsidP="004A62A9">
            <w:pPr>
              <w:jc w:val="center"/>
            </w:pPr>
            <w:r w:rsidRPr="00F420E0">
              <w:t>9 999,960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0412D" w14:textId="77777777" w:rsidR="00616D7E" w:rsidRPr="00F420E0" w:rsidRDefault="00616D7E" w:rsidP="004A62A9">
            <w:pPr>
              <w:jc w:val="center"/>
            </w:pPr>
            <w:r w:rsidRPr="00F420E0">
              <w:t>91,0</w:t>
            </w:r>
          </w:p>
        </w:tc>
      </w:tr>
      <w:tr w:rsidR="00616D7E" w:rsidRPr="00F420E0" w14:paraId="0ADFE359" w14:textId="77777777" w:rsidTr="00616D7E">
        <w:tc>
          <w:tcPr>
            <w:tcW w:w="561" w:type="dxa"/>
            <w:tcBorders>
              <w:top w:val="single" w:sz="4" w:space="0" w:color="000000"/>
              <w:left w:val="single" w:sz="4" w:space="0" w:color="000000"/>
              <w:bottom w:val="single" w:sz="4" w:space="0" w:color="000000"/>
            </w:tcBorders>
            <w:tcMar>
              <w:top w:w="0" w:type="dxa"/>
              <w:left w:w="108" w:type="dxa"/>
              <w:bottom w:w="0" w:type="dxa"/>
              <w:right w:w="108" w:type="dxa"/>
            </w:tcMar>
          </w:tcPr>
          <w:p w14:paraId="2281DC9D" w14:textId="77777777" w:rsidR="00616D7E" w:rsidRPr="00F420E0" w:rsidRDefault="00616D7E" w:rsidP="004A62A9">
            <w:pPr>
              <w:rPr>
                <w:b/>
              </w:rPr>
            </w:pPr>
          </w:p>
        </w:tc>
        <w:tc>
          <w:tcPr>
            <w:tcW w:w="3692" w:type="dxa"/>
            <w:tcBorders>
              <w:top w:val="single" w:sz="4" w:space="0" w:color="000000"/>
              <w:left w:val="single" w:sz="4" w:space="0" w:color="000000"/>
              <w:bottom w:val="single" w:sz="4" w:space="0" w:color="000000"/>
            </w:tcBorders>
            <w:tcMar>
              <w:top w:w="0" w:type="dxa"/>
              <w:left w:w="108" w:type="dxa"/>
              <w:bottom w:w="0" w:type="dxa"/>
              <w:right w:w="108" w:type="dxa"/>
            </w:tcMar>
          </w:tcPr>
          <w:p w14:paraId="6AF9320C" w14:textId="77777777" w:rsidR="00616D7E" w:rsidRPr="00F420E0" w:rsidRDefault="00616D7E" w:rsidP="004A62A9">
            <w:pPr>
              <w:rPr>
                <w:b/>
              </w:rPr>
            </w:pPr>
            <w:r w:rsidRPr="00F420E0">
              <w:rPr>
                <w:b/>
              </w:rPr>
              <w:t>Итого:</w:t>
            </w: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01ED58" w14:textId="77777777" w:rsidR="00616D7E" w:rsidRPr="00F420E0" w:rsidRDefault="00616D7E" w:rsidP="004A62A9">
            <w:pPr>
              <w:jc w:val="center"/>
              <w:rPr>
                <w:b/>
              </w:rPr>
            </w:pPr>
            <w:r w:rsidRPr="00F420E0">
              <w:rPr>
                <w:b/>
                <w:bCs/>
              </w:rPr>
              <w:t>13 219,816</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FB33E4" w14:textId="77777777" w:rsidR="00616D7E" w:rsidRPr="00F420E0" w:rsidRDefault="00616D7E" w:rsidP="004A62A9">
            <w:pPr>
              <w:jc w:val="center"/>
              <w:rPr>
                <w:b/>
              </w:rPr>
            </w:pPr>
            <w:r w:rsidRPr="00F420E0">
              <w:rPr>
                <w:b/>
              </w:rPr>
              <w:t>12 098,353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29375" w14:textId="77777777" w:rsidR="00616D7E" w:rsidRPr="00F420E0" w:rsidRDefault="00616D7E" w:rsidP="004A62A9">
            <w:pPr>
              <w:jc w:val="center"/>
              <w:rPr>
                <w:b/>
              </w:rPr>
            </w:pPr>
            <w:r w:rsidRPr="00F420E0">
              <w:rPr>
                <w:b/>
              </w:rPr>
              <w:t>91,5</w:t>
            </w:r>
          </w:p>
        </w:tc>
      </w:tr>
    </w:tbl>
    <w:p w14:paraId="4A2179EA" w14:textId="77777777" w:rsidR="00616D7E" w:rsidRPr="00F420E0" w:rsidRDefault="00616D7E" w:rsidP="00616D7E">
      <w:pPr>
        <w:ind w:firstLine="720"/>
        <w:contextualSpacing/>
        <w:jc w:val="both"/>
        <w:rPr>
          <w:b/>
        </w:rPr>
      </w:pPr>
    </w:p>
    <w:p w14:paraId="014EE2C6" w14:textId="77777777" w:rsidR="00616D7E" w:rsidRPr="00F420E0" w:rsidRDefault="00616D7E" w:rsidP="00616D7E">
      <w:pPr>
        <w:ind w:firstLine="709"/>
        <w:contextualSpacing/>
        <w:jc w:val="both"/>
      </w:pPr>
      <w:r w:rsidRPr="00F420E0">
        <w:t>В отчетном периоде 2025 года, с целью привлечения дополнительных средств в бюджет Октябрьского района, Комитетом по управлению муниципальной собственностью администрации Октябрьского района организовано:</w:t>
      </w:r>
    </w:p>
    <w:p w14:paraId="4A5E7476" w14:textId="77777777" w:rsidR="00616D7E" w:rsidRPr="00F420E0" w:rsidRDefault="00616D7E" w:rsidP="00616D7E">
      <w:pPr>
        <w:ind w:firstLine="709"/>
        <w:contextualSpacing/>
        <w:jc w:val="both"/>
      </w:pPr>
      <w:r w:rsidRPr="00F420E0">
        <w:t>- проведение 34 аукцион</w:t>
      </w:r>
      <w:r w:rsidR="00C71697">
        <w:t>ов</w:t>
      </w:r>
      <w:r w:rsidRPr="00F420E0">
        <w:t xml:space="preserve"> на право заключения договоров аренды имущества, 129 аукционов на заключение договоров аренды земельных участков, 13 аукционов по продаже муниципального имущества.</w:t>
      </w:r>
    </w:p>
    <w:p w14:paraId="24A6A4FE" w14:textId="77777777" w:rsidR="00616D7E" w:rsidRPr="00F420E0" w:rsidRDefault="00616D7E" w:rsidP="00616D7E">
      <w:pPr>
        <w:ind w:firstLine="709"/>
        <w:contextualSpacing/>
        <w:jc w:val="both"/>
      </w:pPr>
      <w:r w:rsidRPr="00F420E0">
        <w:t>- заключено 85 договоров продажи земельных участков, 12 договоров продажи имущества, 72 договора безвозмездного пользования муниципальным имуществом, 2 договора безвозмездного пользования земельными участками, 114 договоров аренды муниципального имущества, 208 договоров аренды земельных участков, 36 договоров мены квартир, 31 договор безвозмездной передачи квартир в собственность, 107 соглашений на выкуп жилых помещений, 2 договора безвозмездной передачи земельных участков в собственность.</w:t>
      </w:r>
    </w:p>
    <w:p w14:paraId="28146636" w14:textId="77777777" w:rsidR="00616D7E" w:rsidRPr="00F420E0" w:rsidRDefault="00616D7E" w:rsidP="00616D7E">
      <w:pPr>
        <w:ind w:firstLine="709"/>
        <w:contextualSpacing/>
        <w:jc w:val="both"/>
      </w:pPr>
      <w:r w:rsidRPr="00F420E0">
        <w:t xml:space="preserve">С неплательщиками </w:t>
      </w:r>
      <w:r w:rsidR="006E7147">
        <w:t>ведется</w:t>
      </w:r>
      <w:r w:rsidRPr="00F420E0">
        <w:t xml:space="preserve"> претензионно-исковая работа. В 2025 году подготовлено и направлено в суд 23 исковых заявления на взыскание сумм с </w:t>
      </w:r>
      <w:r w:rsidR="00350747">
        <w:t>должников</w:t>
      </w:r>
      <w:r w:rsidRPr="00F420E0">
        <w:t>, подготовлено и направлено 156 претензий на сумму 6,7 млн. рублей.</w:t>
      </w:r>
      <w:r w:rsidR="00C71697">
        <w:t xml:space="preserve"> На 01.01.2026 года взыскано </w:t>
      </w:r>
      <w:r w:rsidR="00C71697">
        <w:rPr>
          <w:sz w:val="22"/>
          <w:szCs w:val="22"/>
        </w:rPr>
        <w:t>1,9 млн.рублей.</w:t>
      </w:r>
    </w:p>
    <w:p w14:paraId="31A1F977" w14:textId="77777777" w:rsidR="00616D7E" w:rsidRPr="00F420E0" w:rsidRDefault="00616D7E" w:rsidP="00616D7E">
      <w:pPr>
        <w:spacing w:line="252" w:lineRule="auto"/>
        <w:ind w:firstLine="709"/>
        <w:contextualSpacing/>
        <w:jc w:val="both"/>
      </w:pPr>
    </w:p>
    <w:p w14:paraId="2DEC0786" w14:textId="77777777" w:rsidR="00B5456D" w:rsidRPr="00F420E0" w:rsidRDefault="00B5456D" w:rsidP="00D54D3F">
      <w:pPr>
        <w:ind w:firstLine="709"/>
        <w:contextualSpacing/>
        <w:jc w:val="both"/>
        <w:rPr>
          <w:b/>
          <w:szCs w:val="24"/>
        </w:rPr>
      </w:pPr>
      <w:r w:rsidRPr="00F420E0">
        <w:rPr>
          <w:b/>
          <w:szCs w:val="24"/>
        </w:rPr>
        <w:t>Гражданская защита населения</w:t>
      </w:r>
    </w:p>
    <w:p w14:paraId="52E9697C" w14:textId="77777777" w:rsidR="00B5456D" w:rsidRPr="00F420E0" w:rsidRDefault="00B5456D" w:rsidP="00D54D3F">
      <w:pPr>
        <w:ind w:firstLine="709"/>
        <w:contextualSpacing/>
        <w:jc w:val="both"/>
        <w:rPr>
          <w:szCs w:val="24"/>
        </w:rPr>
      </w:pPr>
      <w:r w:rsidRPr="00F420E0">
        <w:rPr>
          <w:szCs w:val="24"/>
        </w:rPr>
        <w:t>В условиях сохранения высокого уровня угроз техногенного и природного характера, негативных последствий чрезвычайных ситуаций для устойчивого социально-экономического развития Октябрьского района одним из важных элементов обеспечения безопасности муниципального образования Октябрьский район является повышение защиты населения и территории.</w:t>
      </w:r>
    </w:p>
    <w:p w14:paraId="5F8090AA" w14:textId="77777777" w:rsidR="00B5456D" w:rsidRPr="00F420E0" w:rsidRDefault="00B5456D" w:rsidP="00D54D3F">
      <w:pPr>
        <w:ind w:firstLine="709"/>
        <w:contextualSpacing/>
        <w:jc w:val="both"/>
        <w:rPr>
          <w:szCs w:val="24"/>
        </w:rPr>
      </w:pPr>
      <w:r w:rsidRPr="00F420E0">
        <w:rPr>
          <w:szCs w:val="24"/>
        </w:rPr>
        <w:t>В 202</w:t>
      </w:r>
      <w:r w:rsidR="00CF0970" w:rsidRPr="00F420E0">
        <w:rPr>
          <w:szCs w:val="24"/>
        </w:rPr>
        <w:t>5</w:t>
      </w:r>
      <w:r w:rsidRPr="00F420E0">
        <w:rPr>
          <w:szCs w:val="24"/>
        </w:rPr>
        <w:t xml:space="preserve"> год</w:t>
      </w:r>
      <w:r w:rsidR="009F5088" w:rsidRPr="00F420E0">
        <w:rPr>
          <w:szCs w:val="24"/>
        </w:rPr>
        <w:t>у</w:t>
      </w:r>
      <w:r w:rsidRPr="00F420E0">
        <w:rPr>
          <w:szCs w:val="24"/>
        </w:rPr>
        <w:t xml:space="preserve"> в образовательных организациях района проведены мероприятия, обеспечивающие своевременное выполнение комплекса задач, решаемых в случае возникновения различного рода чрезвычайных ситуаций, в том числе: при возгораниях и угрозах совершения террористических актов; 2</w:t>
      </w:r>
      <w:r w:rsidR="009F5088" w:rsidRPr="00F420E0">
        <w:rPr>
          <w:szCs w:val="24"/>
        </w:rPr>
        <w:t>7</w:t>
      </w:r>
      <w:r w:rsidRPr="00F420E0">
        <w:rPr>
          <w:szCs w:val="24"/>
        </w:rPr>
        <w:t xml:space="preserve"> трениров</w:t>
      </w:r>
      <w:r w:rsidR="00CF0970" w:rsidRPr="00F420E0">
        <w:rPr>
          <w:szCs w:val="24"/>
        </w:rPr>
        <w:t>о</w:t>
      </w:r>
      <w:r w:rsidRPr="00F420E0">
        <w:rPr>
          <w:szCs w:val="24"/>
        </w:rPr>
        <w:t>к проведен</w:t>
      </w:r>
      <w:r w:rsidR="00CF0970" w:rsidRPr="00F420E0">
        <w:rPr>
          <w:szCs w:val="24"/>
        </w:rPr>
        <w:t>о</w:t>
      </w:r>
      <w:r w:rsidRPr="00F420E0">
        <w:rPr>
          <w:szCs w:val="24"/>
        </w:rPr>
        <w:t xml:space="preserve"> с учащимися, воспитанниками и персоналом образовательных учреждений по эвакуации из зданий. Все учебные заведения оборудованы пожарными системами оповещения. Ответственные за противопожарное состояние объектов образования прошли обучение правилам пожарной безопасности.</w:t>
      </w:r>
    </w:p>
    <w:p w14:paraId="623AA2B2" w14:textId="77777777" w:rsidR="00B5456D" w:rsidRPr="00F420E0" w:rsidRDefault="00B5456D" w:rsidP="00D54D3F">
      <w:pPr>
        <w:ind w:firstLine="709"/>
        <w:contextualSpacing/>
        <w:jc w:val="both"/>
        <w:rPr>
          <w:szCs w:val="24"/>
        </w:rPr>
      </w:pPr>
      <w:r w:rsidRPr="00F420E0">
        <w:rPr>
          <w:szCs w:val="24"/>
        </w:rPr>
        <w:t>За 202</w:t>
      </w:r>
      <w:r w:rsidR="00CF0970" w:rsidRPr="00F420E0">
        <w:rPr>
          <w:szCs w:val="24"/>
        </w:rPr>
        <w:t>5</w:t>
      </w:r>
      <w:r w:rsidRPr="00F420E0">
        <w:rPr>
          <w:szCs w:val="24"/>
        </w:rPr>
        <w:t xml:space="preserve"> год администрациями городских и сельских поселений</w:t>
      </w:r>
      <w:r w:rsidR="00EF7FA3">
        <w:rPr>
          <w:szCs w:val="24"/>
        </w:rPr>
        <w:t>, входящих в состав</w:t>
      </w:r>
      <w:r w:rsidRPr="00F420E0">
        <w:rPr>
          <w:szCs w:val="24"/>
        </w:rPr>
        <w:t xml:space="preserve"> Октябрьского района</w:t>
      </w:r>
      <w:r w:rsidR="00EF7FA3">
        <w:rPr>
          <w:szCs w:val="24"/>
        </w:rPr>
        <w:t>,</w:t>
      </w:r>
      <w:r w:rsidRPr="00F420E0">
        <w:rPr>
          <w:szCs w:val="24"/>
        </w:rPr>
        <w:t xml:space="preserve"> проведено: объектовых тренировок – </w:t>
      </w:r>
      <w:r w:rsidR="00406FFE" w:rsidRPr="00F420E0">
        <w:rPr>
          <w:szCs w:val="24"/>
        </w:rPr>
        <w:t>21</w:t>
      </w:r>
      <w:r w:rsidRPr="00F420E0">
        <w:rPr>
          <w:szCs w:val="24"/>
        </w:rPr>
        <w:t xml:space="preserve">, тактико-специальных учений – </w:t>
      </w:r>
      <w:r w:rsidR="00406FFE" w:rsidRPr="00F420E0">
        <w:rPr>
          <w:szCs w:val="24"/>
        </w:rPr>
        <w:t>12</w:t>
      </w:r>
      <w:r w:rsidRPr="00F420E0">
        <w:rPr>
          <w:szCs w:val="24"/>
        </w:rPr>
        <w:t xml:space="preserve">, командно-штабных учений – </w:t>
      </w:r>
      <w:r w:rsidR="00406FFE" w:rsidRPr="00F420E0">
        <w:rPr>
          <w:szCs w:val="24"/>
        </w:rPr>
        <w:t>10</w:t>
      </w:r>
      <w:r w:rsidRPr="00F420E0">
        <w:rPr>
          <w:szCs w:val="24"/>
        </w:rPr>
        <w:t xml:space="preserve">, штабных тренировок - </w:t>
      </w:r>
      <w:r w:rsidR="00CF0970" w:rsidRPr="00F420E0">
        <w:rPr>
          <w:szCs w:val="24"/>
        </w:rPr>
        <w:t>4</w:t>
      </w:r>
      <w:r w:rsidRPr="00F420E0">
        <w:rPr>
          <w:szCs w:val="24"/>
        </w:rPr>
        <w:t>.</w:t>
      </w:r>
    </w:p>
    <w:p w14:paraId="7E8077CD" w14:textId="77777777" w:rsidR="00B5456D" w:rsidRPr="00F420E0" w:rsidRDefault="00B5456D" w:rsidP="00D54D3F">
      <w:pPr>
        <w:ind w:firstLine="709"/>
        <w:contextualSpacing/>
        <w:jc w:val="both"/>
        <w:rPr>
          <w:szCs w:val="24"/>
        </w:rPr>
      </w:pPr>
      <w:r w:rsidRPr="00F420E0">
        <w:rPr>
          <w:szCs w:val="24"/>
        </w:rPr>
        <w:t>На сегодняшний день, оконечными устройствами системы (громкоговорителями) оснащен 21 населенный пункт Октябрьского района.</w:t>
      </w:r>
    </w:p>
    <w:p w14:paraId="2180FE51" w14:textId="77777777" w:rsidR="00B5456D" w:rsidRPr="00F420E0" w:rsidRDefault="00B5456D" w:rsidP="00D54D3F">
      <w:pPr>
        <w:ind w:firstLine="709"/>
        <w:contextualSpacing/>
        <w:jc w:val="both"/>
        <w:rPr>
          <w:szCs w:val="24"/>
        </w:rPr>
      </w:pPr>
      <w:r w:rsidRPr="00F420E0">
        <w:rPr>
          <w:szCs w:val="24"/>
        </w:rPr>
        <w:t>В 202</w:t>
      </w:r>
      <w:r w:rsidR="00BE5629" w:rsidRPr="00F420E0">
        <w:rPr>
          <w:szCs w:val="24"/>
        </w:rPr>
        <w:t>5</w:t>
      </w:r>
      <w:r w:rsidRPr="00F420E0">
        <w:rPr>
          <w:szCs w:val="24"/>
        </w:rPr>
        <w:t xml:space="preserve"> год</w:t>
      </w:r>
      <w:r w:rsidR="00B02193" w:rsidRPr="00F420E0">
        <w:rPr>
          <w:szCs w:val="24"/>
        </w:rPr>
        <w:t>у</w:t>
      </w:r>
      <w:r w:rsidRPr="00F420E0">
        <w:rPr>
          <w:szCs w:val="24"/>
        </w:rPr>
        <w:t xml:space="preserve"> на территории Октябрьского района особый противопожарный режим вводился </w:t>
      </w:r>
      <w:r w:rsidR="00B02193" w:rsidRPr="00F420E0">
        <w:rPr>
          <w:szCs w:val="24"/>
        </w:rPr>
        <w:t>4</w:t>
      </w:r>
      <w:r w:rsidRPr="00F420E0">
        <w:rPr>
          <w:szCs w:val="24"/>
        </w:rPr>
        <w:t xml:space="preserve"> раз</w:t>
      </w:r>
      <w:r w:rsidR="00BE5629" w:rsidRPr="00F420E0">
        <w:rPr>
          <w:szCs w:val="24"/>
        </w:rPr>
        <w:t>а</w:t>
      </w:r>
      <w:r w:rsidRPr="00F420E0">
        <w:rPr>
          <w:szCs w:val="24"/>
        </w:rPr>
        <w:t>. Режим чрезвычайной ситуации на территории района не вводился. С апреля 2020 года действует режим повышенной готовности.</w:t>
      </w:r>
    </w:p>
    <w:p w14:paraId="6CA9333A" w14:textId="77777777" w:rsidR="00B5456D" w:rsidRPr="00F420E0" w:rsidRDefault="004A1D6D" w:rsidP="00D54D3F">
      <w:pPr>
        <w:ind w:firstLine="709"/>
        <w:contextualSpacing/>
        <w:jc w:val="both"/>
        <w:rPr>
          <w:szCs w:val="24"/>
        </w:rPr>
      </w:pPr>
      <w:r>
        <w:rPr>
          <w:szCs w:val="24"/>
        </w:rPr>
        <w:t>За 2025 год</w:t>
      </w:r>
      <w:r w:rsidR="00B5456D" w:rsidRPr="00F420E0">
        <w:rPr>
          <w:szCs w:val="24"/>
        </w:rPr>
        <w:t xml:space="preserve"> зарегистрировано:</w:t>
      </w:r>
    </w:p>
    <w:p w14:paraId="321F350D" w14:textId="77777777" w:rsidR="00B5456D" w:rsidRPr="00F420E0" w:rsidRDefault="00B5456D" w:rsidP="00D54D3F">
      <w:pPr>
        <w:ind w:firstLine="709"/>
        <w:contextualSpacing/>
        <w:jc w:val="both"/>
        <w:rPr>
          <w:szCs w:val="24"/>
        </w:rPr>
      </w:pPr>
      <w:r w:rsidRPr="00F420E0">
        <w:rPr>
          <w:szCs w:val="24"/>
        </w:rPr>
        <w:t xml:space="preserve">- аварийное отключение электроснабжения – </w:t>
      </w:r>
      <w:r w:rsidR="00C455AE" w:rsidRPr="00F420E0">
        <w:rPr>
          <w:szCs w:val="24"/>
        </w:rPr>
        <w:t>43</w:t>
      </w:r>
      <w:r w:rsidRPr="00F420E0">
        <w:rPr>
          <w:szCs w:val="24"/>
        </w:rPr>
        <w:t xml:space="preserve"> (01.0</w:t>
      </w:r>
      <w:r w:rsidR="00C455AE" w:rsidRPr="00F420E0">
        <w:rPr>
          <w:szCs w:val="24"/>
        </w:rPr>
        <w:t>1</w:t>
      </w:r>
      <w:r w:rsidRPr="00F420E0">
        <w:rPr>
          <w:szCs w:val="24"/>
        </w:rPr>
        <w:t>.202</w:t>
      </w:r>
      <w:r w:rsidR="00C455AE" w:rsidRPr="00F420E0">
        <w:rPr>
          <w:szCs w:val="24"/>
        </w:rPr>
        <w:t>5</w:t>
      </w:r>
      <w:r w:rsidRPr="00F420E0">
        <w:rPr>
          <w:szCs w:val="24"/>
        </w:rPr>
        <w:t xml:space="preserve"> – </w:t>
      </w:r>
      <w:r w:rsidR="00C455AE" w:rsidRPr="00F420E0">
        <w:rPr>
          <w:szCs w:val="24"/>
        </w:rPr>
        <w:t>55</w:t>
      </w:r>
      <w:r w:rsidRPr="00F420E0">
        <w:rPr>
          <w:szCs w:val="24"/>
        </w:rPr>
        <w:t>);</w:t>
      </w:r>
    </w:p>
    <w:p w14:paraId="72430CA9" w14:textId="77777777" w:rsidR="00B5456D" w:rsidRPr="00F420E0" w:rsidRDefault="00B5456D" w:rsidP="00D54D3F">
      <w:pPr>
        <w:ind w:firstLine="709"/>
        <w:contextualSpacing/>
        <w:jc w:val="both"/>
        <w:rPr>
          <w:szCs w:val="24"/>
        </w:rPr>
      </w:pPr>
      <w:r w:rsidRPr="00F420E0">
        <w:rPr>
          <w:szCs w:val="24"/>
        </w:rPr>
        <w:t xml:space="preserve">- пожаров в населенных пунктах – </w:t>
      </w:r>
      <w:r w:rsidR="00C455AE" w:rsidRPr="00F420E0">
        <w:rPr>
          <w:szCs w:val="24"/>
        </w:rPr>
        <w:t>58</w:t>
      </w:r>
      <w:r w:rsidRPr="00F420E0">
        <w:rPr>
          <w:szCs w:val="24"/>
        </w:rPr>
        <w:t xml:space="preserve"> (01.</w:t>
      </w:r>
      <w:r w:rsidR="00C455AE" w:rsidRPr="00F420E0">
        <w:rPr>
          <w:szCs w:val="24"/>
        </w:rPr>
        <w:t>01</w:t>
      </w:r>
      <w:r w:rsidRPr="00F420E0">
        <w:rPr>
          <w:szCs w:val="24"/>
        </w:rPr>
        <w:t>.202</w:t>
      </w:r>
      <w:r w:rsidR="00C455AE" w:rsidRPr="00F420E0">
        <w:rPr>
          <w:szCs w:val="24"/>
        </w:rPr>
        <w:t>5</w:t>
      </w:r>
      <w:r w:rsidRPr="00F420E0">
        <w:rPr>
          <w:szCs w:val="24"/>
        </w:rPr>
        <w:t xml:space="preserve"> – </w:t>
      </w:r>
      <w:r w:rsidR="00C455AE" w:rsidRPr="00F420E0">
        <w:rPr>
          <w:szCs w:val="24"/>
        </w:rPr>
        <w:t>71</w:t>
      </w:r>
      <w:r w:rsidRPr="00F420E0">
        <w:rPr>
          <w:szCs w:val="24"/>
        </w:rPr>
        <w:t>);</w:t>
      </w:r>
    </w:p>
    <w:p w14:paraId="1149A08A" w14:textId="77777777" w:rsidR="00B5456D" w:rsidRPr="00F420E0" w:rsidRDefault="00B5456D" w:rsidP="00D54D3F">
      <w:pPr>
        <w:ind w:firstLine="709"/>
        <w:contextualSpacing/>
        <w:jc w:val="both"/>
        <w:rPr>
          <w:szCs w:val="24"/>
        </w:rPr>
      </w:pPr>
      <w:r w:rsidRPr="00F420E0">
        <w:rPr>
          <w:szCs w:val="24"/>
        </w:rPr>
        <w:t xml:space="preserve">- лесных пожаров – </w:t>
      </w:r>
      <w:r w:rsidR="00C5566F" w:rsidRPr="00F420E0">
        <w:rPr>
          <w:szCs w:val="24"/>
        </w:rPr>
        <w:t>8</w:t>
      </w:r>
      <w:r w:rsidRPr="00F420E0">
        <w:rPr>
          <w:szCs w:val="24"/>
        </w:rPr>
        <w:t xml:space="preserve"> (01.0</w:t>
      </w:r>
      <w:r w:rsidR="00C455AE" w:rsidRPr="00F420E0">
        <w:rPr>
          <w:szCs w:val="24"/>
        </w:rPr>
        <w:t>1</w:t>
      </w:r>
      <w:r w:rsidRPr="00F420E0">
        <w:rPr>
          <w:szCs w:val="24"/>
        </w:rPr>
        <w:t>.202</w:t>
      </w:r>
      <w:r w:rsidR="00C455AE" w:rsidRPr="00F420E0">
        <w:rPr>
          <w:szCs w:val="24"/>
        </w:rPr>
        <w:t>5</w:t>
      </w:r>
      <w:r w:rsidR="00C5566F" w:rsidRPr="00F420E0">
        <w:rPr>
          <w:szCs w:val="24"/>
        </w:rPr>
        <w:t xml:space="preserve"> – 14</w:t>
      </w:r>
      <w:r w:rsidRPr="00F420E0">
        <w:rPr>
          <w:szCs w:val="24"/>
        </w:rPr>
        <w:t>);</w:t>
      </w:r>
    </w:p>
    <w:p w14:paraId="50A08C66" w14:textId="77777777" w:rsidR="00B5456D" w:rsidRPr="00F420E0" w:rsidRDefault="00B5456D" w:rsidP="00D54D3F">
      <w:pPr>
        <w:ind w:firstLine="709"/>
        <w:contextualSpacing/>
        <w:jc w:val="both"/>
        <w:rPr>
          <w:szCs w:val="24"/>
        </w:rPr>
      </w:pPr>
      <w:r w:rsidRPr="00F420E0">
        <w:rPr>
          <w:szCs w:val="24"/>
        </w:rPr>
        <w:t xml:space="preserve">- происшествия на воде – </w:t>
      </w:r>
      <w:r w:rsidR="00C455AE" w:rsidRPr="00F420E0">
        <w:rPr>
          <w:szCs w:val="24"/>
        </w:rPr>
        <w:t>5</w:t>
      </w:r>
      <w:r w:rsidRPr="00F420E0">
        <w:rPr>
          <w:szCs w:val="24"/>
        </w:rPr>
        <w:t xml:space="preserve"> (01.0</w:t>
      </w:r>
      <w:r w:rsidR="00C455AE" w:rsidRPr="00F420E0">
        <w:rPr>
          <w:szCs w:val="24"/>
        </w:rPr>
        <w:t>1</w:t>
      </w:r>
      <w:r w:rsidRPr="00F420E0">
        <w:rPr>
          <w:szCs w:val="24"/>
        </w:rPr>
        <w:t>.202</w:t>
      </w:r>
      <w:r w:rsidR="00C455AE" w:rsidRPr="00F420E0">
        <w:rPr>
          <w:szCs w:val="24"/>
        </w:rPr>
        <w:t>5</w:t>
      </w:r>
      <w:r w:rsidRPr="00F420E0">
        <w:rPr>
          <w:szCs w:val="24"/>
        </w:rPr>
        <w:t xml:space="preserve"> – </w:t>
      </w:r>
      <w:r w:rsidR="00C455AE" w:rsidRPr="00F420E0">
        <w:rPr>
          <w:szCs w:val="24"/>
        </w:rPr>
        <w:t>16</w:t>
      </w:r>
      <w:r w:rsidRPr="00F420E0">
        <w:rPr>
          <w:szCs w:val="24"/>
        </w:rPr>
        <w:t>).</w:t>
      </w:r>
    </w:p>
    <w:p w14:paraId="3A36FCB9" w14:textId="77777777" w:rsidR="00B5456D" w:rsidRPr="00F420E0" w:rsidRDefault="00B5456D" w:rsidP="00D54D3F">
      <w:pPr>
        <w:ind w:firstLine="709"/>
        <w:contextualSpacing/>
        <w:jc w:val="both"/>
        <w:rPr>
          <w:szCs w:val="24"/>
        </w:rPr>
      </w:pPr>
      <w:r w:rsidRPr="00F420E0">
        <w:rPr>
          <w:szCs w:val="24"/>
        </w:rPr>
        <w:t>На территории Октябрьского района расположено 3</w:t>
      </w:r>
      <w:r w:rsidR="000933A7" w:rsidRPr="00F420E0">
        <w:rPr>
          <w:szCs w:val="24"/>
        </w:rPr>
        <w:t>26</w:t>
      </w:r>
      <w:r w:rsidRPr="00F420E0">
        <w:rPr>
          <w:szCs w:val="24"/>
        </w:rPr>
        <w:t xml:space="preserve"> источников наружного противопожарного водоснабжения, в том числе:</w:t>
      </w:r>
    </w:p>
    <w:p w14:paraId="6A8A0C9D" w14:textId="77777777" w:rsidR="00B5456D" w:rsidRPr="00F420E0" w:rsidRDefault="00B5456D" w:rsidP="00D54D3F">
      <w:pPr>
        <w:ind w:firstLine="709"/>
        <w:contextualSpacing/>
        <w:jc w:val="both"/>
        <w:rPr>
          <w:szCs w:val="24"/>
        </w:rPr>
      </w:pPr>
      <w:r w:rsidRPr="00F420E0">
        <w:rPr>
          <w:szCs w:val="24"/>
        </w:rPr>
        <w:t>- 6</w:t>
      </w:r>
      <w:r w:rsidR="000933A7" w:rsidRPr="00F420E0">
        <w:rPr>
          <w:szCs w:val="24"/>
        </w:rPr>
        <w:t>3</w:t>
      </w:r>
      <w:r w:rsidRPr="00F420E0">
        <w:rPr>
          <w:szCs w:val="24"/>
        </w:rPr>
        <w:t xml:space="preserve"> пожарных водоемов;</w:t>
      </w:r>
    </w:p>
    <w:p w14:paraId="4D12C0D8" w14:textId="77777777" w:rsidR="00B5456D" w:rsidRPr="00F420E0" w:rsidRDefault="00B5456D" w:rsidP="00D54D3F">
      <w:pPr>
        <w:ind w:firstLine="709"/>
        <w:contextualSpacing/>
        <w:jc w:val="both"/>
        <w:rPr>
          <w:szCs w:val="24"/>
        </w:rPr>
      </w:pPr>
      <w:r w:rsidRPr="00F420E0">
        <w:rPr>
          <w:szCs w:val="24"/>
        </w:rPr>
        <w:t>- 25</w:t>
      </w:r>
      <w:r w:rsidR="000933A7" w:rsidRPr="00F420E0">
        <w:rPr>
          <w:szCs w:val="24"/>
        </w:rPr>
        <w:t>1</w:t>
      </w:r>
      <w:r w:rsidRPr="00F420E0">
        <w:rPr>
          <w:szCs w:val="24"/>
        </w:rPr>
        <w:t xml:space="preserve"> пожарных гидранта;</w:t>
      </w:r>
    </w:p>
    <w:p w14:paraId="637D0831" w14:textId="77777777" w:rsidR="00B5456D" w:rsidRPr="00F420E0" w:rsidRDefault="00B5456D" w:rsidP="00D54D3F">
      <w:pPr>
        <w:ind w:firstLine="709"/>
        <w:contextualSpacing/>
        <w:jc w:val="both"/>
        <w:rPr>
          <w:szCs w:val="24"/>
        </w:rPr>
      </w:pPr>
      <w:r w:rsidRPr="00F420E0">
        <w:rPr>
          <w:szCs w:val="24"/>
        </w:rPr>
        <w:t xml:space="preserve">- </w:t>
      </w:r>
      <w:r w:rsidR="000933A7" w:rsidRPr="00F420E0">
        <w:rPr>
          <w:szCs w:val="24"/>
        </w:rPr>
        <w:t>2</w:t>
      </w:r>
      <w:r w:rsidRPr="00F420E0">
        <w:rPr>
          <w:szCs w:val="24"/>
        </w:rPr>
        <w:t xml:space="preserve"> пожарны</w:t>
      </w:r>
      <w:r w:rsidR="00EF7FA3">
        <w:rPr>
          <w:szCs w:val="24"/>
        </w:rPr>
        <w:t>х</w:t>
      </w:r>
      <w:r w:rsidRPr="00F420E0">
        <w:rPr>
          <w:szCs w:val="24"/>
        </w:rPr>
        <w:t xml:space="preserve"> пирс</w:t>
      </w:r>
      <w:r w:rsidR="00EF7FA3">
        <w:rPr>
          <w:szCs w:val="24"/>
        </w:rPr>
        <w:t>а</w:t>
      </w:r>
      <w:r w:rsidRPr="00F420E0">
        <w:rPr>
          <w:szCs w:val="24"/>
        </w:rPr>
        <w:t>;</w:t>
      </w:r>
    </w:p>
    <w:p w14:paraId="4EB024F4" w14:textId="77777777" w:rsidR="00B5456D" w:rsidRPr="00F420E0" w:rsidRDefault="00B5456D" w:rsidP="00D54D3F">
      <w:pPr>
        <w:ind w:firstLine="709"/>
        <w:contextualSpacing/>
        <w:jc w:val="both"/>
        <w:rPr>
          <w:szCs w:val="24"/>
        </w:rPr>
      </w:pPr>
      <w:r w:rsidRPr="00F420E0">
        <w:rPr>
          <w:szCs w:val="24"/>
        </w:rPr>
        <w:t>- 1</w:t>
      </w:r>
      <w:r w:rsidR="000933A7" w:rsidRPr="00F420E0">
        <w:rPr>
          <w:szCs w:val="24"/>
        </w:rPr>
        <w:t>0</w:t>
      </w:r>
      <w:r w:rsidRPr="00F420E0">
        <w:rPr>
          <w:szCs w:val="24"/>
        </w:rPr>
        <w:t xml:space="preserve"> водонапорных башен.</w:t>
      </w:r>
    </w:p>
    <w:p w14:paraId="568686B9" w14:textId="77777777" w:rsidR="00B5456D" w:rsidRPr="00F420E0" w:rsidRDefault="00B5456D" w:rsidP="00D54D3F">
      <w:pPr>
        <w:ind w:firstLine="709"/>
        <w:contextualSpacing/>
        <w:jc w:val="both"/>
        <w:rPr>
          <w:szCs w:val="24"/>
        </w:rPr>
      </w:pPr>
      <w:r w:rsidRPr="00F420E0">
        <w:rPr>
          <w:szCs w:val="24"/>
        </w:rPr>
        <w:lastRenderedPageBreak/>
        <w:t>Всего на территории Октябрьского района расположено 2</w:t>
      </w:r>
      <w:r w:rsidR="00FF4036" w:rsidRPr="00F420E0">
        <w:rPr>
          <w:szCs w:val="24"/>
        </w:rPr>
        <w:t>32</w:t>
      </w:r>
      <w:r w:rsidRPr="00F420E0">
        <w:rPr>
          <w:szCs w:val="24"/>
        </w:rPr>
        <w:t xml:space="preserve"> дом</w:t>
      </w:r>
      <w:r w:rsidR="00FF4036" w:rsidRPr="00F420E0">
        <w:rPr>
          <w:szCs w:val="24"/>
        </w:rPr>
        <w:t>а</w:t>
      </w:r>
      <w:r w:rsidRPr="00F420E0">
        <w:rPr>
          <w:szCs w:val="24"/>
        </w:rPr>
        <w:t xml:space="preserve"> с низкой пожарной устойчивостью, содержащих 3</w:t>
      </w:r>
      <w:r w:rsidR="00FF4036" w:rsidRPr="00F420E0">
        <w:rPr>
          <w:szCs w:val="24"/>
        </w:rPr>
        <w:t>119</w:t>
      </w:r>
      <w:r w:rsidRPr="00F420E0">
        <w:rPr>
          <w:szCs w:val="24"/>
        </w:rPr>
        <w:t xml:space="preserve"> квартир. Профилактическими мероприятиями охвачено </w:t>
      </w:r>
      <w:r w:rsidR="00FF4036" w:rsidRPr="00F420E0">
        <w:rPr>
          <w:szCs w:val="24"/>
        </w:rPr>
        <w:t>3 719</w:t>
      </w:r>
      <w:r w:rsidR="004E4391" w:rsidRPr="00F420E0">
        <w:rPr>
          <w:szCs w:val="24"/>
        </w:rPr>
        <w:t xml:space="preserve"> </w:t>
      </w:r>
      <w:r w:rsidRPr="00F420E0">
        <w:rPr>
          <w:szCs w:val="24"/>
        </w:rPr>
        <w:t>квартир.</w:t>
      </w:r>
    </w:p>
    <w:p w14:paraId="01EB3822" w14:textId="77777777" w:rsidR="00B5456D" w:rsidRPr="00F420E0" w:rsidRDefault="00B5456D" w:rsidP="00D54D3F">
      <w:pPr>
        <w:ind w:firstLine="709"/>
        <w:contextualSpacing/>
        <w:jc w:val="both"/>
        <w:rPr>
          <w:szCs w:val="24"/>
        </w:rPr>
      </w:pPr>
      <w:r w:rsidRPr="00F420E0">
        <w:rPr>
          <w:szCs w:val="24"/>
        </w:rPr>
        <w:t xml:space="preserve">Количество индивидуальных жилых домов составляет 4348, профилактическими мероприятиями охвачено </w:t>
      </w:r>
      <w:r w:rsidR="00D05D53" w:rsidRPr="00F420E0">
        <w:rPr>
          <w:szCs w:val="24"/>
        </w:rPr>
        <w:t>3 238</w:t>
      </w:r>
      <w:r w:rsidRPr="00F420E0">
        <w:rPr>
          <w:szCs w:val="24"/>
        </w:rPr>
        <w:t xml:space="preserve"> домов.</w:t>
      </w:r>
    </w:p>
    <w:p w14:paraId="37D52A6C" w14:textId="77777777" w:rsidR="00B5456D" w:rsidRPr="00F420E0" w:rsidRDefault="00B5456D" w:rsidP="00D54D3F">
      <w:pPr>
        <w:ind w:firstLine="709"/>
        <w:contextualSpacing/>
        <w:jc w:val="both"/>
        <w:rPr>
          <w:szCs w:val="24"/>
        </w:rPr>
      </w:pPr>
      <w:r w:rsidRPr="00F420E0">
        <w:rPr>
          <w:szCs w:val="24"/>
        </w:rPr>
        <w:t>Неполный охват профилактическими мероприятиями квартир и частных домовладений связан в основном с отсутствием граждан по месту жительства в день проведения профилактических мероприятий.</w:t>
      </w:r>
    </w:p>
    <w:p w14:paraId="07C94250" w14:textId="77777777" w:rsidR="00B5456D" w:rsidRPr="00F420E0" w:rsidRDefault="00B5456D" w:rsidP="00D54D3F">
      <w:pPr>
        <w:ind w:firstLine="709"/>
        <w:contextualSpacing/>
        <w:jc w:val="both"/>
        <w:rPr>
          <w:szCs w:val="24"/>
        </w:rPr>
      </w:pPr>
      <w:r w:rsidRPr="00F420E0">
        <w:rPr>
          <w:szCs w:val="24"/>
        </w:rPr>
        <w:t>В 202</w:t>
      </w:r>
      <w:r w:rsidR="004E4391" w:rsidRPr="00F420E0">
        <w:rPr>
          <w:szCs w:val="24"/>
        </w:rPr>
        <w:t>5</w:t>
      </w:r>
      <w:r w:rsidRPr="00F420E0">
        <w:rPr>
          <w:szCs w:val="24"/>
        </w:rPr>
        <w:t xml:space="preserve"> году на обеспечение мест проживания отдельных категорий граждан автономными дымовыми пожарными извещателями выделено 600 тыс. рублей. </w:t>
      </w:r>
    </w:p>
    <w:p w14:paraId="4F01AFB5" w14:textId="77777777" w:rsidR="00CF7951" w:rsidRPr="00F420E0" w:rsidRDefault="00CF7951" w:rsidP="007702D2">
      <w:pPr>
        <w:spacing w:line="252" w:lineRule="auto"/>
        <w:contextualSpacing/>
        <w:jc w:val="both"/>
        <w:rPr>
          <w:szCs w:val="24"/>
        </w:rPr>
      </w:pPr>
    </w:p>
    <w:p w14:paraId="0EBE98E2" w14:textId="77777777" w:rsidR="00E21B97" w:rsidRPr="00F420E0" w:rsidRDefault="00E21B97" w:rsidP="00E21B97">
      <w:pPr>
        <w:ind w:firstLine="709"/>
        <w:contextualSpacing/>
        <w:jc w:val="both"/>
        <w:rPr>
          <w:b/>
          <w:szCs w:val="24"/>
        </w:rPr>
      </w:pPr>
      <w:r w:rsidRPr="00F420E0">
        <w:rPr>
          <w:b/>
          <w:szCs w:val="24"/>
        </w:rPr>
        <w:t>Оценка оперативной обстановки в Октябрьском районе</w:t>
      </w:r>
    </w:p>
    <w:p w14:paraId="40FBDFAE" w14:textId="77777777" w:rsidR="00E21B97" w:rsidRPr="00F420E0" w:rsidRDefault="00E21B97" w:rsidP="00E21B97">
      <w:pPr>
        <w:ind w:firstLine="709"/>
        <w:contextualSpacing/>
        <w:jc w:val="both"/>
        <w:rPr>
          <w:szCs w:val="24"/>
        </w:rPr>
      </w:pPr>
      <w:r w:rsidRPr="00F420E0">
        <w:rPr>
          <w:szCs w:val="24"/>
        </w:rPr>
        <w:t>Криминогенная ситуация в Октябрьском районе в отчетном периоде 2025 года характеризуется снижение общего числа зарегистрированных преступлений на 27,4% по сравнению с аналогичным периодом 202</w:t>
      </w:r>
      <w:r w:rsidR="00C177EB">
        <w:rPr>
          <w:szCs w:val="24"/>
        </w:rPr>
        <w:t>5</w:t>
      </w:r>
      <w:r w:rsidRPr="00F420E0">
        <w:rPr>
          <w:szCs w:val="24"/>
        </w:rPr>
        <w:t xml:space="preserve"> года – 326 преступлений (2024 год – 449). </w:t>
      </w:r>
    </w:p>
    <w:p w14:paraId="19C0FE4A" w14:textId="77777777" w:rsidR="00E21B97" w:rsidRPr="00F420E0" w:rsidRDefault="00E21B97" w:rsidP="00E21B97">
      <w:pPr>
        <w:ind w:firstLine="709"/>
        <w:contextualSpacing/>
        <w:jc w:val="both"/>
        <w:rPr>
          <w:szCs w:val="24"/>
        </w:rPr>
      </w:pPr>
      <w:r w:rsidRPr="00F420E0">
        <w:rPr>
          <w:szCs w:val="24"/>
        </w:rPr>
        <w:t xml:space="preserve">Анализ данных полученных от ОМВД России по Октябрьскому району, свидетельствует о снижении общего числа преступлений экономической направленности, преступления против личности, имущественных преступлений, незаконный оборот наркотиков. </w:t>
      </w:r>
    </w:p>
    <w:p w14:paraId="1BE81BD3" w14:textId="77777777" w:rsidR="00E21B97" w:rsidRPr="00F420E0" w:rsidRDefault="00E21B97" w:rsidP="00E21B97">
      <w:pPr>
        <w:ind w:firstLine="709"/>
        <w:contextualSpacing/>
        <w:jc w:val="both"/>
        <w:rPr>
          <w:szCs w:val="24"/>
        </w:rPr>
      </w:pPr>
      <w:r w:rsidRPr="00F420E0">
        <w:rPr>
          <w:szCs w:val="24"/>
        </w:rPr>
        <w:t xml:space="preserve">Количество имущественных преступлений составило 138 (2024 год – 157), что 12,1% меньше к аналогичному периоду 2024 года. </w:t>
      </w:r>
    </w:p>
    <w:p w14:paraId="3280374F" w14:textId="77777777" w:rsidR="00E21B97" w:rsidRPr="00F420E0" w:rsidRDefault="00E21B97" w:rsidP="00E21B97">
      <w:pPr>
        <w:ind w:firstLine="709"/>
        <w:contextualSpacing/>
        <w:jc w:val="both"/>
        <w:rPr>
          <w:szCs w:val="24"/>
        </w:rPr>
      </w:pPr>
      <w:r w:rsidRPr="00F420E0">
        <w:rPr>
          <w:szCs w:val="24"/>
        </w:rPr>
        <w:t xml:space="preserve">На 25,3% меньше зарегистрировано преступлений против личности – 59 (2024 год – 79), в том числе 4 факта убийств, 4 факта причинения тяжкого вреда здоровью. </w:t>
      </w:r>
    </w:p>
    <w:p w14:paraId="7BD69A60" w14:textId="77777777" w:rsidR="00E21B97" w:rsidRPr="00F420E0" w:rsidRDefault="00E21B97" w:rsidP="00E21B97">
      <w:pPr>
        <w:ind w:firstLine="709"/>
        <w:contextualSpacing/>
        <w:jc w:val="both"/>
        <w:rPr>
          <w:szCs w:val="24"/>
        </w:rPr>
      </w:pPr>
      <w:r w:rsidRPr="00F420E0">
        <w:rPr>
          <w:szCs w:val="24"/>
        </w:rPr>
        <w:t xml:space="preserve">Число зарегистрированных тяжких и особо тяжких преступлений составило 78 (2024 год – 112), или 30,4% </w:t>
      </w:r>
      <w:r w:rsidR="00C177EB">
        <w:rPr>
          <w:szCs w:val="24"/>
        </w:rPr>
        <w:t xml:space="preserve">снижения </w:t>
      </w:r>
      <w:r w:rsidRPr="00F420E0">
        <w:rPr>
          <w:szCs w:val="24"/>
        </w:rPr>
        <w:t xml:space="preserve">к аналогичному периоду 2024 года. Раскрыто тяжких и особо тяжких преступлений 38 (2024 год – 36). </w:t>
      </w:r>
    </w:p>
    <w:p w14:paraId="72ED5C6B" w14:textId="77777777" w:rsidR="00E21B97" w:rsidRPr="00F420E0" w:rsidRDefault="00E21B97" w:rsidP="00E21B97">
      <w:pPr>
        <w:ind w:firstLine="709"/>
        <w:contextualSpacing/>
        <w:jc w:val="both"/>
        <w:rPr>
          <w:szCs w:val="24"/>
        </w:rPr>
      </w:pPr>
      <w:r w:rsidRPr="00F420E0">
        <w:rPr>
          <w:szCs w:val="24"/>
        </w:rPr>
        <w:t xml:space="preserve">В сфере незаконного оборота наркотиков выявлено 9 преступлений (2024 год — 13),  или 30,8% </w:t>
      </w:r>
      <w:r w:rsidR="00C177EB">
        <w:rPr>
          <w:szCs w:val="24"/>
        </w:rPr>
        <w:t xml:space="preserve">снижения </w:t>
      </w:r>
      <w:r w:rsidRPr="00F420E0">
        <w:rPr>
          <w:szCs w:val="24"/>
        </w:rPr>
        <w:t xml:space="preserve">к аналогичному периоду 2024 года. </w:t>
      </w:r>
    </w:p>
    <w:p w14:paraId="16FF6557" w14:textId="77777777" w:rsidR="00E21B97" w:rsidRPr="00F420E0" w:rsidRDefault="00E21B97" w:rsidP="00E21B97">
      <w:pPr>
        <w:ind w:firstLine="709"/>
        <w:contextualSpacing/>
        <w:jc w:val="both"/>
        <w:rPr>
          <w:szCs w:val="24"/>
        </w:rPr>
      </w:pPr>
      <w:r w:rsidRPr="00F420E0">
        <w:rPr>
          <w:szCs w:val="24"/>
        </w:rPr>
        <w:t xml:space="preserve">Экономических преступлений, в </w:t>
      </w:r>
      <w:r w:rsidR="004A1D6D">
        <w:rPr>
          <w:szCs w:val="24"/>
        </w:rPr>
        <w:t>2025 году</w:t>
      </w:r>
      <w:r w:rsidRPr="00F420E0">
        <w:rPr>
          <w:szCs w:val="24"/>
        </w:rPr>
        <w:t xml:space="preserve"> выявлено 12 преступлений (2024 год – 24), или 50% снижение к аналогичному периоду 2024 года. Раскрыто 12 экономических преступлений. </w:t>
      </w:r>
    </w:p>
    <w:p w14:paraId="5EDF86CE" w14:textId="77777777" w:rsidR="00E21B97" w:rsidRPr="00F420E0" w:rsidRDefault="00C177EB" w:rsidP="00E21B97">
      <w:pPr>
        <w:ind w:firstLine="709"/>
        <w:contextualSpacing/>
        <w:jc w:val="both"/>
        <w:rPr>
          <w:rFonts w:eastAsia="Arial Unicode MS"/>
          <w:szCs w:val="24"/>
        </w:rPr>
      </w:pPr>
      <w:r>
        <w:rPr>
          <w:rFonts w:eastAsia="Arial Unicode MS"/>
          <w:szCs w:val="24"/>
        </w:rPr>
        <w:t>Уменьшилось</w:t>
      </w:r>
      <w:r w:rsidR="00E21B97" w:rsidRPr="00F420E0">
        <w:rPr>
          <w:rFonts w:eastAsia="Arial Unicode MS"/>
          <w:szCs w:val="24"/>
        </w:rPr>
        <w:t xml:space="preserve"> число преступлений, совершаемых с использованием информационно-телекоммуникационных технологий - 128 преступлений (2024 год - 205). </w:t>
      </w:r>
    </w:p>
    <w:p w14:paraId="404382A0" w14:textId="77777777" w:rsidR="00E21B97" w:rsidRPr="00F420E0" w:rsidRDefault="00E21B97" w:rsidP="00E21B97">
      <w:pPr>
        <w:ind w:firstLine="709"/>
        <w:contextualSpacing/>
        <w:jc w:val="both"/>
        <w:rPr>
          <w:szCs w:val="24"/>
        </w:rPr>
      </w:pPr>
      <w:r w:rsidRPr="00F420E0">
        <w:rPr>
          <w:szCs w:val="24"/>
        </w:rPr>
        <w:t>В отчетном периоде снизилось число преступлений, совершенных в общественных местах – 23 преступления (2024 год - 40), в том числе преступлений совершенных на улицах - 14 (2024 год – 26). Доля преступлений, совершенных в общественных местах, от общего числа зарегистрированных преступлений составила 7,1%.</w:t>
      </w:r>
    </w:p>
    <w:p w14:paraId="78F6FC47" w14:textId="77777777" w:rsidR="00E21B97" w:rsidRPr="00F420E0" w:rsidRDefault="00E21B97" w:rsidP="00E21B97">
      <w:pPr>
        <w:ind w:firstLine="709"/>
        <w:contextualSpacing/>
        <w:jc w:val="both"/>
        <w:rPr>
          <w:rFonts w:eastAsia="Arial Unicode MS"/>
          <w:szCs w:val="24"/>
        </w:rPr>
      </w:pPr>
      <w:r w:rsidRPr="00F420E0">
        <w:rPr>
          <w:rFonts w:eastAsia="Arial Unicode MS"/>
          <w:szCs w:val="24"/>
        </w:rPr>
        <w:t>Зарегистрировано 1 преступление, совершенное несовершеннолетним (2024 год - 3), не выявлено фактов вовлечения несовершеннолетних в преступную деятельность.</w:t>
      </w:r>
    </w:p>
    <w:p w14:paraId="36392CED" w14:textId="77777777" w:rsidR="00E21B97" w:rsidRPr="00F420E0" w:rsidRDefault="00E21B97" w:rsidP="00E21B97">
      <w:pPr>
        <w:ind w:firstLine="709"/>
        <w:contextualSpacing/>
        <w:jc w:val="both"/>
        <w:rPr>
          <w:szCs w:val="24"/>
        </w:rPr>
      </w:pPr>
      <w:r w:rsidRPr="00F420E0">
        <w:rPr>
          <w:b/>
          <w:i/>
          <w:szCs w:val="24"/>
        </w:rPr>
        <w:t>Дорожно-транспортная обстановка</w:t>
      </w:r>
      <w:r w:rsidRPr="00F420E0">
        <w:rPr>
          <w:szCs w:val="24"/>
        </w:rPr>
        <w:t xml:space="preserve"> на дорогах Октябрьского района снизилось число дорожно-транспортных происшествий. Так, в 2025 году, на улично-дорожной сети района зарегистрировано 25 дорожно-транспортных происшествия (2024 год – 32), в результате которых, 50 человек (2024 год – 44) получили телесные повреждения, различной степени тяжести, 4 человека погибли.</w:t>
      </w:r>
    </w:p>
    <w:p w14:paraId="4A7D40C3" w14:textId="77777777" w:rsidR="00E21B97" w:rsidRPr="00F420E0" w:rsidRDefault="00E21B97" w:rsidP="00E21B97">
      <w:pPr>
        <w:ind w:firstLine="709"/>
        <w:contextualSpacing/>
        <w:jc w:val="both"/>
        <w:rPr>
          <w:szCs w:val="24"/>
        </w:rPr>
      </w:pPr>
      <w:r w:rsidRPr="00F420E0">
        <w:rPr>
          <w:szCs w:val="24"/>
        </w:rPr>
        <w:t xml:space="preserve">С участием несовершеннолетних в 2025 году зарегистрировано 4 дорожно-транспортное происшествие (2024 год – 2). В целях стабилизации аварийности с участием несовершеннолетних сотрудниками ОГИБДД подготовлено 5 733 материала в средства массовой информации, проведено 1 225 лекций и бесед. </w:t>
      </w:r>
    </w:p>
    <w:p w14:paraId="422A4950" w14:textId="77777777" w:rsidR="00E21B97" w:rsidRPr="00F420E0" w:rsidRDefault="00E21B97" w:rsidP="00E21B97">
      <w:pPr>
        <w:ind w:firstLine="709"/>
        <w:contextualSpacing/>
        <w:jc w:val="both"/>
        <w:rPr>
          <w:szCs w:val="24"/>
        </w:rPr>
      </w:pPr>
      <w:r w:rsidRPr="00F420E0">
        <w:rPr>
          <w:szCs w:val="24"/>
        </w:rPr>
        <w:t>В 2025 году сотрудниками отдела ГИБДД по Октябрьскому району возбуждено</w:t>
      </w:r>
      <w:r w:rsidR="00C177EB">
        <w:rPr>
          <w:szCs w:val="24"/>
        </w:rPr>
        <w:t xml:space="preserve">            </w:t>
      </w:r>
      <w:r w:rsidRPr="00F420E0">
        <w:rPr>
          <w:szCs w:val="24"/>
        </w:rPr>
        <w:t xml:space="preserve"> 8374 дел об административных правонарушениях, что на 16,7% ниже, чем за аналогичный период прошлого года (2024 год – 10 055). </w:t>
      </w:r>
    </w:p>
    <w:p w14:paraId="6B4B5F0C" w14:textId="77777777" w:rsidR="00E21B97" w:rsidRPr="00F420E0" w:rsidRDefault="00E21B97" w:rsidP="00E21B97">
      <w:pPr>
        <w:ind w:firstLine="709"/>
        <w:contextualSpacing/>
        <w:jc w:val="both"/>
        <w:rPr>
          <w:b/>
          <w:szCs w:val="24"/>
        </w:rPr>
      </w:pPr>
    </w:p>
    <w:p w14:paraId="458A3928" w14:textId="77777777" w:rsidR="00E21B97" w:rsidRPr="00F420E0" w:rsidRDefault="00E21B97" w:rsidP="00E21B97">
      <w:pPr>
        <w:ind w:firstLine="709"/>
        <w:contextualSpacing/>
        <w:jc w:val="both"/>
        <w:rPr>
          <w:b/>
          <w:szCs w:val="24"/>
        </w:rPr>
      </w:pPr>
      <w:r w:rsidRPr="00F420E0">
        <w:rPr>
          <w:b/>
          <w:szCs w:val="24"/>
        </w:rPr>
        <w:t>Реализация основных направлений государственной миграционной политики</w:t>
      </w:r>
    </w:p>
    <w:p w14:paraId="62BF9FA7" w14:textId="77777777" w:rsidR="00E21B97" w:rsidRPr="00F420E0" w:rsidRDefault="00E21B97" w:rsidP="00E21B97">
      <w:pPr>
        <w:ind w:firstLine="709"/>
        <w:contextualSpacing/>
        <w:jc w:val="both"/>
      </w:pPr>
      <w:r w:rsidRPr="00F420E0">
        <w:lastRenderedPageBreak/>
        <w:t xml:space="preserve">В 2025 году на территории Октябрьского района </w:t>
      </w:r>
      <w:r w:rsidRPr="00F420E0">
        <w:rPr>
          <w:b/>
        </w:rPr>
        <w:t>зарегистрирован</w:t>
      </w:r>
      <w:r w:rsidR="00C177EB">
        <w:rPr>
          <w:b/>
        </w:rPr>
        <w:t>о</w:t>
      </w:r>
      <w:r w:rsidRPr="00F420E0">
        <w:rPr>
          <w:b/>
        </w:rPr>
        <w:t xml:space="preserve"> по месту жительства</w:t>
      </w:r>
      <w:r w:rsidRPr="00F420E0">
        <w:t xml:space="preserve"> 1 405 граждан Российской Федерации, </w:t>
      </w:r>
      <w:r w:rsidRPr="00F420E0">
        <w:rPr>
          <w:b/>
        </w:rPr>
        <w:t>по месту пребывания</w:t>
      </w:r>
      <w:r w:rsidRPr="00F420E0">
        <w:t xml:space="preserve"> – 993 гражданина Российской Федерации. </w:t>
      </w:r>
      <w:r w:rsidRPr="00F420E0">
        <w:rPr>
          <w:b/>
        </w:rPr>
        <w:t>Снято с регистрационного учета по месту жительства</w:t>
      </w:r>
      <w:r w:rsidRPr="00F420E0">
        <w:t xml:space="preserve"> в 2025 году 2 063 гражданина Российской Федерации. Из общего числа снятых с регистрационного учета граждан, сняты по следующим основаниям: по смерти – 359, в связи с регистрацией по новому месту жительства – 1 697 человек.</w:t>
      </w:r>
    </w:p>
    <w:p w14:paraId="6C5CA7A0" w14:textId="77777777" w:rsidR="00E21B97" w:rsidRPr="00F420E0" w:rsidRDefault="00E21B97" w:rsidP="00E21B97">
      <w:pPr>
        <w:ind w:firstLine="709"/>
        <w:contextualSpacing/>
        <w:jc w:val="both"/>
      </w:pPr>
      <w:r w:rsidRPr="00F420E0">
        <w:t>По состоянию на 01.01.2026, на территории района на миграционный учет поставлено 3 848 иностранных гражданина, из общего числа поставленных на миграционный учёт иностранных граждан, поставлено первично 935 иностранных граждан, продлен срок пребывания – 2 889. Снято с миграционного учета – 4 061 иностранный гражданин.</w:t>
      </w:r>
    </w:p>
    <w:p w14:paraId="39979CC9" w14:textId="77777777" w:rsidR="00E21B97" w:rsidRPr="00F420E0" w:rsidRDefault="00E21B97" w:rsidP="00E21B97">
      <w:pPr>
        <w:ind w:firstLine="709"/>
        <w:contextualSpacing/>
        <w:jc w:val="both"/>
      </w:pPr>
      <w:r w:rsidRPr="00F420E0">
        <w:t xml:space="preserve">На территории Октябрьского района экономическую деятельность осуществляют </w:t>
      </w:r>
      <w:r w:rsidRPr="00F420E0">
        <w:rPr>
          <w:shd w:val="clear" w:color="auto" w:fill="FFFFFF"/>
        </w:rPr>
        <w:t>15</w:t>
      </w:r>
      <w:r w:rsidRPr="00F420E0">
        <w:t xml:space="preserve"> юридических лиц, с организационно-правовой формой «Общество с ограниченной ответственностью» и индивидуальный предприниматель, которые заключили трудовые договоры с иностранными работниками. На обслуживаемой территории с целью осуществления трудовой деятельности пребывают 383 иностранных гражданина, из них осуществляющих трудовую деятельность у юридических лиц и индивидуальных предпринимателей 373 иностранных гражданина и 10 граждан, осуществляют трудовую деятельность у физических лиц, выступивших в роли работодателей.</w:t>
      </w:r>
    </w:p>
    <w:p w14:paraId="0866A802" w14:textId="77777777" w:rsidR="00E21B97" w:rsidRPr="009A5E20" w:rsidRDefault="00E21B97" w:rsidP="00E21B97">
      <w:pPr>
        <w:ind w:firstLine="709"/>
        <w:contextualSpacing/>
        <w:jc w:val="both"/>
      </w:pPr>
      <w:r w:rsidRPr="00F420E0">
        <w:t>В целях усиления государственного контроля в сфере миграционных отношений, выявления и пресечения нарушений миграционного законодательства, сотрудниками ОМВД России по Октябрьскому району осуществлялись контрольно-надзорные мероприятия. Организована разъяснительная работа по реализации миграционного законодательства Российской Федерации, в том числе о предоставляемых государственных услугах и альтернативных способах, установленных законодательством, их получения, всего на площадках официальных сайтов администраций муниципальных образований, а также на странице социальной сети «ВКонтакте» размещено 10 информационных публикаций.</w:t>
      </w:r>
    </w:p>
    <w:p w14:paraId="65481829" w14:textId="77777777" w:rsidR="00E21B97" w:rsidRPr="009A5E20" w:rsidRDefault="00E21B97" w:rsidP="00E21B97">
      <w:pPr>
        <w:ind w:firstLine="709"/>
        <w:contextualSpacing/>
        <w:jc w:val="both"/>
      </w:pPr>
    </w:p>
    <w:p w14:paraId="19D3C905" w14:textId="77777777" w:rsidR="00CF7951" w:rsidRPr="00F420E0" w:rsidRDefault="00B80FED" w:rsidP="00D54D3F">
      <w:pPr>
        <w:ind w:firstLine="709"/>
        <w:contextualSpacing/>
        <w:jc w:val="both"/>
        <w:rPr>
          <w:b/>
          <w:szCs w:val="24"/>
        </w:rPr>
      </w:pPr>
      <w:r w:rsidRPr="00F420E0">
        <w:rPr>
          <w:b/>
          <w:szCs w:val="24"/>
        </w:rPr>
        <w:t>Труд и занятость</w:t>
      </w:r>
    </w:p>
    <w:p w14:paraId="6CD37C69" w14:textId="77777777" w:rsidR="00FA49EF" w:rsidRPr="00F420E0" w:rsidRDefault="00FA49EF" w:rsidP="00D54D3F">
      <w:pPr>
        <w:ind w:firstLine="709"/>
        <w:contextualSpacing/>
        <w:jc w:val="both"/>
        <w:rPr>
          <w:szCs w:val="24"/>
        </w:rPr>
      </w:pPr>
      <w:r w:rsidRPr="00F420E0">
        <w:rPr>
          <w:szCs w:val="24"/>
        </w:rPr>
        <w:t>Трудовые ресурсы являются важнейшим фактором экономического роста. Ситуация на рынке труда определяется демографическими тенденциями, развитием сферы малого и среднего бизнеса, реализацией мер по трудоустройству и повышению конкурентоспособности незанятого населения.</w:t>
      </w:r>
    </w:p>
    <w:p w14:paraId="0858BFCF" w14:textId="77777777" w:rsidR="00443B14" w:rsidRPr="00F420E0" w:rsidRDefault="00443B14" w:rsidP="00D54D3F">
      <w:pPr>
        <w:ind w:firstLine="709"/>
        <w:contextualSpacing/>
        <w:jc w:val="both"/>
        <w:rPr>
          <w:szCs w:val="24"/>
        </w:rPr>
      </w:pPr>
    </w:p>
    <w:p w14:paraId="4FC31ED2" w14:textId="77777777" w:rsidR="00443B14" w:rsidRPr="00F420E0" w:rsidRDefault="00443B14" w:rsidP="00443B14">
      <w:pPr>
        <w:ind w:firstLine="709"/>
        <w:contextualSpacing/>
        <w:jc w:val="center"/>
        <w:rPr>
          <w:b/>
          <w:szCs w:val="24"/>
        </w:rPr>
      </w:pPr>
      <w:r w:rsidRPr="00F420E0">
        <w:rPr>
          <w:b/>
          <w:szCs w:val="24"/>
        </w:rPr>
        <w:t>Показатели занятости населения</w:t>
      </w:r>
    </w:p>
    <w:tbl>
      <w:tblPr>
        <w:tblW w:w="9464" w:type="dxa"/>
        <w:tblLook w:val="04A0" w:firstRow="1" w:lastRow="0" w:firstColumn="1" w:lastColumn="0" w:noHBand="0" w:noVBand="1"/>
      </w:tblPr>
      <w:tblGrid>
        <w:gridCol w:w="6204"/>
        <w:gridCol w:w="1701"/>
        <w:gridCol w:w="1559"/>
      </w:tblGrid>
      <w:tr w:rsidR="00443B14" w:rsidRPr="00F420E0" w14:paraId="5943D76F" w14:textId="77777777" w:rsidTr="002113A9">
        <w:tc>
          <w:tcPr>
            <w:tcW w:w="6204" w:type="dxa"/>
          </w:tcPr>
          <w:p w14:paraId="0B824817" w14:textId="77777777" w:rsidR="00443B14" w:rsidRPr="00F420E0" w:rsidRDefault="002113A9" w:rsidP="002113A9">
            <w:pPr>
              <w:contextualSpacing/>
              <w:jc w:val="center"/>
              <w:rPr>
                <w:b/>
                <w:szCs w:val="24"/>
              </w:rPr>
            </w:pPr>
            <w:r w:rsidRPr="00F420E0">
              <w:rPr>
                <w:b/>
                <w:szCs w:val="24"/>
              </w:rPr>
              <w:t>Показатели</w:t>
            </w:r>
          </w:p>
        </w:tc>
        <w:tc>
          <w:tcPr>
            <w:tcW w:w="1701" w:type="dxa"/>
          </w:tcPr>
          <w:p w14:paraId="2014601E" w14:textId="77777777" w:rsidR="00443B14" w:rsidRPr="00F420E0" w:rsidRDefault="002113A9" w:rsidP="002113A9">
            <w:pPr>
              <w:contextualSpacing/>
              <w:jc w:val="center"/>
              <w:rPr>
                <w:b/>
                <w:szCs w:val="24"/>
              </w:rPr>
            </w:pPr>
            <w:r w:rsidRPr="00F420E0">
              <w:rPr>
                <w:b/>
                <w:szCs w:val="24"/>
              </w:rPr>
              <w:t>2024 год</w:t>
            </w:r>
          </w:p>
        </w:tc>
        <w:tc>
          <w:tcPr>
            <w:tcW w:w="1559" w:type="dxa"/>
          </w:tcPr>
          <w:p w14:paraId="48B8167F" w14:textId="77777777" w:rsidR="00443B14" w:rsidRPr="00F420E0" w:rsidRDefault="002113A9" w:rsidP="002113A9">
            <w:pPr>
              <w:contextualSpacing/>
              <w:jc w:val="center"/>
              <w:rPr>
                <w:b/>
                <w:szCs w:val="24"/>
              </w:rPr>
            </w:pPr>
            <w:r w:rsidRPr="00F420E0">
              <w:rPr>
                <w:b/>
                <w:szCs w:val="24"/>
              </w:rPr>
              <w:t>2025 год</w:t>
            </w:r>
          </w:p>
        </w:tc>
      </w:tr>
      <w:tr w:rsidR="00443B14" w:rsidRPr="00F420E0" w14:paraId="487BD7BC" w14:textId="77777777" w:rsidTr="002113A9">
        <w:tc>
          <w:tcPr>
            <w:tcW w:w="6204" w:type="dxa"/>
          </w:tcPr>
          <w:p w14:paraId="1AAC9A3D" w14:textId="77777777" w:rsidR="00443B14" w:rsidRPr="00F420E0" w:rsidRDefault="002113A9" w:rsidP="00D54D3F">
            <w:pPr>
              <w:contextualSpacing/>
              <w:jc w:val="both"/>
              <w:rPr>
                <w:szCs w:val="24"/>
              </w:rPr>
            </w:pPr>
            <w:r w:rsidRPr="00F420E0">
              <w:rPr>
                <w:szCs w:val="24"/>
              </w:rPr>
              <w:t>Уровень зарегистрированной безработицы</w:t>
            </w:r>
            <w:r w:rsidR="00E21B97" w:rsidRPr="00F420E0">
              <w:rPr>
                <w:szCs w:val="24"/>
              </w:rPr>
              <w:t xml:space="preserve"> (на конец периода), %</w:t>
            </w:r>
          </w:p>
        </w:tc>
        <w:tc>
          <w:tcPr>
            <w:tcW w:w="1701" w:type="dxa"/>
          </w:tcPr>
          <w:p w14:paraId="6AA5D2A0" w14:textId="77777777" w:rsidR="00443B14" w:rsidRPr="00F420E0" w:rsidRDefault="00E21B97" w:rsidP="00E21B97">
            <w:pPr>
              <w:contextualSpacing/>
              <w:jc w:val="center"/>
              <w:rPr>
                <w:szCs w:val="24"/>
              </w:rPr>
            </w:pPr>
            <w:r w:rsidRPr="00F420E0">
              <w:rPr>
                <w:szCs w:val="24"/>
              </w:rPr>
              <w:t>1,3</w:t>
            </w:r>
          </w:p>
        </w:tc>
        <w:tc>
          <w:tcPr>
            <w:tcW w:w="1559" w:type="dxa"/>
          </w:tcPr>
          <w:p w14:paraId="768E345D" w14:textId="77777777" w:rsidR="00443B14" w:rsidRPr="00F420E0" w:rsidRDefault="00E21B97" w:rsidP="00E21B97">
            <w:pPr>
              <w:contextualSpacing/>
              <w:jc w:val="center"/>
              <w:rPr>
                <w:szCs w:val="24"/>
              </w:rPr>
            </w:pPr>
            <w:r w:rsidRPr="00F420E0">
              <w:rPr>
                <w:szCs w:val="24"/>
              </w:rPr>
              <w:t>0,9</w:t>
            </w:r>
          </w:p>
        </w:tc>
      </w:tr>
      <w:tr w:rsidR="00443B14" w:rsidRPr="00F420E0" w14:paraId="248D8BE7" w14:textId="77777777" w:rsidTr="002113A9">
        <w:tc>
          <w:tcPr>
            <w:tcW w:w="6204" w:type="dxa"/>
          </w:tcPr>
          <w:p w14:paraId="52101C31" w14:textId="77777777" w:rsidR="00443B14" w:rsidRPr="00F420E0" w:rsidRDefault="00E21B97" w:rsidP="00D54D3F">
            <w:pPr>
              <w:contextualSpacing/>
              <w:jc w:val="both"/>
              <w:rPr>
                <w:szCs w:val="24"/>
              </w:rPr>
            </w:pPr>
            <w:r w:rsidRPr="00F420E0">
              <w:rPr>
                <w:szCs w:val="24"/>
              </w:rPr>
              <w:t>Среднесписочная численность работников, тыс. человек</w:t>
            </w:r>
          </w:p>
        </w:tc>
        <w:tc>
          <w:tcPr>
            <w:tcW w:w="1701" w:type="dxa"/>
          </w:tcPr>
          <w:p w14:paraId="4F1655EC" w14:textId="77777777" w:rsidR="00443B14" w:rsidRPr="00F420E0" w:rsidRDefault="00E21B97" w:rsidP="00E21B97">
            <w:pPr>
              <w:contextualSpacing/>
              <w:jc w:val="center"/>
              <w:rPr>
                <w:szCs w:val="24"/>
              </w:rPr>
            </w:pPr>
            <w:r w:rsidRPr="00F420E0">
              <w:rPr>
                <w:szCs w:val="24"/>
              </w:rPr>
              <w:t>16,558</w:t>
            </w:r>
          </w:p>
        </w:tc>
        <w:tc>
          <w:tcPr>
            <w:tcW w:w="1559" w:type="dxa"/>
          </w:tcPr>
          <w:p w14:paraId="26EB1B93" w14:textId="77777777" w:rsidR="00443B14" w:rsidRPr="00F420E0" w:rsidRDefault="00E21B97" w:rsidP="00E21B97">
            <w:pPr>
              <w:contextualSpacing/>
              <w:jc w:val="center"/>
              <w:rPr>
                <w:szCs w:val="24"/>
              </w:rPr>
            </w:pPr>
            <w:r w:rsidRPr="00F420E0">
              <w:rPr>
                <w:szCs w:val="24"/>
              </w:rPr>
              <w:t>15,974</w:t>
            </w:r>
          </w:p>
        </w:tc>
      </w:tr>
      <w:tr w:rsidR="00443B14" w:rsidRPr="00F420E0" w14:paraId="61F21D6D" w14:textId="77777777" w:rsidTr="002113A9">
        <w:tc>
          <w:tcPr>
            <w:tcW w:w="6204" w:type="dxa"/>
          </w:tcPr>
          <w:p w14:paraId="653CEAEB" w14:textId="77777777" w:rsidR="00443B14" w:rsidRPr="00F420E0" w:rsidRDefault="00E21B97" w:rsidP="00D54D3F">
            <w:pPr>
              <w:contextualSpacing/>
              <w:jc w:val="both"/>
              <w:rPr>
                <w:szCs w:val="24"/>
              </w:rPr>
            </w:pPr>
            <w:r w:rsidRPr="00F420E0">
              <w:rPr>
                <w:szCs w:val="24"/>
              </w:rPr>
              <w:t>Численность граждан, обратившихся в органы службы занятости за содействием в поиске работы, человек</w:t>
            </w:r>
          </w:p>
        </w:tc>
        <w:tc>
          <w:tcPr>
            <w:tcW w:w="1701" w:type="dxa"/>
          </w:tcPr>
          <w:p w14:paraId="6D0D1694" w14:textId="77777777" w:rsidR="00443B14" w:rsidRPr="00F420E0" w:rsidRDefault="00E21B97" w:rsidP="00E21B97">
            <w:pPr>
              <w:contextualSpacing/>
              <w:jc w:val="center"/>
              <w:rPr>
                <w:szCs w:val="24"/>
              </w:rPr>
            </w:pPr>
            <w:r w:rsidRPr="00F420E0">
              <w:rPr>
                <w:szCs w:val="24"/>
              </w:rPr>
              <w:t>290</w:t>
            </w:r>
          </w:p>
        </w:tc>
        <w:tc>
          <w:tcPr>
            <w:tcW w:w="1559" w:type="dxa"/>
          </w:tcPr>
          <w:p w14:paraId="2A282A79" w14:textId="77777777" w:rsidR="00443B14" w:rsidRPr="00F420E0" w:rsidRDefault="00E21B97" w:rsidP="00E21B97">
            <w:pPr>
              <w:contextualSpacing/>
              <w:jc w:val="center"/>
              <w:rPr>
                <w:szCs w:val="24"/>
              </w:rPr>
            </w:pPr>
            <w:r w:rsidRPr="00F420E0">
              <w:rPr>
                <w:szCs w:val="24"/>
              </w:rPr>
              <w:t>257</w:t>
            </w:r>
          </w:p>
        </w:tc>
      </w:tr>
      <w:tr w:rsidR="00443B14" w:rsidRPr="00F420E0" w14:paraId="1E0A66D7" w14:textId="77777777" w:rsidTr="002113A9">
        <w:tc>
          <w:tcPr>
            <w:tcW w:w="6204" w:type="dxa"/>
          </w:tcPr>
          <w:p w14:paraId="205FC4A7" w14:textId="77777777" w:rsidR="00443B14" w:rsidRPr="00F420E0" w:rsidRDefault="00E21B97" w:rsidP="00D54D3F">
            <w:pPr>
              <w:contextualSpacing/>
              <w:jc w:val="both"/>
              <w:rPr>
                <w:szCs w:val="24"/>
              </w:rPr>
            </w:pPr>
            <w:r w:rsidRPr="00F420E0">
              <w:rPr>
                <w:szCs w:val="24"/>
              </w:rPr>
              <w:t>Численность зарегистрированных безработных (на конец года), человек</w:t>
            </w:r>
          </w:p>
        </w:tc>
        <w:tc>
          <w:tcPr>
            <w:tcW w:w="1701" w:type="dxa"/>
          </w:tcPr>
          <w:p w14:paraId="1507FD48" w14:textId="77777777" w:rsidR="00443B14" w:rsidRPr="00F420E0" w:rsidRDefault="00E21B97" w:rsidP="00E21B97">
            <w:pPr>
              <w:contextualSpacing/>
              <w:jc w:val="center"/>
              <w:rPr>
                <w:szCs w:val="24"/>
              </w:rPr>
            </w:pPr>
            <w:r w:rsidRPr="00F420E0">
              <w:rPr>
                <w:szCs w:val="24"/>
              </w:rPr>
              <w:t>249</w:t>
            </w:r>
          </w:p>
        </w:tc>
        <w:tc>
          <w:tcPr>
            <w:tcW w:w="1559" w:type="dxa"/>
          </w:tcPr>
          <w:p w14:paraId="6E8C78FD" w14:textId="77777777" w:rsidR="00443B14" w:rsidRPr="00F420E0" w:rsidRDefault="00E21B97" w:rsidP="00E21B97">
            <w:pPr>
              <w:contextualSpacing/>
              <w:jc w:val="center"/>
              <w:rPr>
                <w:szCs w:val="24"/>
              </w:rPr>
            </w:pPr>
            <w:r w:rsidRPr="00F420E0">
              <w:rPr>
                <w:szCs w:val="24"/>
              </w:rPr>
              <w:t>187</w:t>
            </w:r>
          </w:p>
        </w:tc>
      </w:tr>
      <w:tr w:rsidR="00443B14" w:rsidRPr="00F420E0" w14:paraId="01FC4944" w14:textId="77777777" w:rsidTr="002113A9">
        <w:tc>
          <w:tcPr>
            <w:tcW w:w="6204" w:type="dxa"/>
          </w:tcPr>
          <w:p w14:paraId="1018135C" w14:textId="77777777" w:rsidR="00443B14" w:rsidRPr="00F420E0" w:rsidRDefault="00E21B97" w:rsidP="00D54D3F">
            <w:pPr>
              <w:contextualSpacing/>
              <w:jc w:val="both"/>
              <w:rPr>
                <w:szCs w:val="24"/>
              </w:rPr>
            </w:pPr>
            <w:r w:rsidRPr="00F420E0">
              <w:rPr>
                <w:szCs w:val="24"/>
              </w:rPr>
              <w:t>Количество трудоустроенных инвалидов, человек</w:t>
            </w:r>
          </w:p>
        </w:tc>
        <w:tc>
          <w:tcPr>
            <w:tcW w:w="1701" w:type="dxa"/>
          </w:tcPr>
          <w:p w14:paraId="06AB6E51" w14:textId="77777777" w:rsidR="00443B14" w:rsidRPr="00F420E0" w:rsidRDefault="00E21B97" w:rsidP="00E21B97">
            <w:pPr>
              <w:contextualSpacing/>
              <w:jc w:val="center"/>
              <w:rPr>
                <w:szCs w:val="24"/>
              </w:rPr>
            </w:pPr>
            <w:r w:rsidRPr="00F420E0">
              <w:rPr>
                <w:szCs w:val="24"/>
              </w:rPr>
              <w:t>17</w:t>
            </w:r>
          </w:p>
        </w:tc>
        <w:tc>
          <w:tcPr>
            <w:tcW w:w="1559" w:type="dxa"/>
          </w:tcPr>
          <w:p w14:paraId="79B3CE3F" w14:textId="77777777" w:rsidR="00443B14" w:rsidRPr="00F420E0" w:rsidRDefault="00E21B97" w:rsidP="00E21B97">
            <w:pPr>
              <w:contextualSpacing/>
              <w:jc w:val="center"/>
              <w:rPr>
                <w:szCs w:val="24"/>
              </w:rPr>
            </w:pPr>
            <w:r w:rsidRPr="00F420E0">
              <w:rPr>
                <w:szCs w:val="24"/>
              </w:rPr>
              <w:t>18</w:t>
            </w:r>
          </w:p>
        </w:tc>
      </w:tr>
      <w:tr w:rsidR="00E21B97" w:rsidRPr="00F420E0" w14:paraId="19EF777A" w14:textId="77777777" w:rsidTr="002113A9">
        <w:tc>
          <w:tcPr>
            <w:tcW w:w="6204" w:type="dxa"/>
          </w:tcPr>
          <w:p w14:paraId="46936B47" w14:textId="77777777" w:rsidR="00E21B97" w:rsidRPr="00F420E0" w:rsidRDefault="00E21B97" w:rsidP="00D54D3F">
            <w:pPr>
              <w:contextualSpacing/>
              <w:jc w:val="both"/>
              <w:rPr>
                <w:szCs w:val="24"/>
              </w:rPr>
            </w:pPr>
            <w:r w:rsidRPr="00F420E0">
              <w:rPr>
                <w:szCs w:val="24"/>
              </w:rPr>
              <w:t>Количество поданных работодателями вакансий, единиц</w:t>
            </w:r>
          </w:p>
        </w:tc>
        <w:tc>
          <w:tcPr>
            <w:tcW w:w="1701" w:type="dxa"/>
          </w:tcPr>
          <w:p w14:paraId="208757C4" w14:textId="77777777" w:rsidR="00E21B97" w:rsidRPr="00F420E0" w:rsidRDefault="00E21B97" w:rsidP="00E21B97">
            <w:pPr>
              <w:contextualSpacing/>
              <w:jc w:val="center"/>
              <w:rPr>
                <w:szCs w:val="24"/>
              </w:rPr>
            </w:pPr>
            <w:r w:rsidRPr="00F420E0">
              <w:rPr>
                <w:szCs w:val="24"/>
              </w:rPr>
              <w:t>3 167</w:t>
            </w:r>
          </w:p>
        </w:tc>
        <w:tc>
          <w:tcPr>
            <w:tcW w:w="1559" w:type="dxa"/>
          </w:tcPr>
          <w:p w14:paraId="033EC3F0" w14:textId="77777777" w:rsidR="00E21B97" w:rsidRPr="00F420E0" w:rsidRDefault="00E21B97" w:rsidP="00E21B97">
            <w:pPr>
              <w:contextualSpacing/>
              <w:jc w:val="center"/>
              <w:rPr>
                <w:szCs w:val="24"/>
              </w:rPr>
            </w:pPr>
            <w:r w:rsidRPr="00F420E0">
              <w:rPr>
                <w:szCs w:val="24"/>
              </w:rPr>
              <w:t>3 694</w:t>
            </w:r>
          </w:p>
        </w:tc>
      </w:tr>
    </w:tbl>
    <w:p w14:paraId="12C73A06" w14:textId="77777777" w:rsidR="00443B14" w:rsidRPr="00F420E0" w:rsidRDefault="00443B14" w:rsidP="00D54D3F">
      <w:pPr>
        <w:ind w:firstLine="709"/>
        <w:contextualSpacing/>
        <w:jc w:val="both"/>
        <w:rPr>
          <w:szCs w:val="24"/>
        </w:rPr>
      </w:pPr>
    </w:p>
    <w:p w14:paraId="0009B33A" w14:textId="77777777" w:rsidR="00FA49EF" w:rsidRPr="00F420E0" w:rsidRDefault="004A08D3" w:rsidP="00D54D3F">
      <w:pPr>
        <w:ind w:firstLine="709"/>
        <w:contextualSpacing/>
        <w:jc w:val="both"/>
        <w:rPr>
          <w:szCs w:val="24"/>
        </w:rPr>
      </w:pPr>
      <w:r w:rsidRPr="00F420E0">
        <w:rPr>
          <w:szCs w:val="24"/>
        </w:rPr>
        <w:t>По состоянию на 01.0</w:t>
      </w:r>
      <w:r w:rsidR="00200394" w:rsidRPr="00F420E0">
        <w:rPr>
          <w:szCs w:val="24"/>
        </w:rPr>
        <w:t>1</w:t>
      </w:r>
      <w:r w:rsidRPr="00F420E0">
        <w:rPr>
          <w:szCs w:val="24"/>
        </w:rPr>
        <w:t>.202</w:t>
      </w:r>
      <w:r w:rsidR="00200394" w:rsidRPr="00F420E0">
        <w:rPr>
          <w:szCs w:val="24"/>
        </w:rPr>
        <w:t>6</w:t>
      </w:r>
      <w:r w:rsidR="00FA49EF" w:rsidRPr="00F420E0">
        <w:rPr>
          <w:szCs w:val="24"/>
        </w:rPr>
        <w:t xml:space="preserve"> в Октябрьском районе зарегистрировано в качестве безработных граждан </w:t>
      </w:r>
      <w:r w:rsidR="00200394" w:rsidRPr="00F420E0">
        <w:rPr>
          <w:szCs w:val="24"/>
        </w:rPr>
        <w:t>187 человек (01.</w:t>
      </w:r>
      <w:r w:rsidR="00FA49EF" w:rsidRPr="00F420E0">
        <w:rPr>
          <w:szCs w:val="24"/>
        </w:rPr>
        <w:t>0</w:t>
      </w:r>
      <w:r w:rsidR="00200394" w:rsidRPr="00F420E0">
        <w:rPr>
          <w:szCs w:val="24"/>
        </w:rPr>
        <w:t>1</w:t>
      </w:r>
      <w:r w:rsidR="00FA49EF" w:rsidRPr="00F420E0">
        <w:rPr>
          <w:szCs w:val="24"/>
        </w:rPr>
        <w:t>.202</w:t>
      </w:r>
      <w:r w:rsidR="00200394" w:rsidRPr="00F420E0">
        <w:rPr>
          <w:szCs w:val="24"/>
        </w:rPr>
        <w:t>5</w:t>
      </w:r>
      <w:r w:rsidR="00FA49EF" w:rsidRPr="00F420E0">
        <w:rPr>
          <w:szCs w:val="24"/>
        </w:rPr>
        <w:t xml:space="preserve"> – </w:t>
      </w:r>
      <w:r w:rsidR="00200394" w:rsidRPr="00F420E0">
        <w:rPr>
          <w:szCs w:val="24"/>
        </w:rPr>
        <w:t>249</w:t>
      </w:r>
      <w:r w:rsidR="00FA49EF" w:rsidRPr="00F420E0">
        <w:rPr>
          <w:szCs w:val="24"/>
        </w:rPr>
        <w:t xml:space="preserve"> человек</w:t>
      </w:r>
      <w:r w:rsidRPr="00F420E0">
        <w:rPr>
          <w:szCs w:val="24"/>
        </w:rPr>
        <w:t>а</w:t>
      </w:r>
      <w:r w:rsidR="00FA49EF" w:rsidRPr="00F420E0">
        <w:rPr>
          <w:szCs w:val="24"/>
        </w:rPr>
        <w:t xml:space="preserve">). Численность граждан, стоящих на учете в качестве незанятых трудовой деятельностью - </w:t>
      </w:r>
      <w:r w:rsidRPr="00F420E0">
        <w:rPr>
          <w:szCs w:val="24"/>
        </w:rPr>
        <w:t>2</w:t>
      </w:r>
      <w:r w:rsidR="00200394" w:rsidRPr="00F420E0">
        <w:rPr>
          <w:szCs w:val="24"/>
        </w:rPr>
        <w:t>57</w:t>
      </w:r>
      <w:r w:rsidR="00FA49EF" w:rsidRPr="00F420E0">
        <w:rPr>
          <w:szCs w:val="24"/>
        </w:rPr>
        <w:t xml:space="preserve"> человек</w:t>
      </w:r>
      <w:r w:rsidR="00200394" w:rsidRPr="00F420E0">
        <w:rPr>
          <w:szCs w:val="24"/>
        </w:rPr>
        <w:t xml:space="preserve"> (01.</w:t>
      </w:r>
      <w:r w:rsidR="00FA49EF" w:rsidRPr="00F420E0">
        <w:rPr>
          <w:szCs w:val="24"/>
        </w:rPr>
        <w:t>0</w:t>
      </w:r>
      <w:r w:rsidR="00200394" w:rsidRPr="00F420E0">
        <w:rPr>
          <w:szCs w:val="24"/>
        </w:rPr>
        <w:t>1</w:t>
      </w:r>
      <w:r w:rsidR="00FA49EF" w:rsidRPr="00F420E0">
        <w:rPr>
          <w:szCs w:val="24"/>
        </w:rPr>
        <w:t>.202</w:t>
      </w:r>
      <w:r w:rsidR="00200394" w:rsidRPr="00F420E0">
        <w:rPr>
          <w:szCs w:val="24"/>
        </w:rPr>
        <w:t>5</w:t>
      </w:r>
      <w:r w:rsidR="00FA49EF" w:rsidRPr="00F420E0">
        <w:rPr>
          <w:szCs w:val="24"/>
        </w:rPr>
        <w:t xml:space="preserve"> – </w:t>
      </w:r>
      <w:r w:rsidR="00200394" w:rsidRPr="00F420E0">
        <w:rPr>
          <w:szCs w:val="24"/>
        </w:rPr>
        <w:t>290</w:t>
      </w:r>
      <w:r w:rsidR="00FA49EF" w:rsidRPr="00F420E0">
        <w:rPr>
          <w:szCs w:val="24"/>
        </w:rPr>
        <w:t xml:space="preserve"> человек).</w:t>
      </w:r>
    </w:p>
    <w:p w14:paraId="0F2D70A5" w14:textId="77777777" w:rsidR="00FA49EF" w:rsidRPr="00F420E0" w:rsidRDefault="00FA49EF" w:rsidP="00D54D3F">
      <w:pPr>
        <w:ind w:firstLine="709"/>
        <w:contextualSpacing/>
        <w:jc w:val="both"/>
        <w:rPr>
          <w:szCs w:val="24"/>
        </w:rPr>
      </w:pPr>
      <w:r w:rsidRPr="00F420E0">
        <w:rPr>
          <w:szCs w:val="24"/>
        </w:rPr>
        <w:t>На 01.0</w:t>
      </w:r>
      <w:r w:rsidR="00200394" w:rsidRPr="00F420E0">
        <w:rPr>
          <w:szCs w:val="24"/>
        </w:rPr>
        <w:t>1</w:t>
      </w:r>
      <w:r w:rsidRPr="00F420E0">
        <w:rPr>
          <w:szCs w:val="24"/>
        </w:rPr>
        <w:t>.202</w:t>
      </w:r>
      <w:r w:rsidR="00200394" w:rsidRPr="00F420E0">
        <w:rPr>
          <w:szCs w:val="24"/>
        </w:rPr>
        <w:t>6</w:t>
      </w:r>
      <w:r w:rsidRPr="00F420E0">
        <w:rPr>
          <w:szCs w:val="24"/>
        </w:rPr>
        <w:t xml:space="preserve">, уровень регистрируемой безработицы к экономически активному населению района составляет </w:t>
      </w:r>
      <w:r w:rsidR="00B00DAE" w:rsidRPr="00F420E0">
        <w:rPr>
          <w:szCs w:val="24"/>
        </w:rPr>
        <w:t>0,</w:t>
      </w:r>
      <w:r w:rsidR="00200394" w:rsidRPr="00F420E0">
        <w:rPr>
          <w:szCs w:val="24"/>
        </w:rPr>
        <w:t>9</w:t>
      </w:r>
      <w:r w:rsidRPr="00F420E0">
        <w:rPr>
          <w:szCs w:val="24"/>
        </w:rPr>
        <w:t>% (01.0</w:t>
      </w:r>
      <w:r w:rsidR="00200394" w:rsidRPr="00F420E0">
        <w:rPr>
          <w:szCs w:val="24"/>
        </w:rPr>
        <w:t>1</w:t>
      </w:r>
      <w:r w:rsidRPr="00F420E0">
        <w:rPr>
          <w:szCs w:val="24"/>
        </w:rPr>
        <w:t>.202</w:t>
      </w:r>
      <w:r w:rsidR="00200394" w:rsidRPr="00F420E0">
        <w:rPr>
          <w:szCs w:val="24"/>
        </w:rPr>
        <w:t>5</w:t>
      </w:r>
      <w:r w:rsidRPr="00F420E0">
        <w:rPr>
          <w:szCs w:val="24"/>
        </w:rPr>
        <w:t xml:space="preserve"> – 1,</w:t>
      </w:r>
      <w:r w:rsidR="00200394" w:rsidRPr="00F420E0">
        <w:rPr>
          <w:szCs w:val="24"/>
        </w:rPr>
        <w:t>3</w:t>
      </w:r>
      <w:r w:rsidRPr="00F420E0">
        <w:rPr>
          <w:szCs w:val="24"/>
        </w:rPr>
        <w:t>%).</w:t>
      </w:r>
    </w:p>
    <w:p w14:paraId="5D4722BD" w14:textId="77777777" w:rsidR="004A1D6D" w:rsidRDefault="00FA49EF" w:rsidP="00D54D3F">
      <w:pPr>
        <w:ind w:firstLine="709"/>
        <w:contextualSpacing/>
        <w:jc w:val="both"/>
        <w:rPr>
          <w:szCs w:val="24"/>
        </w:rPr>
      </w:pPr>
      <w:r w:rsidRPr="00F420E0">
        <w:rPr>
          <w:szCs w:val="24"/>
        </w:rPr>
        <w:lastRenderedPageBreak/>
        <w:t xml:space="preserve">В целях стабилизации ситуации на рынке труда продолжалась реализация мероприятий государственной программы «Поддержка занятости населения», направленных на содействие занятости населения, улучшение условий и охраны труда в муниципальном образовании. </w:t>
      </w:r>
    </w:p>
    <w:p w14:paraId="0D0C8805" w14:textId="77777777" w:rsidR="00FA49EF" w:rsidRPr="00F420E0" w:rsidRDefault="00FA49EF" w:rsidP="00D54D3F">
      <w:pPr>
        <w:ind w:firstLine="709"/>
        <w:contextualSpacing/>
        <w:jc w:val="both"/>
        <w:rPr>
          <w:szCs w:val="24"/>
        </w:rPr>
      </w:pPr>
      <w:r w:rsidRPr="00F420E0">
        <w:rPr>
          <w:szCs w:val="24"/>
        </w:rPr>
        <w:t>На 01.0</w:t>
      </w:r>
      <w:r w:rsidR="00070D28" w:rsidRPr="00F420E0">
        <w:rPr>
          <w:szCs w:val="24"/>
        </w:rPr>
        <w:t>1</w:t>
      </w:r>
      <w:r w:rsidRPr="00F420E0">
        <w:rPr>
          <w:szCs w:val="24"/>
        </w:rPr>
        <w:t>.202</w:t>
      </w:r>
      <w:r w:rsidR="00070D28" w:rsidRPr="00F420E0">
        <w:rPr>
          <w:szCs w:val="24"/>
        </w:rPr>
        <w:t>6</w:t>
      </w:r>
      <w:r w:rsidRPr="00F420E0">
        <w:rPr>
          <w:szCs w:val="24"/>
        </w:rPr>
        <w:t xml:space="preserve"> потребность в работниках для замещения свободных рабочих мест (вакантных должностей) составила </w:t>
      </w:r>
      <w:r w:rsidR="008E3292" w:rsidRPr="00F420E0">
        <w:rPr>
          <w:szCs w:val="24"/>
        </w:rPr>
        <w:t xml:space="preserve">3 </w:t>
      </w:r>
      <w:r w:rsidR="00070D28" w:rsidRPr="00F420E0">
        <w:rPr>
          <w:szCs w:val="24"/>
        </w:rPr>
        <w:t>694</w:t>
      </w:r>
      <w:r w:rsidRPr="00F420E0">
        <w:rPr>
          <w:szCs w:val="24"/>
        </w:rPr>
        <w:t xml:space="preserve"> единиц</w:t>
      </w:r>
      <w:r w:rsidR="00070D28" w:rsidRPr="00F420E0">
        <w:rPr>
          <w:szCs w:val="24"/>
        </w:rPr>
        <w:t xml:space="preserve">. </w:t>
      </w:r>
      <w:r w:rsidRPr="00F420E0">
        <w:rPr>
          <w:szCs w:val="24"/>
        </w:rPr>
        <w:t>Основной задачей является привлечение максимального числа лиц работодателей по предоставлению сведений о потребности в работниках для замещения свободных рабочих мест.</w:t>
      </w:r>
    </w:p>
    <w:p w14:paraId="34CAE389" w14:textId="77777777" w:rsidR="00FA49EF" w:rsidRPr="00F420E0" w:rsidRDefault="00FA49EF" w:rsidP="00D54D3F">
      <w:pPr>
        <w:ind w:firstLine="709"/>
        <w:contextualSpacing/>
        <w:jc w:val="both"/>
        <w:rPr>
          <w:szCs w:val="24"/>
        </w:rPr>
      </w:pPr>
      <w:r w:rsidRPr="00F420E0">
        <w:rPr>
          <w:szCs w:val="24"/>
        </w:rPr>
        <w:t xml:space="preserve">Коэффициент напряженности на регистрируемом рынке труда составил </w:t>
      </w:r>
      <w:r w:rsidR="000D6FA8" w:rsidRPr="00F420E0">
        <w:rPr>
          <w:szCs w:val="24"/>
        </w:rPr>
        <w:t>0,</w:t>
      </w:r>
      <w:r w:rsidR="00616503" w:rsidRPr="00F420E0">
        <w:rPr>
          <w:szCs w:val="24"/>
        </w:rPr>
        <w:t>9</w:t>
      </w:r>
      <w:r w:rsidRPr="00F420E0">
        <w:rPr>
          <w:szCs w:val="24"/>
        </w:rPr>
        <w:t xml:space="preserve"> чел./на 1 рабочее место.</w:t>
      </w:r>
    </w:p>
    <w:p w14:paraId="6687CFB1" w14:textId="77777777" w:rsidR="00B9725D" w:rsidRPr="00F420E0" w:rsidRDefault="00FA49EF" w:rsidP="00D54D3F">
      <w:pPr>
        <w:ind w:firstLine="709"/>
        <w:contextualSpacing/>
        <w:jc w:val="both"/>
        <w:rPr>
          <w:szCs w:val="24"/>
        </w:rPr>
      </w:pPr>
      <w:r w:rsidRPr="00F420E0">
        <w:rPr>
          <w:szCs w:val="24"/>
        </w:rPr>
        <w:t>Государственную услугу по профессиональному обучению за истекший период получил</w:t>
      </w:r>
      <w:r w:rsidR="00EF7FA3">
        <w:rPr>
          <w:szCs w:val="24"/>
        </w:rPr>
        <w:t>о</w:t>
      </w:r>
      <w:r w:rsidRPr="00F420E0">
        <w:rPr>
          <w:szCs w:val="24"/>
        </w:rPr>
        <w:t xml:space="preserve"> </w:t>
      </w:r>
      <w:r w:rsidR="00913A1C" w:rsidRPr="00F420E0">
        <w:rPr>
          <w:szCs w:val="24"/>
        </w:rPr>
        <w:t xml:space="preserve">20 </w:t>
      </w:r>
      <w:r w:rsidRPr="00F420E0">
        <w:rPr>
          <w:szCs w:val="24"/>
        </w:rPr>
        <w:t>че</w:t>
      </w:r>
      <w:r w:rsidR="00B9725D" w:rsidRPr="00F420E0">
        <w:rPr>
          <w:szCs w:val="24"/>
        </w:rPr>
        <w:t xml:space="preserve">ловек. </w:t>
      </w:r>
      <w:r w:rsidRPr="00F420E0">
        <w:rPr>
          <w:szCs w:val="24"/>
        </w:rPr>
        <w:t xml:space="preserve"> </w:t>
      </w:r>
    </w:p>
    <w:p w14:paraId="033799BD" w14:textId="77777777" w:rsidR="00FA49EF" w:rsidRPr="00F420E0" w:rsidRDefault="00FA49EF" w:rsidP="00D54D3F">
      <w:pPr>
        <w:ind w:firstLine="709"/>
        <w:contextualSpacing/>
        <w:jc w:val="both"/>
        <w:rPr>
          <w:color w:val="auto"/>
          <w:szCs w:val="24"/>
        </w:rPr>
      </w:pPr>
      <w:r w:rsidRPr="00F420E0">
        <w:rPr>
          <w:szCs w:val="24"/>
        </w:rPr>
        <w:t xml:space="preserve">В оплачиваемых общественных работах приняли участие </w:t>
      </w:r>
      <w:r w:rsidR="003B6850" w:rsidRPr="00F420E0">
        <w:rPr>
          <w:szCs w:val="24"/>
        </w:rPr>
        <w:t>1 150</w:t>
      </w:r>
      <w:r w:rsidRPr="00F420E0">
        <w:rPr>
          <w:szCs w:val="24"/>
        </w:rPr>
        <w:t xml:space="preserve"> человек (202</w:t>
      </w:r>
      <w:r w:rsidR="00643ED5" w:rsidRPr="00F420E0">
        <w:rPr>
          <w:szCs w:val="24"/>
        </w:rPr>
        <w:t>4</w:t>
      </w:r>
      <w:r w:rsidRPr="00F420E0">
        <w:rPr>
          <w:szCs w:val="24"/>
        </w:rPr>
        <w:t xml:space="preserve"> год – </w:t>
      </w:r>
      <w:r w:rsidR="00643ED5" w:rsidRPr="00F420E0">
        <w:rPr>
          <w:szCs w:val="24"/>
        </w:rPr>
        <w:t xml:space="preserve">1 </w:t>
      </w:r>
      <w:r w:rsidR="003B6850" w:rsidRPr="00F420E0">
        <w:rPr>
          <w:szCs w:val="24"/>
        </w:rPr>
        <w:t>346</w:t>
      </w:r>
      <w:r w:rsidRPr="00F420E0">
        <w:rPr>
          <w:szCs w:val="24"/>
        </w:rPr>
        <w:t xml:space="preserve"> человек), из них </w:t>
      </w:r>
      <w:r w:rsidR="003B6850" w:rsidRPr="00F420E0">
        <w:rPr>
          <w:szCs w:val="24"/>
        </w:rPr>
        <w:t>449</w:t>
      </w:r>
      <w:r w:rsidRPr="00F420E0">
        <w:rPr>
          <w:szCs w:val="24"/>
        </w:rPr>
        <w:t xml:space="preserve"> человек из числа безработных граждан. Основные виды общественных работ: благоустройство и озеленение территорий населенных пунктов, уборка снега в зимнее время.</w:t>
      </w:r>
    </w:p>
    <w:p w14:paraId="07119260" w14:textId="77777777" w:rsidR="00FA49EF" w:rsidRPr="00F420E0" w:rsidRDefault="00FA49EF" w:rsidP="00D54D3F">
      <w:pPr>
        <w:ind w:firstLine="709"/>
        <w:contextualSpacing/>
        <w:jc w:val="both"/>
        <w:rPr>
          <w:szCs w:val="24"/>
        </w:rPr>
      </w:pPr>
      <w:r w:rsidRPr="00F420E0">
        <w:rPr>
          <w:szCs w:val="24"/>
        </w:rPr>
        <w:t>Одним из важнейших и приоритетных направлений активной политики занятости населения в районе является трудоустройство несовершеннолетних граждан в возрасте от 14 до 18 лет в свободное от учебы время. За 202</w:t>
      </w:r>
      <w:r w:rsidR="004C119B" w:rsidRPr="00F420E0">
        <w:rPr>
          <w:szCs w:val="24"/>
        </w:rPr>
        <w:t>5</w:t>
      </w:r>
      <w:r w:rsidRPr="00F420E0">
        <w:rPr>
          <w:szCs w:val="24"/>
        </w:rPr>
        <w:t xml:space="preserve"> год </w:t>
      </w:r>
      <w:r w:rsidR="004C119B" w:rsidRPr="00F420E0">
        <w:rPr>
          <w:szCs w:val="24"/>
        </w:rPr>
        <w:t>трудоустроено 6</w:t>
      </w:r>
      <w:r w:rsidR="00200099" w:rsidRPr="00F420E0">
        <w:rPr>
          <w:szCs w:val="24"/>
        </w:rPr>
        <w:t xml:space="preserve">56 </w:t>
      </w:r>
      <w:r w:rsidRPr="00F420E0">
        <w:rPr>
          <w:szCs w:val="24"/>
        </w:rPr>
        <w:t>несовершеннолетних гражданина.</w:t>
      </w:r>
    </w:p>
    <w:p w14:paraId="48290E85" w14:textId="77777777" w:rsidR="00FA49EF" w:rsidRPr="00F420E0" w:rsidRDefault="00FA49EF" w:rsidP="00D54D3F">
      <w:pPr>
        <w:ind w:firstLine="709"/>
        <w:contextualSpacing/>
        <w:jc w:val="both"/>
        <w:rPr>
          <w:szCs w:val="24"/>
        </w:rPr>
      </w:pPr>
      <w:r w:rsidRPr="00F420E0">
        <w:rPr>
          <w:szCs w:val="24"/>
        </w:rPr>
        <w:t>В отчетном периоде численность граждан, получивших государственную услугу, составила по:</w:t>
      </w:r>
    </w:p>
    <w:p w14:paraId="6A1EE423" w14:textId="77777777" w:rsidR="00FA49EF" w:rsidRPr="00F420E0" w:rsidRDefault="00FA49EF" w:rsidP="00D54D3F">
      <w:pPr>
        <w:ind w:firstLine="709"/>
        <w:contextualSpacing/>
        <w:jc w:val="both"/>
        <w:rPr>
          <w:szCs w:val="24"/>
        </w:rPr>
      </w:pPr>
      <w:r w:rsidRPr="00F420E0">
        <w:rPr>
          <w:szCs w:val="24"/>
        </w:rPr>
        <w:t xml:space="preserve">- социальной адаптации на рынке труда – </w:t>
      </w:r>
      <w:r w:rsidR="00200099" w:rsidRPr="00F420E0">
        <w:rPr>
          <w:szCs w:val="24"/>
        </w:rPr>
        <w:t>201</w:t>
      </w:r>
      <w:r w:rsidRPr="00F420E0">
        <w:rPr>
          <w:szCs w:val="24"/>
        </w:rPr>
        <w:t xml:space="preserve"> безработны</w:t>
      </w:r>
      <w:r w:rsidR="00200099" w:rsidRPr="00F420E0">
        <w:rPr>
          <w:szCs w:val="24"/>
        </w:rPr>
        <w:t>й</w:t>
      </w:r>
      <w:r w:rsidRPr="00F420E0">
        <w:rPr>
          <w:szCs w:val="24"/>
        </w:rPr>
        <w:t xml:space="preserve"> гражданин;</w:t>
      </w:r>
    </w:p>
    <w:p w14:paraId="3E230FD8" w14:textId="77777777" w:rsidR="00FA49EF" w:rsidRPr="00F420E0" w:rsidRDefault="00FA49EF" w:rsidP="00D54D3F">
      <w:pPr>
        <w:ind w:firstLine="709"/>
        <w:contextualSpacing/>
        <w:jc w:val="both"/>
        <w:rPr>
          <w:szCs w:val="24"/>
        </w:rPr>
      </w:pPr>
      <w:r w:rsidRPr="00F420E0">
        <w:rPr>
          <w:szCs w:val="24"/>
        </w:rPr>
        <w:t>- профессиональной ориентации – 1</w:t>
      </w:r>
      <w:r w:rsidR="00E8322A" w:rsidRPr="00F420E0">
        <w:rPr>
          <w:szCs w:val="24"/>
        </w:rPr>
        <w:t xml:space="preserve"> </w:t>
      </w:r>
      <w:r w:rsidR="00200099" w:rsidRPr="00F420E0">
        <w:rPr>
          <w:szCs w:val="24"/>
        </w:rPr>
        <w:t>877</w:t>
      </w:r>
      <w:r w:rsidRPr="00F420E0">
        <w:rPr>
          <w:szCs w:val="24"/>
        </w:rPr>
        <w:t xml:space="preserve"> человек;</w:t>
      </w:r>
    </w:p>
    <w:p w14:paraId="6223B858" w14:textId="77777777" w:rsidR="00FA49EF" w:rsidRPr="00F420E0" w:rsidRDefault="00FA49EF" w:rsidP="00D54D3F">
      <w:pPr>
        <w:ind w:firstLine="709"/>
        <w:contextualSpacing/>
        <w:jc w:val="both"/>
        <w:rPr>
          <w:szCs w:val="24"/>
        </w:rPr>
      </w:pPr>
      <w:r w:rsidRPr="00F420E0">
        <w:rPr>
          <w:szCs w:val="24"/>
        </w:rPr>
        <w:t>- оказанию содействия самозанятости безработных граждан - 1</w:t>
      </w:r>
      <w:r w:rsidR="00200099" w:rsidRPr="00F420E0">
        <w:rPr>
          <w:szCs w:val="24"/>
        </w:rPr>
        <w:t>6</w:t>
      </w:r>
      <w:r w:rsidRPr="00F420E0">
        <w:rPr>
          <w:szCs w:val="24"/>
        </w:rPr>
        <w:t xml:space="preserve"> человек.</w:t>
      </w:r>
    </w:p>
    <w:p w14:paraId="0F63F0DF" w14:textId="77777777" w:rsidR="00FA49EF" w:rsidRPr="00F420E0" w:rsidRDefault="00FA49EF" w:rsidP="00D54D3F">
      <w:pPr>
        <w:ind w:firstLine="709"/>
        <w:contextualSpacing/>
        <w:jc w:val="both"/>
        <w:rPr>
          <w:szCs w:val="24"/>
        </w:rPr>
      </w:pPr>
      <w:r w:rsidRPr="00F420E0">
        <w:rPr>
          <w:szCs w:val="24"/>
        </w:rPr>
        <w:t>Организация информационно-разъяснительной работы о состоянии рынка труда, вакансиях, услугах службы занятости в центре занятости населения на постоянной основе осуществляется с использованием Интернет-ресурсов, средств массовой информации, многофункциональных центров, информационных залов, консультационных пунктов, социальных сетей.</w:t>
      </w:r>
    </w:p>
    <w:p w14:paraId="081C59E1" w14:textId="77777777" w:rsidR="00FA49EF" w:rsidRPr="00F420E0" w:rsidRDefault="00FA49EF" w:rsidP="00D54D3F">
      <w:pPr>
        <w:ind w:firstLine="709"/>
        <w:contextualSpacing/>
        <w:jc w:val="both"/>
        <w:rPr>
          <w:szCs w:val="24"/>
        </w:rPr>
      </w:pPr>
      <w:r w:rsidRPr="00F420E0">
        <w:rPr>
          <w:szCs w:val="24"/>
        </w:rPr>
        <w:t xml:space="preserve">В приемных салонах службы занятости в пгт. Октябрьское, пгт. Приобье,  </w:t>
      </w:r>
      <w:r w:rsidR="00350747">
        <w:rPr>
          <w:szCs w:val="24"/>
        </w:rPr>
        <w:t xml:space="preserve">                   </w:t>
      </w:r>
      <w:r w:rsidRPr="00F420E0">
        <w:rPr>
          <w:szCs w:val="24"/>
        </w:rPr>
        <w:t>пгт. Талинка, п. Унъюган оформлены стенды, содержащие информацию о состоянии рынка труда, спросе и предложении на рабочую силу. Имеются, также, буклеты по различным направлениям оказания государственных услуг в сфере труда и занятости населения.</w:t>
      </w:r>
    </w:p>
    <w:p w14:paraId="42B0CF6D" w14:textId="77777777" w:rsidR="00CF7951" w:rsidRPr="00F420E0" w:rsidRDefault="00CF7951" w:rsidP="007702D2">
      <w:pPr>
        <w:spacing w:line="252" w:lineRule="auto"/>
        <w:ind w:firstLine="709"/>
        <w:contextualSpacing/>
        <w:jc w:val="both"/>
        <w:rPr>
          <w:szCs w:val="24"/>
        </w:rPr>
      </w:pPr>
    </w:p>
    <w:p w14:paraId="14125567" w14:textId="77777777" w:rsidR="00E21B97" w:rsidRPr="00F420E0" w:rsidRDefault="00E21B97" w:rsidP="00E21B97">
      <w:pPr>
        <w:ind w:firstLine="709"/>
        <w:contextualSpacing/>
        <w:jc w:val="both"/>
      </w:pPr>
      <w:r w:rsidRPr="00F420E0">
        <w:rPr>
          <w:b/>
        </w:rPr>
        <w:t>Уровень жизни населения</w:t>
      </w:r>
    </w:p>
    <w:p w14:paraId="1E630ADD" w14:textId="77777777" w:rsidR="00E21B97" w:rsidRPr="00F420E0" w:rsidRDefault="00E21B97" w:rsidP="00E21B97">
      <w:pPr>
        <w:ind w:firstLine="709"/>
        <w:contextualSpacing/>
        <w:jc w:val="both"/>
      </w:pPr>
      <w:r w:rsidRPr="00F420E0">
        <w:t>В настоящее время сохранение уровня жизни населения рассматривается как важнейший фактор оценки эффективности социально-экономической политики, определяющим моментом в степени удовлетворения материальных, социальных потребностей населения.</w:t>
      </w:r>
    </w:p>
    <w:p w14:paraId="58A48DD6" w14:textId="77777777" w:rsidR="00E21B97" w:rsidRPr="00F420E0" w:rsidRDefault="00E21B97" w:rsidP="00E21B97">
      <w:pPr>
        <w:ind w:firstLine="709"/>
        <w:contextualSpacing/>
        <w:jc w:val="both"/>
      </w:pPr>
      <w:r w:rsidRPr="00F420E0">
        <w:t>Формирование доходов и их распределение, влияют на изменение объема, структуры доходов и расходов населения района.</w:t>
      </w:r>
    </w:p>
    <w:p w14:paraId="3BE22482" w14:textId="77777777" w:rsidR="00E21B97" w:rsidRPr="00F420E0" w:rsidRDefault="00E21B97" w:rsidP="00E21B97">
      <w:pPr>
        <w:ind w:firstLine="709"/>
        <w:contextualSpacing/>
        <w:jc w:val="both"/>
      </w:pPr>
      <w:r w:rsidRPr="00F420E0">
        <w:rPr>
          <w:i/>
        </w:rPr>
        <w:t>Денежные доходы</w:t>
      </w:r>
      <w:r w:rsidRPr="00F420E0">
        <w:t xml:space="preserve"> населения района за 2025 год составили 29 729,1 млн. рублей увеличившись по сравнению с аналогичным периодом 2024 года на 7,3%. </w:t>
      </w:r>
    </w:p>
    <w:p w14:paraId="6D9F59ED" w14:textId="77777777" w:rsidR="00E21B97" w:rsidRPr="00F420E0" w:rsidRDefault="00E21B97" w:rsidP="00E21B97">
      <w:pPr>
        <w:ind w:firstLine="709"/>
        <w:contextualSpacing/>
        <w:jc w:val="both"/>
      </w:pPr>
      <w:r w:rsidRPr="00F420E0">
        <w:t xml:space="preserve">Реальные располагаемые денежные доходы населения района (доходы за вычетом обязательных платежей, скорректированные на индекс потребительских цен, сложившийся в среднем по автономному округу) за отчетный период составили 98,53%. </w:t>
      </w:r>
    </w:p>
    <w:p w14:paraId="1549DCF9" w14:textId="77777777" w:rsidR="00E21B97" w:rsidRPr="00F420E0" w:rsidRDefault="00E21B97" w:rsidP="00E21B97">
      <w:pPr>
        <w:ind w:firstLine="709"/>
        <w:contextualSpacing/>
        <w:jc w:val="both"/>
      </w:pPr>
      <w:r w:rsidRPr="00F420E0">
        <w:t>Среднедушевой доход населения за отчетный период составил 66 151,16 рублей, или 107,6% к аналогичному периоду 2024 года.</w:t>
      </w:r>
    </w:p>
    <w:p w14:paraId="4DAF0A4F" w14:textId="77777777" w:rsidR="00E21B97" w:rsidRPr="00F420E0" w:rsidRDefault="00E21B97" w:rsidP="00E21B97">
      <w:pPr>
        <w:ind w:firstLine="709"/>
        <w:contextualSpacing/>
        <w:jc w:val="both"/>
      </w:pPr>
      <w:r w:rsidRPr="00F420E0">
        <w:t xml:space="preserve">Правительством Российской Федерации и Ханты-Мансийского автономного округа - Югры приняты первоочередные меры по сохранению устойчивости экономики и поддержке граждан в условиях санкций: увеличение социальных выплат, повышение </w:t>
      </w:r>
      <w:r w:rsidRPr="00F420E0">
        <w:lastRenderedPageBreak/>
        <w:t>МРОТ и прожиточного минимума, которое отразилось на величине заработной платы работников организаций.</w:t>
      </w:r>
    </w:p>
    <w:p w14:paraId="4F2B47F9" w14:textId="77777777" w:rsidR="00E21B97" w:rsidRPr="00F420E0" w:rsidRDefault="00E21B97" w:rsidP="00E21B97">
      <w:pPr>
        <w:widowControl w:val="0"/>
        <w:ind w:firstLine="709"/>
        <w:contextualSpacing/>
        <w:jc w:val="both"/>
      </w:pPr>
      <w:r w:rsidRPr="00F420E0">
        <w:t>По информации Управления Федеральной службы государственной статистики, по состоянию на 01.10.2025 среднемесячная заработная плата увеличилась на 11,8% к аналогичному периоду 2024 года и составила 142 095,0 рублей.</w:t>
      </w:r>
    </w:p>
    <w:p w14:paraId="4A74FC0A" w14:textId="77777777" w:rsidR="00E21B97" w:rsidRPr="00F420E0" w:rsidRDefault="00E21B97" w:rsidP="00E21B97">
      <w:pPr>
        <w:tabs>
          <w:tab w:val="left" w:pos="540"/>
        </w:tabs>
        <w:ind w:firstLine="709"/>
        <w:contextualSpacing/>
        <w:jc w:val="both"/>
      </w:pPr>
      <w:r w:rsidRPr="00F420E0">
        <w:t>Наиболее высокий уровень заработной платы сосредоточен в отраслях: добыча полезных ископаемых, обрабатывающие производства, строительство, транспортировка и хранение, административная деятельность и сопутствующие дополнительные услуги, деятельность профессиональная, научная и техническая, информация и связь.</w:t>
      </w:r>
    </w:p>
    <w:p w14:paraId="04F5EAA5" w14:textId="77777777" w:rsidR="00E21B97" w:rsidRPr="00F420E0" w:rsidRDefault="00E21B97" w:rsidP="00E21B97">
      <w:pPr>
        <w:widowControl w:val="0"/>
        <w:ind w:right="-2" w:firstLine="709"/>
        <w:contextualSpacing/>
        <w:jc w:val="both"/>
      </w:pPr>
      <w:r w:rsidRPr="00F420E0">
        <w:t>В соответствии с нормами пенсионного законодательства, обеспечивается защита интересов пожилого населения, для которых главным источником доходов являются социальные трансферты (пенсии, пособия, социальная помощь).</w:t>
      </w:r>
    </w:p>
    <w:p w14:paraId="69377BB4" w14:textId="77777777" w:rsidR="00E21B97" w:rsidRPr="00F420E0" w:rsidRDefault="00E21B97" w:rsidP="00E21B97">
      <w:pPr>
        <w:widowControl w:val="0"/>
        <w:ind w:right="-2" w:firstLine="709"/>
        <w:contextualSpacing/>
        <w:jc w:val="both"/>
      </w:pPr>
      <w:r w:rsidRPr="00F420E0">
        <w:t>Социальные трансферты населению в 2025 год</w:t>
      </w:r>
      <w:r w:rsidR="004A1D6D">
        <w:t>у</w:t>
      </w:r>
      <w:r w:rsidRPr="00F420E0">
        <w:t xml:space="preserve"> составили 4 950,08 млн. рублей. В их структуре наибольший объем 82,0% занимают пенсионные выплаты на сумму 4 059,33 млн. рублей, численность получателей пенсии в районе составила 10 132 человека. Из общего объема социальных трансфертов 890,76 млн. рублей составляют пособия и социальная помощь.</w:t>
      </w:r>
    </w:p>
    <w:p w14:paraId="10919856" w14:textId="77777777" w:rsidR="00E21B97" w:rsidRPr="00F420E0" w:rsidRDefault="00E21B97" w:rsidP="00E21B97">
      <w:pPr>
        <w:widowControl w:val="0"/>
        <w:ind w:right="-2" w:firstLine="709"/>
        <w:contextualSpacing/>
        <w:jc w:val="both"/>
        <w:rPr>
          <w:color w:val="auto"/>
        </w:rPr>
      </w:pPr>
      <w:r w:rsidRPr="00F420E0">
        <w:rPr>
          <w:color w:val="auto"/>
        </w:rPr>
        <w:t>Средний размер дохода пенсионера на 01.10.2025 увеличился на 11,6% по сравнению с периодом прошлого года и достиг 36 192,27 рубля в месяц, превысив в 1,9 раза прожиточный минимум, установленный для пенсионера Ханты-Мансийского автономного округа – Югры на 2024 год в сумме 19 067,0 рубля.</w:t>
      </w:r>
    </w:p>
    <w:p w14:paraId="3C8DDCF4" w14:textId="77777777" w:rsidR="00E21B97" w:rsidRPr="00F420E0" w:rsidRDefault="00E21B97" w:rsidP="00E21B97">
      <w:pPr>
        <w:ind w:firstLine="709"/>
        <w:contextualSpacing/>
        <w:jc w:val="both"/>
      </w:pPr>
      <w:r w:rsidRPr="00F420E0">
        <w:rPr>
          <w:color w:val="auto"/>
        </w:rPr>
        <w:t>Денежные расходы населения района за 2025 год составили 27 699,57 млн. рублей, увеличившись</w:t>
      </w:r>
      <w:r w:rsidRPr="00F420E0">
        <w:t xml:space="preserve"> по сравнению с аналогичным периодом 2024 года на 6,5%. </w:t>
      </w:r>
    </w:p>
    <w:p w14:paraId="296261F2" w14:textId="77777777" w:rsidR="00E21B97" w:rsidRPr="00F420E0" w:rsidRDefault="00E21B97" w:rsidP="00E21B97">
      <w:pPr>
        <w:ind w:firstLine="709"/>
        <w:contextualSpacing/>
        <w:jc w:val="both"/>
      </w:pPr>
      <w:r w:rsidRPr="00F420E0">
        <w:t>Среднедушевые расходы населения за отчетный период составили 61 635,14 рублей, что на 6,8% больше чем в аналогичном периоде 2024 года.</w:t>
      </w:r>
    </w:p>
    <w:p w14:paraId="3E544A92" w14:textId="77777777" w:rsidR="00E21B97" w:rsidRPr="00F420E0" w:rsidRDefault="00E21B97" w:rsidP="009A5E20">
      <w:pPr>
        <w:spacing w:line="257" w:lineRule="auto"/>
        <w:ind w:firstLine="709"/>
        <w:contextualSpacing/>
        <w:jc w:val="both"/>
        <w:rPr>
          <w:b/>
        </w:rPr>
      </w:pPr>
    </w:p>
    <w:p w14:paraId="42BD8BB8" w14:textId="77777777" w:rsidR="00616D7E" w:rsidRPr="00F420E0" w:rsidRDefault="00616D7E" w:rsidP="00616D7E">
      <w:pPr>
        <w:ind w:firstLine="709"/>
        <w:jc w:val="both"/>
        <w:rPr>
          <w:b/>
        </w:rPr>
      </w:pPr>
      <w:r w:rsidRPr="00F420E0">
        <w:rPr>
          <w:b/>
        </w:rPr>
        <w:t>Ценовая политика</w:t>
      </w:r>
    </w:p>
    <w:p w14:paraId="7CA5F306" w14:textId="77777777" w:rsidR="00616D7E" w:rsidRPr="00F420E0" w:rsidRDefault="00616D7E" w:rsidP="00616D7E">
      <w:pPr>
        <w:ind w:firstLine="709"/>
        <w:contextualSpacing/>
        <w:jc w:val="both"/>
      </w:pPr>
      <w:r w:rsidRPr="00F420E0">
        <w:t>Из 32 наименований наблюдаемых продовольственных товаров за анализируемый период значительное увеличение розничных цен произошло на: масло сливочное (40,9%), хлеб из ржаной муки и из смеси муки ржаной и пшеничной (34,9%), горох и фасоль (27,7%), творог (24,3%), молоко питьевое цельное стерилизованное жирностью 2,5-3,2% (24,1%), муку пшеничную (21,9%), хлеб и булочные изделия из пшеничной муки различных сортов (20,7%), вермишель (17,7%), соль поваренную пищевую (не йодированную) (16,0%), чай черный байховый (13,9%), масло подсолнечное (13,0%), рыбу мороженую неразделанную (12,1%), макаронные изделия из пшеничной муки высшего сорта (12,0%), сметану (11,8%), крупу овсяную и перловую (11,5%), свинину (кроме бескостного мяса) (11,1%), куру охлажденную и мороженую (8,5%), кисломолочные продукты (8,3%), молоко питьевое цельное пастеризованное жирностью 2,5-3,2% (5,4%).</w:t>
      </w:r>
    </w:p>
    <w:p w14:paraId="05691D93" w14:textId="77777777" w:rsidR="00616D7E" w:rsidRPr="00F420E0" w:rsidRDefault="00616D7E" w:rsidP="00616D7E">
      <w:pPr>
        <w:ind w:firstLine="709"/>
        <w:contextualSpacing/>
        <w:jc w:val="both"/>
      </w:pPr>
      <w:r w:rsidRPr="00F420E0">
        <w:t>Рост розничных цен отмечен на: яблоки (4,1%), рис шлифованный (3,7%), морковь (1,4%).</w:t>
      </w:r>
    </w:p>
    <w:p w14:paraId="2CA05590" w14:textId="77777777" w:rsidR="00616D7E" w:rsidRPr="00F420E0" w:rsidRDefault="00616D7E" w:rsidP="00616D7E">
      <w:pPr>
        <w:ind w:firstLine="709"/>
        <w:contextualSpacing/>
        <w:jc w:val="both"/>
      </w:pPr>
      <w:r w:rsidRPr="00F420E0">
        <w:t xml:space="preserve">Снижение розничных цен отмечено на: яйца куриные (22,6%), капусту белокочанную свежую (18,0%), картофель (17,1%), крупу пшеничную (14,0%), пшено (7,3%), лук репчатый (6,9%), крупу гречневую - ядрицу (4,7%), крупу манную (0,9%), сахар-песок (0,4%). </w:t>
      </w:r>
    </w:p>
    <w:p w14:paraId="1DFF41E4" w14:textId="77777777" w:rsidR="00616D7E" w:rsidRPr="00F420E0" w:rsidRDefault="00616D7E" w:rsidP="00616D7E">
      <w:pPr>
        <w:ind w:firstLine="709"/>
        <w:contextualSpacing/>
        <w:jc w:val="both"/>
      </w:pPr>
      <w:r w:rsidRPr="00F420E0">
        <w:t xml:space="preserve">Говядины (кроме бескостного мяса) -  нет в наличии. </w:t>
      </w:r>
    </w:p>
    <w:p w14:paraId="648F93BB" w14:textId="77777777" w:rsidR="00616D7E" w:rsidRPr="00F420E0" w:rsidRDefault="00616D7E" w:rsidP="00616D7E">
      <w:pPr>
        <w:ind w:firstLine="709"/>
        <w:contextualSpacing/>
        <w:jc w:val="both"/>
      </w:pPr>
      <w:r w:rsidRPr="00F420E0">
        <w:t>Из 32 наименований наблюдаемых продовольственных товаров за анализируемый период произошло увеличение розничных цен по 22 наименованиям (68,8%), снижение – по 9 наименованиям (28,1%), нет в наличии – 1 наименования (3,1%).</w:t>
      </w:r>
    </w:p>
    <w:p w14:paraId="732346D8" w14:textId="77777777" w:rsidR="00616D7E" w:rsidRPr="00F420E0" w:rsidRDefault="00616D7E" w:rsidP="00616D7E">
      <w:pPr>
        <w:ind w:firstLine="709"/>
        <w:contextualSpacing/>
        <w:jc w:val="both"/>
      </w:pPr>
      <w:r w:rsidRPr="00F420E0">
        <w:t>Изменение розничных цен на продовольственные товары происходит по нескольким причинам:</w:t>
      </w:r>
    </w:p>
    <w:p w14:paraId="2B61CB79" w14:textId="77777777" w:rsidR="00616D7E" w:rsidRPr="00F420E0" w:rsidRDefault="00616D7E" w:rsidP="00616D7E">
      <w:pPr>
        <w:ind w:firstLine="709"/>
        <w:contextualSpacing/>
        <w:jc w:val="both"/>
      </w:pPr>
      <w:r w:rsidRPr="00F420E0">
        <w:t>- изменение закупочных цен поставщиков основных продуктов питания;</w:t>
      </w:r>
    </w:p>
    <w:p w14:paraId="61C7B64C" w14:textId="77777777" w:rsidR="00616D7E" w:rsidRPr="00F420E0" w:rsidRDefault="00616D7E" w:rsidP="00616D7E">
      <w:pPr>
        <w:ind w:firstLine="709"/>
        <w:contextualSpacing/>
        <w:jc w:val="both"/>
      </w:pPr>
      <w:r w:rsidRPr="00F420E0">
        <w:t>- изменение цен на один вид продукции в зависимости от производителей товаров;</w:t>
      </w:r>
    </w:p>
    <w:p w14:paraId="45A97D8A" w14:textId="77777777" w:rsidR="00616D7E" w:rsidRPr="00F420E0" w:rsidRDefault="00616D7E" w:rsidP="00616D7E">
      <w:pPr>
        <w:ind w:firstLine="709"/>
        <w:contextualSpacing/>
        <w:jc w:val="both"/>
      </w:pPr>
      <w:r w:rsidRPr="00F420E0">
        <w:t>- смена поставщиков (посредников) при закупе товаров;</w:t>
      </w:r>
    </w:p>
    <w:p w14:paraId="1242019C" w14:textId="77777777" w:rsidR="00616D7E" w:rsidRPr="00F420E0" w:rsidRDefault="00616D7E" w:rsidP="00616D7E">
      <w:pPr>
        <w:ind w:firstLine="709"/>
        <w:contextualSpacing/>
        <w:jc w:val="both"/>
      </w:pPr>
      <w:r w:rsidRPr="00F420E0">
        <w:t>- изменение способов доставки товаров;</w:t>
      </w:r>
    </w:p>
    <w:p w14:paraId="0944756C" w14:textId="77777777" w:rsidR="00616D7E" w:rsidRPr="00F420E0" w:rsidRDefault="00616D7E" w:rsidP="00616D7E">
      <w:pPr>
        <w:ind w:firstLine="709"/>
        <w:contextualSpacing/>
        <w:jc w:val="both"/>
      </w:pPr>
      <w:r w:rsidRPr="00F420E0">
        <w:lastRenderedPageBreak/>
        <w:t>- конкуренция между индивидуальными предпринимателями, торговыми предприятиями на территории одного населенного пункта;</w:t>
      </w:r>
    </w:p>
    <w:p w14:paraId="2259691B" w14:textId="77777777" w:rsidR="00616D7E" w:rsidRPr="00F420E0" w:rsidRDefault="00616D7E" w:rsidP="00616D7E">
      <w:pPr>
        <w:ind w:firstLine="709"/>
        <w:contextualSpacing/>
        <w:jc w:val="both"/>
      </w:pPr>
      <w:r w:rsidRPr="00F420E0">
        <w:t>- открытие на территории Октябрьского района сетевых магазинов самообслуживания населения.</w:t>
      </w:r>
    </w:p>
    <w:p w14:paraId="5B22057A" w14:textId="77777777" w:rsidR="00616D7E" w:rsidRPr="00F420E0" w:rsidRDefault="00616D7E" w:rsidP="00616D7E">
      <w:pPr>
        <w:ind w:firstLine="709"/>
        <w:contextualSpacing/>
        <w:jc w:val="both"/>
      </w:pPr>
      <w:r w:rsidRPr="00F420E0">
        <w:t>Рост тарифов для населения на жилищно-коммунальные услуги произошел с 01.07.2025.</w:t>
      </w:r>
    </w:p>
    <w:p w14:paraId="4338FCE6" w14:textId="77777777" w:rsidR="00616D7E" w:rsidRDefault="00616D7E" w:rsidP="00616D7E">
      <w:pPr>
        <w:ind w:firstLine="709"/>
        <w:contextualSpacing/>
        <w:jc w:val="both"/>
      </w:pPr>
      <w:r w:rsidRPr="00F420E0">
        <w:t>Размер платы для населения рассчитывается для каждой организации коммунального комплекса отдельно.</w:t>
      </w:r>
    </w:p>
    <w:p w14:paraId="7C4AECC0" w14:textId="77777777" w:rsidR="00350747" w:rsidRDefault="00350747" w:rsidP="00616D7E">
      <w:pPr>
        <w:ind w:firstLine="709"/>
        <w:contextualSpacing/>
        <w:jc w:val="both"/>
      </w:pPr>
    </w:p>
    <w:p w14:paraId="616982DA" w14:textId="77777777" w:rsidR="00616D7E" w:rsidRPr="00F420E0" w:rsidRDefault="00616D7E" w:rsidP="00616D7E">
      <w:pPr>
        <w:ind w:firstLine="709"/>
        <w:contextualSpacing/>
        <w:jc w:val="both"/>
      </w:pPr>
    </w:p>
    <w:p w14:paraId="27CDBDD6" w14:textId="77777777" w:rsidR="00616D7E" w:rsidRPr="00F420E0" w:rsidRDefault="00616D7E" w:rsidP="00616D7E">
      <w:pPr>
        <w:contextualSpacing/>
        <w:jc w:val="center"/>
        <w:rPr>
          <w:szCs w:val="24"/>
        </w:rPr>
      </w:pPr>
      <w:r w:rsidRPr="00F420E0">
        <w:rPr>
          <w:szCs w:val="24"/>
        </w:rPr>
        <w:t xml:space="preserve">Уровень платежей граждан, </w:t>
      </w:r>
    </w:p>
    <w:p w14:paraId="1AF89003" w14:textId="77777777" w:rsidR="00616D7E" w:rsidRPr="00F420E0" w:rsidRDefault="00616D7E" w:rsidP="00616D7E">
      <w:pPr>
        <w:contextualSpacing/>
        <w:jc w:val="center"/>
        <w:rPr>
          <w:szCs w:val="24"/>
        </w:rPr>
      </w:pPr>
      <w:r w:rsidRPr="00F420E0">
        <w:rPr>
          <w:szCs w:val="24"/>
        </w:rPr>
        <w:t>предоставляемые за жилищно-коммунальные услуги за 2023-2025 гг.</w:t>
      </w:r>
    </w:p>
    <w:tbl>
      <w:tblPr>
        <w:tblW w:w="98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38"/>
        <w:gridCol w:w="708"/>
        <w:gridCol w:w="1004"/>
        <w:gridCol w:w="1134"/>
        <w:gridCol w:w="1042"/>
        <w:gridCol w:w="1078"/>
        <w:gridCol w:w="940"/>
        <w:gridCol w:w="969"/>
      </w:tblGrid>
      <w:tr w:rsidR="00616D7E" w:rsidRPr="00F420E0" w14:paraId="7307C711" w14:textId="77777777" w:rsidTr="00616D7E">
        <w:trPr>
          <w:cantSplit/>
          <w:trHeight w:val="1592"/>
          <w:jc w:val="center"/>
        </w:trPr>
        <w:tc>
          <w:tcPr>
            <w:tcW w:w="2938" w:type="dxa"/>
            <w:vAlign w:val="center"/>
          </w:tcPr>
          <w:p w14:paraId="4CB991B0" w14:textId="77777777" w:rsidR="00616D7E" w:rsidRPr="00F420E0" w:rsidRDefault="00616D7E" w:rsidP="004A62A9">
            <w:pPr>
              <w:widowControl w:val="0"/>
              <w:jc w:val="center"/>
              <w:rPr>
                <w:szCs w:val="24"/>
              </w:rPr>
            </w:pPr>
            <w:r w:rsidRPr="00F420E0">
              <w:rPr>
                <w:szCs w:val="24"/>
              </w:rPr>
              <w:t>Показатели</w:t>
            </w:r>
          </w:p>
        </w:tc>
        <w:tc>
          <w:tcPr>
            <w:tcW w:w="708" w:type="dxa"/>
            <w:textDirection w:val="btLr"/>
            <w:vAlign w:val="center"/>
          </w:tcPr>
          <w:p w14:paraId="0616FB89" w14:textId="77777777" w:rsidR="00616D7E" w:rsidRPr="00F420E0" w:rsidRDefault="00616D7E" w:rsidP="004A62A9">
            <w:pPr>
              <w:widowControl w:val="0"/>
              <w:ind w:left="113" w:right="113"/>
              <w:jc w:val="center"/>
              <w:rPr>
                <w:szCs w:val="24"/>
              </w:rPr>
            </w:pPr>
            <w:r w:rsidRPr="00F420E0">
              <w:rPr>
                <w:szCs w:val="24"/>
              </w:rPr>
              <w:t>един. изм.</w:t>
            </w:r>
          </w:p>
        </w:tc>
        <w:tc>
          <w:tcPr>
            <w:tcW w:w="1004" w:type="dxa"/>
            <w:textDirection w:val="btLr"/>
            <w:vAlign w:val="center"/>
          </w:tcPr>
          <w:p w14:paraId="3ABC6E24" w14:textId="77777777" w:rsidR="00616D7E" w:rsidRPr="00F420E0" w:rsidRDefault="00616D7E" w:rsidP="004A62A9">
            <w:pPr>
              <w:widowControl w:val="0"/>
              <w:ind w:left="113" w:right="113"/>
              <w:jc w:val="center"/>
              <w:rPr>
                <w:szCs w:val="24"/>
              </w:rPr>
            </w:pPr>
            <w:r w:rsidRPr="00F420E0">
              <w:rPr>
                <w:szCs w:val="24"/>
              </w:rPr>
              <w:t>2023 г</w:t>
            </w:r>
          </w:p>
        </w:tc>
        <w:tc>
          <w:tcPr>
            <w:tcW w:w="1134" w:type="dxa"/>
            <w:textDirection w:val="btLr"/>
            <w:vAlign w:val="center"/>
          </w:tcPr>
          <w:p w14:paraId="69DA3DD5" w14:textId="77777777" w:rsidR="00616D7E" w:rsidRPr="00F420E0" w:rsidRDefault="00616D7E" w:rsidP="004A62A9">
            <w:pPr>
              <w:widowControl w:val="0"/>
              <w:ind w:left="113" w:right="113"/>
              <w:jc w:val="center"/>
              <w:rPr>
                <w:szCs w:val="24"/>
              </w:rPr>
            </w:pPr>
            <w:r w:rsidRPr="00F420E0">
              <w:rPr>
                <w:szCs w:val="24"/>
              </w:rPr>
              <w:t xml:space="preserve">Темп роста </w:t>
            </w:r>
          </w:p>
          <w:p w14:paraId="7482FDA6" w14:textId="77777777" w:rsidR="00616D7E" w:rsidRPr="00F420E0" w:rsidRDefault="00616D7E" w:rsidP="004A62A9">
            <w:pPr>
              <w:widowControl w:val="0"/>
              <w:ind w:left="113" w:right="113"/>
              <w:jc w:val="center"/>
              <w:rPr>
                <w:szCs w:val="24"/>
              </w:rPr>
            </w:pPr>
            <w:r w:rsidRPr="00F420E0">
              <w:rPr>
                <w:szCs w:val="24"/>
              </w:rPr>
              <w:t xml:space="preserve">2023 г </w:t>
            </w:r>
          </w:p>
          <w:p w14:paraId="6049D15F" w14:textId="77777777" w:rsidR="00616D7E" w:rsidRPr="00F420E0" w:rsidRDefault="00616D7E" w:rsidP="004A62A9">
            <w:pPr>
              <w:widowControl w:val="0"/>
              <w:ind w:left="113" w:right="113"/>
              <w:jc w:val="center"/>
              <w:rPr>
                <w:szCs w:val="24"/>
              </w:rPr>
            </w:pPr>
            <w:r w:rsidRPr="00F420E0">
              <w:rPr>
                <w:szCs w:val="24"/>
              </w:rPr>
              <w:t>к 2022 г, %</w:t>
            </w:r>
          </w:p>
        </w:tc>
        <w:tc>
          <w:tcPr>
            <w:tcW w:w="1042" w:type="dxa"/>
            <w:textDirection w:val="btLr"/>
            <w:vAlign w:val="center"/>
          </w:tcPr>
          <w:p w14:paraId="0AF22453" w14:textId="77777777" w:rsidR="00616D7E" w:rsidRPr="00F420E0" w:rsidRDefault="00616D7E" w:rsidP="004A62A9">
            <w:pPr>
              <w:widowControl w:val="0"/>
              <w:ind w:left="113" w:right="113"/>
              <w:jc w:val="center"/>
              <w:rPr>
                <w:b/>
                <w:szCs w:val="24"/>
              </w:rPr>
            </w:pPr>
            <w:r w:rsidRPr="00F420E0">
              <w:rPr>
                <w:szCs w:val="24"/>
              </w:rPr>
              <w:t>2024 г</w:t>
            </w:r>
          </w:p>
        </w:tc>
        <w:tc>
          <w:tcPr>
            <w:tcW w:w="1078" w:type="dxa"/>
            <w:textDirection w:val="btLr"/>
            <w:vAlign w:val="center"/>
          </w:tcPr>
          <w:p w14:paraId="06682C78" w14:textId="77777777" w:rsidR="00616D7E" w:rsidRPr="00F420E0" w:rsidRDefault="00616D7E" w:rsidP="004A62A9">
            <w:pPr>
              <w:widowControl w:val="0"/>
              <w:ind w:left="113" w:right="113"/>
              <w:jc w:val="center"/>
              <w:rPr>
                <w:szCs w:val="24"/>
              </w:rPr>
            </w:pPr>
            <w:r w:rsidRPr="00F420E0">
              <w:rPr>
                <w:szCs w:val="24"/>
              </w:rPr>
              <w:t>Темп роста</w:t>
            </w:r>
          </w:p>
          <w:p w14:paraId="657EA06D" w14:textId="77777777" w:rsidR="00616D7E" w:rsidRPr="00F420E0" w:rsidRDefault="00616D7E" w:rsidP="004A62A9">
            <w:pPr>
              <w:widowControl w:val="0"/>
              <w:ind w:left="113" w:right="113"/>
              <w:jc w:val="center"/>
              <w:rPr>
                <w:szCs w:val="24"/>
              </w:rPr>
            </w:pPr>
            <w:r w:rsidRPr="00F420E0">
              <w:rPr>
                <w:szCs w:val="24"/>
              </w:rPr>
              <w:t>2024 г</w:t>
            </w:r>
          </w:p>
          <w:p w14:paraId="45DD7593" w14:textId="77777777" w:rsidR="00616D7E" w:rsidRPr="00F420E0" w:rsidRDefault="00616D7E" w:rsidP="004A62A9">
            <w:pPr>
              <w:widowControl w:val="0"/>
              <w:ind w:left="113" w:right="113"/>
              <w:jc w:val="center"/>
              <w:rPr>
                <w:szCs w:val="24"/>
              </w:rPr>
            </w:pPr>
            <w:r w:rsidRPr="00F420E0">
              <w:rPr>
                <w:szCs w:val="24"/>
              </w:rPr>
              <w:t>к 2023 г, %</w:t>
            </w:r>
          </w:p>
        </w:tc>
        <w:tc>
          <w:tcPr>
            <w:tcW w:w="940" w:type="dxa"/>
            <w:textDirection w:val="btLr"/>
            <w:vAlign w:val="center"/>
          </w:tcPr>
          <w:p w14:paraId="5BF46B88" w14:textId="77777777" w:rsidR="00616D7E" w:rsidRPr="00F420E0" w:rsidRDefault="00616D7E" w:rsidP="004A62A9">
            <w:pPr>
              <w:widowControl w:val="0"/>
              <w:ind w:left="113" w:right="113"/>
              <w:jc w:val="center"/>
              <w:rPr>
                <w:b/>
                <w:szCs w:val="24"/>
              </w:rPr>
            </w:pPr>
            <w:r w:rsidRPr="00F420E0">
              <w:rPr>
                <w:szCs w:val="24"/>
              </w:rPr>
              <w:t>2025 г</w:t>
            </w:r>
          </w:p>
        </w:tc>
        <w:tc>
          <w:tcPr>
            <w:tcW w:w="969" w:type="dxa"/>
            <w:textDirection w:val="btLr"/>
            <w:vAlign w:val="center"/>
          </w:tcPr>
          <w:p w14:paraId="4ACE2629" w14:textId="77777777" w:rsidR="00616D7E" w:rsidRPr="00F420E0" w:rsidRDefault="00616D7E" w:rsidP="004A62A9">
            <w:pPr>
              <w:widowControl w:val="0"/>
              <w:ind w:left="113" w:right="113"/>
              <w:jc w:val="center"/>
              <w:rPr>
                <w:szCs w:val="24"/>
              </w:rPr>
            </w:pPr>
            <w:r w:rsidRPr="00F420E0">
              <w:rPr>
                <w:szCs w:val="24"/>
              </w:rPr>
              <w:t>Темп роста</w:t>
            </w:r>
          </w:p>
          <w:p w14:paraId="619ABFFE" w14:textId="77777777" w:rsidR="00616D7E" w:rsidRPr="00F420E0" w:rsidRDefault="00616D7E" w:rsidP="004A62A9">
            <w:pPr>
              <w:widowControl w:val="0"/>
              <w:ind w:left="113" w:right="113"/>
              <w:jc w:val="center"/>
              <w:rPr>
                <w:szCs w:val="24"/>
              </w:rPr>
            </w:pPr>
            <w:r w:rsidRPr="00F420E0">
              <w:rPr>
                <w:szCs w:val="24"/>
              </w:rPr>
              <w:t>2025 г</w:t>
            </w:r>
          </w:p>
          <w:p w14:paraId="08C46FF5" w14:textId="77777777" w:rsidR="00616D7E" w:rsidRPr="00F420E0" w:rsidRDefault="00616D7E" w:rsidP="004A62A9">
            <w:pPr>
              <w:widowControl w:val="0"/>
              <w:ind w:left="113" w:right="113"/>
              <w:jc w:val="center"/>
              <w:rPr>
                <w:szCs w:val="24"/>
              </w:rPr>
            </w:pPr>
            <w:r w:rsidRPr="00F420E0">
              <w:rPr>
                <w:szCs w:val="24"/>
              </w:rPr>
              <w:t>к 2024 г, %</w:t>
            </w:r>
          </w:p>
        </w:tc>
      </w:tr>
      <w:tr w:rsidR="00616D7E" w:rsidRPr="00F420E0" w14:paraId="18F57870" w14:textId="77777777" w:rsidTr="00616D7E">
        <w:trPr>
          <w:cantSplit/>
          <w:trHeight w:val="1139"/>
          <w:jc w:val="center"/>
        </w:trPr>
        <w:tc>
          <w:tcPr>
            <w:tcW w:w="2938" w:type="dxa"/>
          </w:tcPr>
          <w:p w14:paraId="0C6CD8CE" w14:textId="77777777" w:rsidR="00616D7E" w:rsidRPr="00F420E0" w:rsidRDefault="00616D7E" w:rsidP="004A62A9">
            <w:pPr>
              <w:widowControl w:val="0"/>
              <w:rPr>
                <w:szCs w:val="24"/>
              </w:rPr>
            </w:pPr>
            <w:r w:rsidRPr="00F420E0">
              <w:rPr>
                <w:szCs w:val="24"/>
              </w:rPr>
              <w:t>Уровень платежей граждан за предоставляемые жилищно-коммунальные услуги от экономически обоснованного тарифа</w:t>
            </w:r>
          </w:p>
        </w:tc>
        <w:tc>
          <w:tcPr>
            <w:tcW w:w="708" w:type="dxa"/>
            <w:vAlign w:val="center"/>
          </w:tcPr>
          <w:p w14:paraId="46C6139A" w14:textId="77777777" w:rsidR="00616D7E" w:rsidRPr="00F420E0" w:rsidRDefault="00616D7E" w:rsidP="004A62A9">
            <w:pPr>
              <w:widowControl w:val="0"/>
              <w:jc w:val="center"/>
              <w:rPr>
                <w:szCs w:val="24"/>
              </w:rPr>
            </w:pPr>
            <w:r w:rsidRPr="00F420E0">
              <w:rPr>
                <w:szCs w:val="24"/>
              </w:rPr>
              <w:t>%</w:t>
            </w:r>
          </w:p>
        </w:tc>
        <w:tc>
          <w:tcPr>
            <w:tcW w:w="1004" w:type="dxa"/>
            <w:vAlign w:val="center"/>
          </w:tcPr>
          <w:p w14:paraId="37EAE0B3" w14:textId="77777777" w:rsidR="00616D7E" w:rsidRPr="00F420E0" w:rsidRDefault="00616D7E" w:rsidP="004A62A9">
            <w:pPr>
              <w:widowControl w:val="0"/>
              <w:autoSpaceDE w:val="0"/>
              <w:autoSpaceDN w:val="0"/>
              <w:adjustRightInd w:val="0"/>
              <w:jc w:val="center"/>
              <w:rPr>
                <w:b/>
                <w:szCs w:val="24"/>
              </w:rPr>
            </w:pPr>
            <w:r w:rsidRPr="00F420E0">
              <w:rPr>
                <w:b/>
                <w:szCs w:val="24"/>
              </w:rPr>
              <w:t>96,8%</w:t>
            </w:r>
          </w:p>
        </w:tc>
        <w:tc>
          <w:tcPr>
            <w:tcW w:w="1134" w:type="dxa"/>
            <w:vAlign w:val="center"/>
          </w:tcPr>
          <w:p w14:paraId="48BB0021" w14:textId="77777777" w:rsidR="00616D7E" w:rsidRPr="00F420E0" w:rsidRDefault="00616D7E" w:rsidP="004A62A9">
            <w:pPr>
              <w:widowControl w:val="0"/>
              <w:autoSpaceDE w:val="0"/>
              <w:autoSpaceDN w:val="0"/>
              <w:adjustRightInd w:val="0"/>
              <w:jc w:val="center"/>
              <w:rPr>
                <w:szCs w:val="24"/>
              </w:rPr>
            </w:pPr>
            <w:r w:rsidRPr="00F420E0">
              <w:rPr>
                <w:szCs w:val="24"/>
              </w:rPr>
              <w:t>100,0%</w:t>
            </w:r>
          </w:p>
        </w:tc>
        <w:tc>
          <w:tcPr>
            <w:tcW w:w="1042" w:type="dxa"/>
            <w:vAlign w:val="center"/>
          </w:tcPr>
          <w:p w14:paraId="4900C84E" w14:textId="77777777" w:rsidR="00616D7E" w:rsidRPr="00F420E0" w:rsidRDefault="00616D7E" w:rsidP="004A62A9">
            <w:pPr>
              <w:widowControl w:val="0"/>
              <w:autoSpaceDE w:val="0"/>
              <w:autoSpaceDN w:val="0"/>
              <w:adjustRightInd w:val="0"/>
              <w:jc w:val="center"/>
              <w:rPr>
                <w:b/>
                <w:szCs w:val="24"/>
              </w:rPr>
            </w:pPr>
            <w:r w:rsidRPr="00F420E0">
              <w:rPr>
                <w:b/>
                <w:szCs w:val="24"/>
              </w:rPr>
              <w:t>97,1%</w:t>
            </w:r>
          </w:p>
        </w:tc>
        <w:tc>
          <w:tcPr>
            <w:tcW w:w="1078" w:type="dxa"/>
            <w:vAlign w:val="center"/>
          </w:tcPr>
          <w:p w14:paraId="3E113BC4" w14:textId="77777777" w:rsidR="00616D7E" w:rsidRPr="00F420E0" w:rsidRDefault="00616D7E" w:rsidP="004A62A9">
            <w:pPr>
              <w:widowControl w:val="0"/>
              <w:autoSpaceDE w:val="0"/>
              <w:autoSpaceDN w:val="0"/>
              <w:adjustRightInd w:val="0"/>
              <w:jc w:val="center"/>
              <w:rPr>
                <w:szCs w:val="24"/>
              </w:rPr>
            </w:pPr>
            <w:r w:rsidRPr="00F420E0">
              <w:rPr>
                <w:szCs w:val="24"/>
              </w:rPr>
              <w:t>100,3%</w:t>
            </w:r>
          </w:p>
        </w:tc>
        <w:tc>
          <w:tcPr>
            <w:tcW w:w="940" w:type="dxa"/>
            <w:vAlign w:val="center"/>
          </w:tcPr>
          <w:p w14:paraId="362EA977" w14:textId="77777777" w:rsidR="00616D7E" w:rsidRPr="00F420E0" w:rsidRDefault="00616D7E" w:rsidP="004A62A9">
            <w:pPr>
              <w:widowControl w:val="0"/>
              <w:autoSpaceDE w:val="0"/>
              <w:autoSpaceDN w:val="0"/>
              <w:adjustRightInd w:val="0"/>
              <w:ind w:left="-108" w:right="-108"/>
              <w:jc w:val="center"/>
              <w:rPr>
                <w:b/>
                <w:szCs w:val="24"/>
              </w:rPr>
            </w:pPr>
            <w:r w:rsidRPr="00F420E0">
              <w:rPr>
                <w:b/>
                <w:szCs w:val="24"/>
              </w:rPr>
              <w:t>97,2%</w:t>
            </w:r>
          </w:p>
        </w:tc>
        <w:tc>
          <w:tcPr>
            <w:tcW w:w="969" w:type="dxa"/>
            <w:vAlign w:val="center"/>
          </w:tcPr>
          <w:p w14:paraId="37281D36" w14:textId="77777777" w:rsidR="00616D7E" w:rsidRPr="00F420E0" w:rsidRDefault="00616D7E" w:rsidP="004A62A9">
            <w:pPr>
              <w:widowControl w:val="0"/>
              <w:autoSpaceDE w:val="0"/>
              <w:autoSpaceDN w:val="0"/>
              <w:adjustRightInd w:val="0"/>
              <w:jc w:val="center"/>
              <w:rPr>
                <w:szCs w:val="24"/>
              </w:rPr>
            </w:pPr>
            <w:r w:rsidRPr="00F420E0">
              <w:rPr>
                <w:szCs w:val="24"/>
              </w:rPr>
              <w:t>100,1%</w:t>
            </w:r>
          </w:p>
        </w:tc>
      </w:tr>
    </w:tbl>
    <w:p w14:paraId="1C1A0FAC" w14:textId="77777777" w:rsidR="00616D7E" w:rsidRPr="00F420E0" w:rsidRDefault="00616D7E" w:rsidP="00616D7E">
      <w:pPr>
        <w:jc w:val="both"/>
        <w:rPr>
          <w:b/>
          <w:i/>
        </w:rPr>
      </w:pPr>
    </w:p>
    <w:p w14:paraId="2ED7E8B1" w14:textId="77777777" w:rsidR="00CF7951" w:rsidRPr="00F420E0" w:rsidRDefault="00CF7951">
      <w:pPr>
        <w:ind w:firstLine="709"/>
        <w:jc w:val="both"/>
      </w:pPr>
    </w:p>
    <w:p w14:paraId="2C06926A" w14:textId="77777777" w:rsidR="00CF7951" w:rsidRPr="00F420E0" w:rsidRDefault="00B80FED" w:rsidP="00AF5F6C">
      <w:pPr>
        <w:ind w:firstLine="709"/>
        <w:contextualSpacing/>
        <w:jc w:val="both"/>
      </w:pPr>
      <w:r w:rsidRPr="00F420E0">
        <w:rPr>
          <w:b/>
          <w:i/>
        </w:rPr>
        <w:t>Взаимодействие с субъектами предпринимательской и инвестиционной деятельностью при проведении процедур ОРВ</w:t>
      </w:r>
    </w:p>
    <w:p w14:paraId="132BA442" w14:textId="77777777" w:rsidR="00433064" w:rsidRPr="00F420E0" w:rsidRDefault="00433064" w:rsidP="00AF5F6C">
      <w:pPr>
        <w:ind w:firstLine="709"/>
        <w:contextualSpacing/>
        <w:jc w:val="both"/>
      </w:pPr>
      <w:r w:rsidRPr="00F420E0">
        <w:t xml:space="preserve">В соответствии с </w:t>
      </w:r>
      <w:r w:rsidR="00350747">
        <w:t>П</w:t>
      </w:r>
      <w:r w:rsidRPr="00F420E0">
        <w:t>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субъекты предпринимательства, а также общественные организации и объединения, представляющие интересы предпринимательского сообщества принимали активное участие в публичных обсуждениях проектов нормативно-правовых актов Октябрьского района, при проведении экспертизы и регулирующего воздействия действующих нормативно-правовых актов Октябрьского района.</w:t>
      </w:r>
    </w:p>
    <w:p w14:paraId="0C4930DA" w14:textId="77777777" w:rsidR="00433064" w:rsidRPr="00F420E0" w:rsidRDefault="00433064" w:rsidP="00AF5F6C">
      <w:pPr>
        <w:ind w:firstLine="709"/>
        <w:contextualSpacing/>
        <w:jc w:val="both"/>
      </w:pPr>
      <w:r w:rsidRPr="00F420E0">
        <w:t xml:space="preserve">В ходе публичных обсуждений приняло участие более 25 субъектов предпринимательской деятельности, в том числе в рамках заключенных соглашений о взаимодействии между администрацией Октябрьского района и организациями, представляющими интересы предпринимательского и инвестиционного сообщества. </w:t>
      </w:r>
    </w:p>
    <w:p w14:paraId="6EE3C980" w14:textId="77777777" w:rsidR="00433064" w:rsidRPr="00F420E0" w:rsidRDefault="00433064" w:rsidP="00AF5F6C">
      <w:pPr>
        <w:ind w:firstLine="709"/>
        <w:contextualSpacing/>
        <w:jc w:val="both"/>
      </w:pPr>
      <w:r w:rsidRPr="00F420E0">
        <w:t xml:space="preserve">За отчетный период 2025 года публичные консультации проводились на официальном интернет-портале для публичного обсуждения проектов и действующих нормативных актов органов власти Ханты-Мансийского автономного округа - Югры по 21 нормативному правовому акту, затрагивающим вопросы предпринимательской деятельности, в том числе: - экспертиза действующих документов (6), - оценка регулирующего воздействия (15) и - оценка применения обязательных требований (0) нормативно-правовых актов. </w:t>
      </w:r>
    </w:p>
    <w:p w14:paraId="33B61715" w14:textId="77777777" w:rsidR="00433064" w:rsidRPr="00F420E0" w:rsidRDefault="00433064" w:rsidP="00AF5F6C">
      <w:pPr>
        <w:ind w:firstLine="709"/>
        <w:contextualSpacing/>
        <w:jc w:val="both"/>
      </w:pPr>
      <w:r w:rsidRPr="00F420E0">
        <w:t xml:space="preserve">В ходе проведения экспертизы положения, вводящие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положения, приводящие к возникновению необоснованных расходов субъектов предпринимательской и инвестиционной деятельности, а также бюджета Октябрьского района не выявлены.  </w:t>
      </w:r>
    </w:p>
    <w:p w14:paraId="6BA0438A" w14:textId="77777777" w:rsidR="00433064" w:rsidRPr="00F420E0" w:rsidRDefault="00433064" w:rsidP="00AF5F6C">
      <w:pPr>
        <w:ind w:firstLine="709"/>
        <w:contextualSpacing/>
        <w:jc w:val="both"/>
      </w:pPr>
      <w:r w:rsidRPr="00F420E0">
        <w:t xml:space="preserve">Проводимые мероприятия оказывают позитивное влияние на повышение уровня инвестиционной привлекательности территории Октябрьского района и способствуют </w:t>
      </w:r>
      <w:r w:rsidRPr="00F420E0">
        <w:lastRenderedPageBreak/>
        <w:t>формированию более комфортных условий ведения предпринимательской и инвестиционной деятельности субъектам малого и среднего бизнеса.</w:t>
      </w:r>
    </w:p>
    <w:p w14:paraId="7E4BE6D6" w14:textId="77777777" w:rsidR="002113D0" w:rsidRPr="00F420E0" w:rsidRDefault="002113D0" w:rsidP="00AF5F6C">
      <w:pPr>
        <w:contextualSpacing/>
        <w:jc w:val="both"/>
      </w:pPr>
    </w:p>
    <w:p w14:paraId="40E39A8D" w14:textId="77777777" w:rsidR="00D908B0" w:rsidRPr="00F420E0" w:rsidRDefault="00D908B0" w:rsidP="00AF5F6C">
      <w:pPr>
        <w:ind w:firstLine="709"/>
        <w:contextualSpacing/>
        <w:jc w:val="both"/>
        <w:rPr>
          <w:b/>
          <w:i/>
        </w:rPr>
      </w:pPr>
      <w:r w:rsidRPr="00F420E0">
        <w:rPr>
          <w:b/>
          <w:i/>
        </w:rPr>
        <w:t>Эффективность прямого влияния органов местного самоуправления на результаты реализации программных мероприятий финансируемых муниципальных программ.</w:t>
      </w:r>
    </w:p>
    <w:p w14:paraId="76ACE1F8" w14:textId="77777777" w:rsidR="00761BFF" w:rsidRPr="00F420E0" w:rsidRDefault="00761BFF" w:rsidP="00AF5F6C">
      <w:pPr>
        <w:ind w:firstLine="709"/>
        <w:contextualSpacing/>
        <w:jc w:val="both"/>
      </w:pPr>
      <w:r w:rsidRPr="00F420E0">
        <w:t>За 2025 год в целях реализации программно-целевого метода бюджетного планирования на территории Октябрьского района реализовывались 23 муниципальных программ</w:t>
      </w:r>
      <w:r w:rsidR="00EF7FA3">
        <w:t>ы</w:t>
      </w:r>
      <w:r w:rsidRPr="00F420E0">
        <w:t xml:space="preserve"> Октябрьского района с плановым объемом финансирования за счет всех источников в сумме 7 924,0 млн. руб.</w:t>
      </w:r>
    </w:p>
    <w:p w14:paraId="6165E39F" w14:textId="77777777" w:rsidR="00761BFF" w:rsidRPr="00F420E0" w:rsidRDefault="00761BFF" w:rsidP="00AF5F6C">
      <w:pPr>
        <w:ind w:firstLine="709"/>
        <w:contextualSpacing/>
        <w:jc w:val="both"/>
      </w:pPr>
      <w:r w:rsidRPr="00F420E0">
        <w:t xml:space="preserve">Общий объем финансовых средств за 2025 год, освоенных в целях реализации программ, составил 7 303,0 млн. руб. или 92% от плановой суммы, в том числе:  </w:t>
      </w:r>
    </w:p>
    <w:p w14:paraId="1CDA46C5" w14:textId="77777777" w:rsidR="00761BFF" w:rsidRPr="00F420E0" w:rsidRDefault="00761BFF" w:rsidP="00AF5F6C">
      <w:pPr>
        <w:ind w:firstLine="709"/>
        <w:contextualSpacing/>
        <w:jc w:val="both"/>
        <w:rPr>
          <w:i/>
        </w:rPr>
      </w:pPr>
      <w:r w:rsidRPr="00F420E0">
        <w:t xml:space="preserve">- федеральный бюджет – 205,0 млн. руб. </w:t>
      </w:r>
      <w:r w:rsidRPr="00F420E0">
        <w:rPr>
          <w:i/>
        </w:rPr>
        <w:t>(99% к плану)</w:t>
      </w:r>
      <w:r w:rsidRPr="00F420E0">
        <w:t>;</w:t>
      </w:r>
    </w:p>
    <w:p w14:paraId="7CD9BEA4" w14:textId="77777777" w:rsidR="00761BFF" w:rsidRPr="00F420E0" w:rsidRDefault="00761BFF" w:rsidP="00AF5F6C">
      <w:pPr>
        <w:ind w:firstLine="709"/>
        <w:contextualSpacing/>
        <w:jc w:val="both"/>
        <w:rPr>
          <w:i/>
        </w:rPr>
      </w:pPr>
      <w:r w:rsidRPr="00F420E0">
        <w:t xml:space="preserve">- бюджет автономного округа – 4 277,7 млн. руб. </w:t>
      </w:r>
      <w:r w:rsidRPr="00F420E0">
        <w:rPr>
          <w:i/>
        </w:rPr>
        <w:t xml:space="preserve">(98% к плану); </w:t>
      </w:r>
    </w:p>
    <w:p w14:paraId="487399EE" w14:textId="77777777" w:rsidR="00761BFF" w:rsidRPr="00F420E0" w:rsidRDefault="00761BFF" w:rsidP="00AF5F6C">
      <w:pPr>
        <w:ind w:firstLine="709"/>
        <w:contextualSpacing/>
        <w:jc w:val="both"/>
        <w:rPr>
          <w:i/>
        </w:rPr>
      </w:pPr>
      <w:r w:rsidRPr="00F420E0">
        <w:t xml:space="preserve">- местный бюджет – 2 623,5 млн. руб. </w:t>
      </w:r>
      <w:r w:rsidRPr="00F420E0">
        <w:rPr>
          <w:i/>
        </w:rPr>
        <w:t xml:space="preserve">(83% к плану).  </w:t>
      </w:r>
    </w:p>
    <w:p w14:paraId="15E51F26" w14:textId="77777777" w:rsidR="00761BFF" w:rsidRDefault="00761BFF" w:rsidP="00AF5F6C">
      <w:pPr>
        <w:ind w:firstLine="709"/>
        <w:contextualSpacing/>
        <w:jc w:val="both"/>
      </w:pPr>
      <w:r w:rsidRPr="00F420E0">
        <w:t>В целом реализация муниципальных программ Октябрьского района осуществляется по утвержденным комплексным планам (сетевым графикам) и отклонений по соблюдению сроков освоения финансовых средств не выявлено.</w:t>
      </w:r>
    </w:p>
    <w:p w14:paraId="11E8A68F" w14:textId="77777777" w:rsidR="004F1A72" w:rsidRDefault="004F1A72" w:rsidP="00433064">
      <w:pPr>
        <w:tabs>
          <w:tab w:val="left" w:pos="708"/>
          <w:tab w:val="center" w:pos="4677"/>
        </w:tabs>
        <w:spacing w:line="257" w:lineRule="auto"/>
        <w:ind w:firstLine="709"/>
        <w:contextualSpacing/>
        <w:jc w:val="both"/>
        <w:rPr>
          <w:b/>
          <w:i/>
        </w:rPr>
        <w:sectPr w:rsidR="004F1A72" w:rsidSect="009D5F4D">
          <w:pgSz w:w="11906" w:h="16838"/>
          <w:pgMar w:top="851" w:right="851" w:bottom="851" w:left="1701" w:header="720" w:footer="720" w:gutter="0"/>
          <w:pgNumType w:start="0"/>
          <w:cols w:space="720"/>
          <w:docGrid w:linePitch="360"/>
        </w:sectPr>
      </w:pPr>
    </w:p>
    <w:p w14:paraId="254A86CE" w14:textId="77777777" w:rsidR="00CD150B" w:rsidRDefault="00CD150B" w:rsidP="00CD150B">
      <w:pPr>
        <w:jc w:val="right"/>
      </w:pPr>
      <w:r>
        <w:lastRenderedPageBreak/>
        <w:t>Приложение № 2</w:t>
      </w:r>
    </w:p>
    <w:p w14:paraId="372251EC" w14:textId="77777777" w:rsidR="00CD150B" w:rsidRDefault="00CD150B" w:rsidP="00CD150B">
      <w:pPr>
        <w:jc w:val="right"/>
      </w:pPr>
      <w:r>
        <w:t>к постановлению администрации</w:t>
      </w:r>
    </w:p>
    <w:p w14:paraId="3AAD9058" w14:textId="77777777" w:rsidR="00CD150B" w:rsidRDefault="00CD150B" w:rsidP="00CD150B">
      <w:pPr>
        <w:jc w:val="right"/>
      </w:pPr>
      <w:r>
        <w:t>Октябрьского района</w:t>
      </w:r>
    </w:p>
    <w:p w14:paraId="2F874FFE" w14:textId="62875C91" w:rsidR="00CD150B" w:rsidRDefault="00CD150B" w:rsidP="00CD150B">
      <w:pPr>
        <w:jc w:val="right"/>
      </w:pPr>
      <w:r>
        <w:t>от «</w:t>
      </w:r>
      <w:r w:rsidR="007B19B0">
        <w:t>18</w:t>
      </w:r>
      <w:r>
        <w:t xml:space="preserve">» </w:t>
      </w:r>
      <w:r w:rsidR="007B19B0">
        <w:t>марта</w:t>
      </w:r>
      <w:r>
        <w:t xml:space="preserve"> 2026 г. № </w:t>
      </w:r>
      <w:r w:rsidR="007B19B0">
        <w:t>450</w:t>
      </w:r>
    </w:p>
    <w:tbl>
      <w:tblPr>
        <w:tblW w:w="15182" w:type="dxa"/>
        <w:tblInd w:w="93" w:type="dxa"/>
        <w:tblLayout w:type="fixed"/>
        <w:tblLook w:val="04A0" w:firstRow="1" w:lastRow="0" w:firstColumn="1" w:lastColumn="0" w:noHBand="0" w:noVBand="1"/>
      </w:tblPr>
      <w:tblGrid>
        <w:gridCol w:w="582"/>
        <w:gridCol w:w="3969"/>
        <w:gridCol w:w="1559"/>
        <w:gridCol w:w="1559"/>
        <w:gridCol w:w="1560"/>
        <w:gridCol w:w="1417"/>
        <w:gridCol w:w="1559"/>
        <w:gridCol w:w="1418"/>
        <w:gridCol w:w="1559"/>
      </w:tblGrid>
      <w:tr w:rsidR="004F1A72" w:rsidRPr="004F1A72" w14:paraId="32D0B3BA" w14:textId="77777777" w:rsidTr="00CD150B">
        <w:trPr>
          <w:trHeight w:val="570"/>
        </w:trPr>
        <w:tc>
          <w:tcPr>
            <w:tcW w:w="15182" w:type="dxa"/>
            <w:gridSpan w:val="9"/>
            <w:tcBorders>
              <w:top w:val="nil"/>
              <w:left w:val="nil"/>
              <w:bottom w:val="nil"/>
              <w:right w:val="nil"/>
            </w:tcBorders>
            <w:noWrap/>
            <w:vAlign w:val="center"/>
            <w:hideMark/>
          </w:tcPr>
          <w:p w14:paraId="75149CCF" w14:textId="77777777" w:rsidR="004F1A72" w:rsidRPr="004F1A72" w:rsidRDefault="004F1A72" w:rsidP="004F1A72">
            <w:pPr>
              <w:jc w:val="center"/>
              <w:rPr>
                <w:b/>
                <w:bCs/>
                <w:color w:val="auto"/>
                <w:szCs w:val="24"/>
              </w:rPr>
            </w:pPr>
            <w:r w:rsidRPr="004F1A72">
              <w:rPr>
                <w:b/>
                <w:bCs/>
                <w:color w:val="auto"/>
                <w:szCs w:val="24"/>
              </w:rPr>
              <w:t>Динамика основных показателей</w:t>
            </w:r>
          </w:p>
        </w:tc>
      </w:tr>
      <w:tr w:rsidR="004F1A72" w:rsidRPr="004F1A72" w14:paraId="080E741A" w14:textId="77777777" w:rsidTr="00CD150B">
        <w:trPr>
          <w:trHeight w:val="80"/>
        </w:trPr>
        <w:tc>
          <w:tcPr>
            <w:tcW w:w="15182" w:type="dxa"/>
            <w:gridSpan w:val="9"/>
            <w:tcBorders>
              <w:top w:val="nil"/>
              <w:left w:val="nil"/>
              <w:bottom w:val="nil"/>
              <w:right w:val="nil"/>
            </w:tcBorders>
            <w:noWrap/>
            <w:vAlign w:val="center"/>
            <w:hideMark/>
          </w:tcPr>
          <w:p w14:paraId="0B8BAA3C" w14:textId="77777777" w:rsidR="004F1A72" w:rsidRPr="004F1A72" w:rsidRDefault="004F1A72" w:rsidP="004F1A72">
            <w:pPr>
              <w:jc w:val="center"/>
              <w:rPr>
                <w:color w:val="auto"/>
                <w:szCs w:val="24"/>
              </w:rPr>
            </w:pPr>
            <w:r w:rsidRPr="004F1A72">
              <w:rPr>
                <w:color w:val="auto"/>
                <w:szCs w:val="24"/>
              </w:rPr>
              <w:t>социально-экономического развития МО Октябрьский район за 2025 год</w:t>
            </w:r>
          </w:p>
        </w:tc>
      </w:tr>
      <w:tr w:rsidR="004F1A72" w:rsidRPr="004F1A72" w14:paraId="07D597C6" w14:textId="77777777" w:rsidTr="00CD150B">
        <w:trPr>
          <w:trHeight w:val="1104"/>
        </w:trPr>
        <w:tc>
          <w:tcPr>
            <w:tcW w:w="582" w:type="dxa"/>
            <w:tcBorders>
              <w:top w:val="single" w:sz="4" w:space="0" w:color="232627"/>
              <w:left w:val="single" w:sz="4" w:space="0" w:color="232627"/>
              <w:bottom w:val="single" w:sz="4" w:space="0" w:color="232627"/>
              <w:right w:val="single" w:sz="4" w:space="0" w:color="232627"/>
            </w:tcBorders>
            <w:noWrap/>
            <w:vAlign w:val="center"/>
            <w:hideMark/>
          </w:tcPr>
          <w:p w14:paraId="2D88B4AE" w14:textId="77777777" w:rsidR="004F1A72" w:rsidRPr="004F1A72" w:rsidRDefault="004F1A72" w:rsidP="004F1A72">
            <w:pPr>
              <w:jc w:val="center"/>
              <w:rPr>
                <w:color w:val="auto"/>
                <w:szCs w:val="24"/>
              </w:rPr>
            </w:pPr>
            <w:r w:rsidRPr="004F1A72">
              <w:rPr>
                <w:color w:val="auto"/>
                <w:szCs w:val="24"/>
              </w:rPr>
              <w:t>№ п/п</w:t>
            </w:r>
          </w:p>
        </w:tc>
        <w:tc>
          <w:tcPr>
            <w:tcW w:w="3969" w:type="dxa"/>
            <w:tcBorders>
              <w:top w:val="single" w:sz="4" w:space="0" w:color="232627"/>
              <w:left w:val="nil"/>
              <w:bottom w:val="single" w:sz="4" w:space="0" w:color="232627"/>
              <w:right w:val="single" w:sz="4" w:space="0" w:color="232627"/>
            </w:tcBorders>
            <w:vAlign w:val="center"/>
            <w:hideMark/>
          </w:tcPr>
          <w:p w14:paraId="708849A1" w14:textId="77777777" w:rsidR="004F1A72" w:rsidRPr="004F1A72" w:rsidRDefault="004F1A72" w:rsidP="004F1A72">
            <w:pPr>
              <w:jc w:val="center"/>
              <w:rPr>
                <w:color w:val="auto"/>
                <w:szCs w:val="24"/>
              </w:rPr>
            </w:pPr>
            <w:r w:rsidRPr="004F1A72">
              <w:rPr>
                <w:color w:val="auto"/>
                <w:szCs w:val="24"/>
              </w:rPr>
              <w:t>Показатели</w:t>
            </w:r>
          </w:p>
        </w:tc>
        <w:tc>
          <w:tcPr>
            <w:tcW w:w="1559" w:type="dxa"/>
            <w:tcBorders>
              <w:top w:val="single" w:sz="4" w:space="0" w:color="232627"/>
              <w:left w:val="nil"/>
              <w:bottom w:val="single" w:sz="4" w:space="0" w:color="232627"/>
              <w:right w:val="single" w:sz="4" w:space="0" w:color="232627"/>
            </w:tcBorders>
            <w:vAlign w:val="center"/>
            <w:hideMark/>
          </w:tcPr>
          <w:p w14:paraId="377D9E33" w14:textId="77777777" w:rsidR="004F1A72" w:rsidRPr="004F1A72" w:rsidRDefault="004F1A72" w:rsidP="004F1A72">
            <w:pPr>
              <w:jc w:val="center"/>
              <w:rPr>
                <w:color w:val="auto"/>
                <w:szCs w:val="24"/>
              </w:rPr>
            </w:pPr>
            <w:r w:rsidRPr="004F1A72">
              <w:rPr>
                <w:color w:val="auto"/>
                <w:szCs w:val="24"/>
              </w:rPr>
              <w:t>единицы измерения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92AD5FA" w14:textId="77777777" w:rsidR="004F1A72" w:rsidRPr="004F1A72" w:rsidRDefault="004F1A72" w:rsidP="004F1A72">
            <w:pPr>
              <w:jc w:val="center"/>
              <w:rPr>
                <w:color w:val="auto"/>
                <w:szCs w:val="24"/>
              </w:rPr>
            </w:pPr>
            <w:r w:rsidRPr="004F1A72">
              <w:rPr>
                <w:color w:val="auto"/>
                <w:szCs w:val="24"/>
              </w:rPr>
              <w:t>2023 год</w:t>
            </w:r>
          </w:p>
        </w:tc>
        <w:tc>
          <w:tcPr>
            <w:tcW w:w="1560" w:type="dxa"/>
            <w:tcBorders>
              <w:top w:val="single" w:sz="4" w:space="0" w:color="000000"/>
              <w:left w:val="nil"/>
              <w:bottom w:val="single" w:sz="4" w:space="0" w:color="000000"/>
              <w:right w:val="single" w:sz="4" w:space="0" w:color="000000"/>
            </w:tcBorders>
            <w:vAlign w:val="center"/>
            <w:hideMark/>
          </w:tcPr>
          <w:p w14:paraId="2B5FD4A7" w14:textId="77777777" w:rsidR="004F1A72" w:rsidRPr="004F1A72" w:rsidRDefault="004F1A72" w:rsidP="004F1A72">
            <w:pPr>
              <w:jc w:val="center"/>
              <w:rPr>
                <w:color w:val="auto"/>
                <w:szCs w:val="24"/>
              </w:rPr>
            </w:pPr>
            <w:r w:rsidRPr="004F1A72">
              <w:rPr>
                <w:color w:val="auto"/>
                <w:szCs w:val="24"/>
              </w:rPr>
              <w:t>Темп роста 2023 года к 2022 году, %</w:t>
            </w:r>
            <w:r w:rsidRPr="004F1A72">
              <w:rPr>
                <w:color w:val="auto"/>
                <w:szCs w:val="24"/>
                <w:vertAlign w:val="superscript"/>
              </w:rPr>
              <w:t>1</w:t>
            </w:r>
          </w:p>
        </w:tc>
        <w:tc>
          <w:tcPr>
            <w:tcW w:w="1417" w:type="dxa"/>
            <w:tcBorders>
              <w:top w:val="single" w:sz="4" w:space="0" w:color="000000"/>
              <w:left w:val="nil"/>
              <w:bottom w:val="single" w:sz="4" w:space="0" w:color="000000"/>
              <w:right w:val="single" w:sz="4" w:space="0" w:color="000000"/>
            </w:tcBorders>
            <w:vAlign w:val="center"/>
            <w:hideMark/>
          </w:tcPr>
          <w:p w14:paraId="166DD5AD" w14:textId="77777777" w:rsidR="004F1A72" w:rsidRPr="004F1A72" w:rsidRDefault="004F1A72" w:rsidP="004F1A72">
            <w:pPr>
              <w:jc w:val="center"/>
              <w:rPr>
                <w:color w:val="auto"/>
                <w:szCs w:val="24"/>
              </w:rPr>
            </w:pPr>
            <w:r w:rsidRPr="004F1A72">
              <w:rPr>
                <w:color w:val="auto"/>
                <w:szCs w:val="24"/>
              </w:rPr>
              <w:t>2024 год</w:t>
            </w:r>
          </w:p>
        </w:tc>
        <w:tc>
          <w:tcPr>
            <w:tcW w:w="1559" w:type="dxa"/>
            <w:tcBorders>
              <w:top w:val="single" w:sz="4" w:space="0" w:color="000000"/>
              <w:left w:val="nil"/>
              <w:bottom w:val="single" w:sz="4" w:space="0" w:color="000000"/>
              <w:right w:val="single" w:sz="4" w:space="0" w:color="000000"/>
            </w:tcBorders>
            <w:vAlign w:val="center"/>
            <w:hideMark/>
          </w:tcPr>
          <w:p w14:paraId="0EAAFA82" w14:textId="77777777" w:rsidR="004F1A72" w:rsidRPr="004F1A72" w:rsidRDefault="004F1A72" w:rsidP="004F1A72">
            <w:pPr>
              <w:jc w:val="center"/>
              <w:rPr>
                <w:color w:val="auto"/>
                <w:szCs w:val="24"/>
              </w:rPr>
            </w:pPr>
            <w:r w:rsidRPr="004F1A72">
              <w:rPr>
                <w:color w:val="auto"/>
                <w:szCs w:val="24"/>
              </w:rPr>
              <w:t>Темп роста 2024 года к 2023 году, %</w:t>
            </w:r>
            <w:r w:rsidRPr="004F1A72">
              <w:rPr>
                <w:color w:val="auto"/>
                <w:szCs w:val="24"/>
                <w:vertAlign w:val="superscript"/>
              </w:rPr>
              <w:t>1</w:t>
            </w:r>
          </w:p>
        </w:tc>
        <w:tc>
          <w:tcPr>
            <w:tcW w:w="1418" w:type="dxa"/>
            <w:tcBorders>
              <w:top w:val="single" w:sz="4" w:space="0" w:color="000000"/>
              <w:left w:val="nil"/>
              <w:bottom w:val="single" w:sz="4" w:space="0" w:color="000000"/>
              <w:right w:val="single" w:sz="4" w:space="0" w:color="000000"/>
            </w:tcBorders>
            <w:vAlign w:val="center"/>
            <w:hideMark/>
          </w:tcPr>
          <w:p w14:paraId="50590A98" w14:textId="77777777" w:rsidR="004F1A72" w:rsidRPr="004F1A72" w:rsidRDefault="004F1A72" w:rsidP="004F1A72">
            <w:pPr>
              <w:jc w:val="center"/>
              <w:rPr>
                <w:color w:val="auto"/>
                <w:szCs w:val="24"/>
              </w:rPr>
            </w:pPr>
            <w:r w:rsidRPr="004F1A72">
              <w:rPr>
                <w:color w:val="auto"/>
                <w:szCs w:val="24"/>
              </w:rPr>
              <w:t>2025 год</w:t>
            </w:r>
          </w:p>
        </w:tc>
        <w:tc>
          <w:tcPr>
            <w:tcW w:w="1559" w:type="dxa"/>
            <w:tcBorders>
              <w:top w:val="single" w:sz="4" w:space="0" w:color="000000"/>
              <w:left w:val="nil"/>
              <w:bottom w:val="single" w:sz="4" w:space="0" w:color="000000"/>
              <w:right w:val="single" w:sz="4" w:space="0" w:color="000000"/>
            </w:tcBorders>
            <w:vAlign w:val="center"/>
            <w:hideMark/>
          </w:tcPr>
          <w:p w14:paraId="02F839FF" w14:textId="77777777" w:rsidR="004F1A72" w:rsidRPr="004F1A72" w:rsidRDefault="004F1A72" w:rsidP="004F1A72">
            <w:pPr>
              <w:jc w:val="center"/>
              <w:rPr>
                <w:color w:val="auto"/>
                <w:szCs w:val="24"/>
              </w:rPr>
            </w:pPr>
            <w:r w:rsidRPr="004F1A72">
              <w:rPr>
                <w:color w:val="auto"/>
                <w:szCs w:val="24"/>
              </w:rPr>
              <w:t>Темп роста 2025 года к 2024 году, %</w:t>
            </w:r>
            <w:r w:rsidRPr="004F1A72">
              <w:rPr>
                <w:color w:val="auto"/>
                <w:szCs w:val="24"/>
                <w:vertAlign w:val="superscript"/>
              </w:rPr>
              <w:t>1</w:t>
            </w:r>
          </w:p>
        </w:tc>
      </w:tr>
      <w:tr w:rsidR="004F1A72" w:rsidRPr="004F1A72" w14:paraId="745AD796"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282C39E3" w14:textId="77777777" w:rsidR="004F1A72" w:rsidRPr="004F1A72" w:rsidRDefault="004F1A72" w:rsidP="004F1A72">
            <w:pPr>
              <w:jc w:val="center"/>
              <w:rPr>
                <w:b/>
                <w:bCs/>
                <w:color w:val="auto"/>
                <w:szCs w:val="24"/>
              </w:rPr>
            </w:pPr>
            <w:r w:rsidRPr="004F1A72">
              <w:rPr>
                <w:b/>
                <w:bCs/>
                <w:color w:val="auto"/>
                <w:szCs w:val="24"/>
              </w:rPr>
              <w:t>1.</w:t>
            </w:r>
          </w:p>
        </w:tc>
        <w:tc>
          <w:tcPr>
            <w:tcW w:w="5528" w:type="dxa"/>
            <w:gridSpan w:val="2"/>
            <w:tcBorders>
              <w:top w:val="single" w:sz="4" w:space="0" w:color="232627"/>
              <w:left w:val="nil"/>
              <w:bottom w:val="single" w:sz="4" w:space="0" w:color="232627"/>
              <w:right w:val="single" w:sz="4" w:space="0" w:color="232627"/>
            </w:tcBorders>
            <w:vAlign w:val="center"/>
            <w:hideMark/>
          </w:tcPr>
          <w:p w14:paraId="43B5715A" w14:textId="77777777" w:rsidR="004F1A72" w:rsidRPr="004F1A72" w:rsidRDefault="004F1A72" w:rsidP="004F1A72">
            <w:pPr>
              <w:rPr>
                <w:b/>
                <w:bCs/>
                <w:color w:val="auto"/>
                <w:szCs w:val="24"/>
              </w:rPr>
            </w:pPr>
            <w:r w:rsidRPr="004F1A72">
              <w:rPr>
                <w:b/>
                <w:bCs/>
                <w:color w:val="auto"/>
                <w:szCs w:val="24"/>
              </w:rPr>
              <w:t>Демография:</w:t>
            </w:r>
          </w:p>
        </w:tc>
        <w:tc>
          <w:tcPr>
            <w:tcW w:w="1559" w:type="dxa"/>
            <w:tcBorders>
              <w:top w:val="nil"/>
              <w:left w:val="single" w:sz="4" w:space="0" w:color="000000"/>
              <w:bottom w:val="single" w:sz="4" w:space="0" w:color="000000"/>
              <w:right w:val="single" w:sz="4" w:space="0" w:color="000000"/>
            </w:tcBorders>
            <w:vAlign w:val="center"/>
            <w:hideMark/>
          </w:tcPr>
          <w:p w14:paraId="22CA679F"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49F5F95B"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7C6BF38B"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546B1361"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2AD3620E"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0A65898F" w14:textId="77777777" w:rsidR="004F1A72" w:rsidRPr="004F1A72" w:rsidRDefault="004F1A72" w:rsidP="004F1A72">
            <w:pPr>
              <w:jc w:val="center"/>
              <w:rPr>
                <w:color w:val="auto"/>
                <w:szCs w:val="24"/>
              </w:rPr>
            </w:pPr>
            <w:r w:rsidRPr="004F1A72">
              <w:rPr>
                <w:color w:val="auto"/>
                <w:szCs w:val="24"/>
              </w:rPr>
              <w:t> </w:t>
            </w:r>
          </w:p>
        </w:tc>
      </w:tr>
      <w:tr w:rsidR="004F1A72" w:rsidRPr="004F1A72" w14:paraId="48A66D54" w14:textId="77777777" w:rsidTr="00CD150B">
        <w:trPr>
          <w:trHeight w:val="510"/>
        </w:trPr>
        <w:tc>
          <w:tcPr>
            <w:tcW w:w="582" w:type="dxa"/>
            <w:tcBorders>
              <w:top w:val="nil"/>
              <w:left w:val="single" w:sz="4" w:space="0" w:color="232627"/>
              <w:bottom w:val="single" w:sz="4" w:space="0" w:color="232627"/>
              <w:right w:val="single" w:sz="4" w:space="0" w:color="232627"/>
            </w:tcBorders>
            <w:noWrap/>
            <w:vAlign w:val="bottom"/>
            <w:hideMark/>
          </w:tcPr>
          <w:p w14:paraId="5C0D8EE0"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F2F0B1C" w14:textId="77777777" w:rsidR="004F1A72" w:rsidRPr="004F1A72" w:rsidRDefault="004F1A72" w:rsidP="004F1A72">
            <w:pPr>
              <w:rPr>
                <w:color w:val="auto"/>
                <w:szCs w:val="24"/>
              </w:rPr>
            </w:pPr>
            <w:r w:rsidRPr="004F1A72">
              <w:rPr>
                <w:color w:val="auto"/>
                <w:szCs w:val="24"/>
              </w:rPr>
              <w:t>Численность населения (среднегодовая)</w:t>
            </w:r>
          </w:p>
        </w:tc>
        <w:tc>
          <w:tcPr>
            <w:tcW w:w="1559" w:type="dxa"/>
            <w:tcBorders>
              <w:top w:val="nil"/>
              <w:left w:val="nil"/>
              <w:bottom w:val="single" w:sz="4" w:space="0" w:color="232627"/>
              <w:right w:val="single" w:sz="4" w:space="0" w:color="232627"/>
            </w:tcBorders>
            <w:vAlign w:val="center"/>
            <w:hideMark/>
          </w:tcPr>
          <w:p w14:paraId="1AC9DB95" w14:textId="77777777" w:rsidR="004F1A72" w:rsidRPr="004F1A72" w:rsidRDefault="004F1A72" w:rsidP="004F1A72">
            <w:pPr>
              <w:jc w:val="center"/>
              <w:rPr>
                <w:color w:val="auto"/>
                <w:szCs w:val="24"/>
              </w:rPr>
            </w:pPr>
            <w:r w:rsidRPr="004F1A72">
              <w:rPr>
                <w:color w:val="auto"/>
                <w:szCs w:val="24"/>
              </w:rPr>
              <w:t>тыс.человек</w:t>
            </w:r>
          </w:p>
        </w:tc>
        <w:tc>
          <w:tcPr>
            <w:tcW w:w="1559" w:type="dxa"/>
            <w:tcBorders>
              <w:top w:val="nil"/>
              <w:left w:val="single" w:sz="4" w:space="0" w:color="000000"/>
              <w:bottom w:val="single" w:sz="4" w:space="0" w:color="000000"/>
              <w:right w:val="single" w:sz="4" w:space="0" w:color="000000"/>
            </w:tcBorders>
            <w:vAlign w:val="center"/>
            <w:hideMark/>
          </w:tcPr>
          <w:p w14:paraId="4CF9B5A0" w14:textId="77777777" w:rsidR="004F1A72" w:rsidRPr="004F1A72" w:rsidRDefault="004F1A72" w:rsidP="004F1A72">
            <w:pPr>
              <w:jc w:val="center"/>
              <w:rPr>
                <w:color w:val="auto"/>
                <w:szCs w:val="24"/>
              </w:rPr>
            </w:pPr>
            <w:r w:rsidRPr="004F1A72">
              <w:rPr>
                <w:color w:val="auto"/>
                <w:szCs w:val="24"/>
              </w:rPr>
              <w:t>32,085</w:t>
            </w:r>
          </w:p>
        </w:tc>
        <w:tc>
          <w:tcPr>
            <w:tcW w:w="1560" w:type="dxa"/>
            <w:tcBorders>
              <w:top w:val="nil"/>
              <w:left w:val="nil"/>
              <w:bottom w:val="single" w:sz="4" w:space="0" w:color="000000"/>
              <w:right w:val="single" w:sz="4" w:space="0" w:color="000000"/>
            </w:tcBorders>
            <w:vAlign w:val="center"/>
            <w:hideMark/>
          </w:tcPr>
          <w:p w14:paraId="22B99471" w14:textId="77777777" w:rsidR="004F1A72" w:rsidRPr="004F1A72" w:rsidRDefault="004F1A72" w:rsidP="004F1A72">
            <w:pPr>
              <w:jc w:val="center"/>
              <w:rPr>
                <w:color w:val="auto"/>
                <w:szCs w:val="24"/>
              </w:rPr>
            </w:pPr>
            <w:r w:rsidRPr="004F1A72">
              <w:rPr>
                <w:color w:val="auto"/>
                <w:szCs w:val="24"/>
              </w:rPr>
              <w:t>99,2</w:t>
            </w:r>
          </w:p>
        </w:tc>
        <w:tc>
          <w:tcPr>
            <w:tcW w:w="1417" w:type="dxa"/>
            <w:tcBorders>
              <w:top w:val="nil"/>
              <w:left w:val="nil"/>
              <w:bottom w:val="single" w:sz="4" w:space="0" w:color="000000"/>
              <w:right w:val="single" w:sz="4" w:space="0" w:color="000000"/>
            </w:tcBorders>
            <w:vAlign w:val="center"/>
            <w:hideMark/>
          </w:tcPr>
          <w:p w14:paraId="44807A4F" w14:textId="77777777" w:rsidR="004F1A72" w:rsidRPr="004F1A72" w:rsidRDefault="004F1A72" w:rsidP="004F1A72">
            <w:pPr>
              <w:jc w:val="center"/>
              <w:rPr>
                <w:color w:val="auto"/>
                <w:szCs w:val="24"/>
              </w:rPr>
            </w:pPr>
            <w:r w:rsidRPr="004F1A72">
              <w:rPr>
                <w:color w:val="auto"/>
                <w:szCs w:val="24"/>
              </w:rPr>
              <w:t>32,072</w:t>
            </w:r>
          </w:p>
        </w:tc>
        <w:tc>
          <w:tcPr>
            <w:tcW w:w="1559" w:type="dxa"/>
            <w:tcBorders>
              <w:top w:val="nil"/>
              <w:left w:val="nil"/>
              <w:bottom w:val="single" w:sz="4" w:space="0" w:color="000000"/>
              <w:right w:val="single" w:sz="4" w:space="0" w:color="000000"/>
            </w:tcBorders>
            <w:vAlign w:val="center"/>
            <w:hideMark/>
          </w:tcPr>
          <w:p w14:paraId="0FE0F893"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noWrap/>
            <w:vAlign w:val="bottom"/>
            <w:hideMark/>
          </w:tcPr>
          <w:p w14:paraId="44ACEB01"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nil"/>
              <w:bottom w:val="single" w:sz="4" w:space="0" w:color="000000"/>
              <w:right w:val="single" w:sz="4" w:space="0" w:color="000000"/>
            </w:tcBorders>
            <w:noWrap/>
            <w:vAlign w:val="bottom"/>
            <w:hideMark/>
          </w:tcPr>
          <w:p w14:paraId="38C069C5" w14:textId="77777777" w:rsidR="004F1A72" w:rsidRPr="004F1A72" w:rsidRDefault="004F1A72" w:rsidP="004F1A72">
            <w:pPr>
              <w:jc w:val="center"/>
              <w:rPr>
                <w:color w:val="auto"/>
                <w:szCs w:val="24"/>
              </w:rPr>
            </w:pPr>
            <w:r w:rsidRPr="004F1A72">
              <w:rPr>
                <w:color w:val="auto"/>
                <w:szCs w:val="24"/>
              </w:rPr>
              <w:t>-</w:t>
            </w:r>
          </w:p>
        </w:tc>
      </w:tr>
      <w:tr w:rsidR="004F1A72" w:rsidRPr="004F1A72" w14:paraId="11D8EA58"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33BD0349"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533E434" w14:textId="77777777" w:rsidR="004F1A72" w:rsidRPr="004F1A72" w:rsidRDefault="004F1A72" w:rsidP="004F1A72">
            <w:pPr>
              <w:rPr>
                <w:color w:val="auto"/>
                <w:szCs w:val="24"/>
              </w:rPr>
            </w:pPr>
            <w:r w:rsidRPr="004F1A72">
              <w:rPr>
                <w:color w:val="auto"/>
                <w:szCs w:val="24"/>
              </w:rPr>
              <w:t>Естественный прирост (убыль) населения</w:t>
            </w:r>
          </w:p>
        </w:tc>
        <w:tc>
          <w:tcPr>
            <w:tcW w:w="1559" w:type="dxa"/>
            <w:tcBorders>
              <w:top w:val="nil"/>
              <w:left w:val="nil"/>
              <w:bottom w:val="single" w:sz="4" w:space="0" w:color="232627"/>
              <w:right w:val="single" w:sz="4" w:space="0" w:color="232627"/>
            </w:tcBorders>
            <w:vAlign w:val="center"/>
            <w:hideMark/>
          </w:tcPr>
          <w:p w14:paraId="62C6932D" w14:textId="77777777" w:rsidR="004F1A72" w:rsidRPr="004F1A72" w:rsidRDefault="004F1A72" w:rsidP="004F1A72">
            <w:pPr>
              <w:jc w:val="center"/>
              <w:rPr>
                <w:color w:val="auto"/>
                <w:szCs w:val="24"/>
              </w:rPr>
            </w:pPr>
            <w:r w:rsidRPr="004F1A72">
              <w:rPr>
                <w:color w:val="auto"/>
                <w:szCs w:val="24"/>
              </w:rPr>
              <w:t>человек</w:t>
            </w:r>
          </w:p>
        </w:tc>
        <w:tc>
          <w:tcPr>
            <w:tcW w:w="1559" w:type="dxa"/>
            <w:tcBorders>
              <w:top w:val="nil"/>
              <w:left w:val="single" w:sz="4" w:space="0" w:color="000000"/>
              <w:bottom w:val="single" w:sz="4" w:space="0" w:color="000000"/>
              <w:right w:val="single" w:sz="4" w:space="0" w:color="000000"/>
            </w:tcBorders>
            <w:vAlign w:val="center"/>
            <w:hideMark/>
          </w:tcPr>
          <w:p w14:paraId="770921F3" w14:textId="77777777" w:rsidR="004F1A72" w:rsidRPr="004F1A72" w:rsidRDefault="004F1A72" w:rsidP="004F1A72">
            <w:pPr>
              <w:jc w:val="center"/>
              <w:rPr>
                <w:color w:val="auto"/>
                <w:szCs w:val="24"/>
              </w:rPr>
            </w:pPr>
            <w:r w:rsidRPr="004F1A72">
              <w:rPr>
                <w:color w:val="auto"/>
                <w:szCs w:val="24"/>
              </w:rPr>
              <w:t>-21</w:t>
            </w:r>
          </w:p>
        </w:tc>
        <w:tc>
          <w:tcPr>
            <w:tcW w:w="1560" w:type="dxa"/>
            <w:tcBorders>
              <w:top w:val="nil"/>
              <w:left w:val="nil"/>
              <w:bottom w:val="single" w:sz="4" w:space="0" w:color="000000"/>
              <w:right w:val="single" w:sz="4" w:space="0" w:color="000000"/>
            </w:tcBorders>
            <w:vAlign w:val="center"/>
            <w:hideMark/>
          </w:tcPr>
          <w:p w14:paraId="34686A1A" w14:textId="77777777" w:rsidR="004F1A72" w:rsidRPr="004F1A72" w:rsidRDefault="004F1A72" w:rsidP="004F1A72">
            <w:pPr>
              <w:jc w:val="center"/>
              <w:rPr>
                <w:color w:val="auto"/>
                <w:szCs w:val="24"/>
              </w:rPr>
            </w:pPr>
            <w:r w:rsidRPr="004F1A72">
              <w:rPr>
                <w:color w:val="auto"/>
                <w:szCs w:val="24"/>
              </w:rPr>
              <w:t>27,3</w:t>
            </w:r>
          </w:p>
        </w:tc>
        <w:tc>
          <w:tcPr>
            <w:tcW w:w="1417" w:type="dxa"/>
            <w:tcBorders>
              <w:top w:val="nil"/>
              <w:left w:val="nil"/>
              <w:bottom w:val="single" w:sz="4" w:space="0" w:color="000000"/>
              <w:right w:val="single" w:sz="4" w:space="0" w:color="000000"/>
            </w:tcBorders>
            <w:vAlign w:val="center"/>
            <w:hideMark/>
          </w:tcPr>
          <w:p w14:paraId="24BB46FB" w14:textId="77777777" w:rsidR="004F1A72" w:rsidRPr="004F1A72" w:rsidRDefault="004F1A72" w:rsidP="004F1A72">
            <w:pPr>
              <w:jc w:val="center"/>
              <w:rPr>
                <w:color w:val="auto"/>
                <w:szCs w:val="24"/>
              </w:rPr>
            </w:pPr>
            <w:r w:rsidRPr="004F1A72">
              <w:rPr>
                <w:color w:val="auto"/>
                <w:szCs w:val="24"/>
              </w:rPr>
              <w:t>-90</w:t>
            </w:r>
          </w:p>
        </w:tc>
        <w:tc>
          <w:tcPr>
            <w:tcW w:w="1559" w:type="dxa"/>
            <w:tcBorders>
              <w:top w:val="nil"/>
              <w:left w:val="nil"/>
              <w:bottom w:val="single" w:sz="4" w:space="0" w:color="000000"/>
              <w:right w:val="single" w:sz="4" w:space="0" w:color="000000"/>
            </w:tcBorders>
            <w:vAlign w:val="center"/>
            <w:hideMark/>
          </w:tcPr>
          <w:p w14:paraId="3F9ED55D" w14:textId="77777777" w:rsidR="004F1A72" w:rsidRPr="004F1A72" w:rsidRDefault="004F1A72" w:rsidP="004F1A72">
            <w:pPr>
              <w:jc w:val="center"/>
              <w:rPr>
                <w:color w:val="auto"/>
                <w:szCs w:val="24"/>
              </w:rPr>
            </w:pPr>
            <w:r w:rsidRPr="004F1A72">
              <w:rPr>
                <w:color w:val="auto"/>
                <w:szCs w:val="24"/>
              </w:rPr>
              <w:t>428,6</w:t>
            </w:r>
          </w:p>
        </w:tc>
        <w:tc>
          <w:tcPr>
            <w:tcW w:w="1418" w:type="dxa"/>
            <w:tcBorders>
              <w:top w:val="nil"/>
              <w:left w:val="nil"/>
              <w:bottom w:val="single" w:sz="4" w:space="0" w:color="000000"/>
              <w:right w:val="single" w:sz="4" w:space="0" w:color="000000"/>
            </w:tcBorders>
            <w:noWrap/>
            <w:vAlign w:val="bottom"/>
            <w:hideMark/>
          </w:tcPr>
          <w:p w14:paraId="4B6C23E1"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nil"/>
              <w:bottom w:val="single" w:sz="4" w:space="0" w:color="000000"/>
              <w:right w:val="single" w:sz="4" w:space="0" w:color="000000"/>
            </w:tcBorders>
            <w:noWrap/>
            <w:vAlign w:val="bottom"/>
            <w:hideMark/>
          </w:tcPr>
          <w:p w14:paraId="0EA95971" w14:textId="77777777" w:rsidR="004F1A72" w:rsidRPr="004F1A72" w:rsidRDefault="004F1A72" w:rsidP="004F1A72">
            <w:pPr>
              <w:jc w:val="center"/>
              <w:rPr>
                <w:color w:val="auto"/>
                <w:szCs w:val="24"/>
              </w:rPr>
            </w:pPr>
            <w:r w:rsidRPr="004F1A72">
              <w:rPr>
                <w:color w:val="auto"/>
                <w:szCs w:val="24"/>
              </w:rPr>
              <w:t>-</w:t>
            </w:r>
          </w:p>
        </w:tc>
      </w:tr>
      <w:tr w:rsidR="004F1A72" w:rsidRPr="004F1A72" w14:paraId="2ABD1555"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49A2DE7A"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83DC41E" w14:textId="77777777" w:rsidR="004F1A72" w:rsidRPr="004F1A72" w:rsidRDefault="004F1A72" w:rsidP="004F1A72">
            <w:pPr>
              <w:rPr>
                <w:color w:val="auto"/>
                <w:szCs w:val="24"/>
              </w:rPr>
            </w:pPr>
            <w:r w:rsidRPr="004F1A72">
              <w:rPr>
                <w:color w:val="auto"/>
                <w:szCs w:val="24"/>
              </w:rPr>
              <w:t>Миграционный прирост (убыль) населения</w:t>
            </w:r>
          </w:p>
        </w:tc>
        <w:tc>
          <w:tcPr>
            <w:tcW w:w="1559" w:type="dxa"/>
            <w:tcBorders>
              <w:top w:val="nil"/>
              <w:left w:val="nil"/>
              <w:bottom w:val="single" w:sz="4" w:space="0" w:color="232627"/>
              <w:right w:val="single" w:sz="4" w:space="0" w:color="232627"/>
            </w:tcBorders>
            <w:vAlign w:val="center"/>
            <w:hideMark/>
          </w:tcPr>
          <w:p w14:paraId="4499658D" w14:textId="77777777" w:rsidR="004F1A72" w:rsidRPr="004F1A72" w:rsidRDefault="004F1A72" w:rsidP="004F1A72">
            <w:pPr>
              <w:jc w:val="center"/>
              <w:rPr>
                <w:color w:val="auto"/>
                <w:szCs w:val="24"/>
              </w:rPr>
            </w:pPr>
            <w:r w:rsidRPr="004F1A72">
              <w:rPr>
                <w:color w:val="auto"/>
                <w:szCs w:val="24"/>
              </w:rPr>
              <w:t>человек</w:t>
            </w:r>
          </w:p>
        </w:tc>
        <w:tc>
          <w:tcPr>
            <w:tcW w:w="1559" w:type="dxa"/>
            <w:tcBorders>
              <w:top w:val="nil"/>
              <w:left w:val="single" w:sz="4" w:space="0" w:color="000000"/>
              <w:bottom w:val="single" w:sz="4" w:space="0" w:color="000000"/>
              <w:right w:val="single" w:sz="4" w:space="0" w:color="000000"/>
            </w:tcBorders>
            <w:vAlign w:val="center"/>
            <w:hideMark/>
          </w:tcPr>
          <w:p w14:paraId="4BD9A3F8" w14:textId="77777777" w:rsidR="004F1A72" w:rsidRPr="004F1A72" w:rsidRDefault="004F1A72" w:rsidP="004F1A72">
            <w:pPr>
              <w:jc w:val="center"/>
              <w:rPr>
                <w:color w:val="auto"/>
                <w:szCs w:val="24"/>
              </w:rPr>
            </w:pPr>
            <w:r w:rsidRPr="004F1A72">
              <w:rPr>
                <w:color w:val="auto"/>
                <w:szCs w:val="24"/>
              </w:rPr>
              <w:t>91</w:t>
            </w:r>
          </w:p>
        </w:tc>
        <w:tc>
          <w:tcPr>
            <w:tcW w:w="1560" w:type="dxa"/>
            <w:tcBorders>
              <w:top w:val="nil"/>
              <w:left w:val="nil"/>
              <w:bottom w:val="single" w:sz="4" w:space="0" w:color="000000"/>
              <w:right w:val="single" w:sz="4" w:space="0" w:color="000000"/>
            </w:tcBorders>
            <w:vAlign w:val="center"/>
            <w:hideMark/>
          </w:tcPr>
          <w:p w14:paraId="77744173" w14:textId="77777777" w:rsidR="004F1A72" w:rsidRPr="004F1A72" w:rsidRDefault="004F1A72" w:rsidP="004F1A72">
            <w:pPr>
              <w:jc w:val="center"/>
              <w:rPr>
                <w:color w:val="auto"/>
                <w:szCs w:val="24"/>
              </w:rPr>
            </w:pPr>
            <w:r w:rsidRPr="004F1A72">
              <w:rPr>
                <w:color w:val="auto"/>
                <w:szCs w:val="24"/>
              </w:rPr>
              <w:t>-18,3</w:t>
            </w:r>
          </w:p>
        </w:tc>
        <w:tc>
          <w:tcPr>
            <w:tcW w:w="1417" w:type="dxa"/>
            <w:tcBorders>
              <w:top w:val="nil"/>
              <w:left w:val="nil"/>
              <w:bottom w:val="single" w:sz="4" w:space="0" w:color="000000"/>
              <w:right w:val="single" w:sz="4" w:space="0" w:color="000000"/>
            </w:tcBorders>
            <w:vAlign w:val="center"/>
            <w:hideMark/>
          </w:tcPr>
          <w:p w14:paraId="41FFC93F" w14:textId="77777777" w:rsidR="004F1A72" w:rsidRPr="004F1A72" w:rsidRDefault="004F1A72" w:rsidP="004F1A72">
            <w:pPr>
              <w:jc w:val="center"/>
              <w:rPr>
                <w:color w:val="auto"/>
                <w:szCs w:val="24"/>
              </w:rPr>
            </w:pPr>
            <w:r w:rsidRPr="004F1A72">
              <w:rPr>
                <w:color w:val="auto"/>
                <w:szCs w:val="24"/>
              </w:rPr>
              <w:t>-6</w:t>
            </w:r>
          </w:p>
        </w:tc>
        <w:tc>
          <w:tcPr>
            <w:tcW w:w="1559" w:type="dxa"/>
            <w:tcBorders>
              <w:top w:val="nil"/>
              <w:left w:val="nil"/>
              <w:bottom w:val="single" w:sz="4" w:space="0" w:color="000000"/>
              <w:right w:val="single" w:sz="4" w:space="0" w:color="000000"/>
            </w:tcBorders>
            <w:vAlign w:val="center"/>
            <w:hideMark/>
          </w:tcPr>
          <w:p w14:paraId="0CD84218" w14:textId="77777777" w:rsidR="004F1A72" w:rsidRPr="004F1A72" w:rsidRDefault="004F1A72" w:rsidP="004F1A72">
            <w:pPr>
              <w:jc w:val="center"/>
              <w:rPr>
                <w:color w:val="auto"/>
                <w:szCs w:val="24"/>
              </w:rPr>
            </w:pPr>
            <w:r w:rsidRPr="004F1A72">
              <w:rPr>
                <w:color w:val="auto"/>
                <w:szCs w:val="24"/>
              </w:rPr>
              <w:t>-</w:t>
            </w:r>
          </w:p>
        </w:tc>
        <w:tc>
          <w:tcPr>
            <w:tcW w:w="1418" w:type="dxa"/>
            <w:tcBorders>
              <w:top w:val="nil"/>
              <w:left w:val="nil"/>
              <w:bottom w:val="single" w:sz="4" w:space="0" w:color="000000"/>
              <w:right w:val="single" w:sz="4" w:space="0" w:color="000000"/>
            </w:tcBorders>
            <w:noWrap/>
            <w:vAlign w:val="bottom"/>
            <w:hideMark/>
          </w:tcPr>
          <w:p w14:paraId="5F6C3BC7"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nil"/>
              <w:bottom w:val="single" w:sz="4" w:space="0" w:color="000000"/>
              <w:right w:val="single" w:sz="4" w:space="0" w:color="000000"/>
            </w:tcBorders>
            <w:noWrap/>
            <w:vAlign w:val="bottom"/>
            <w:hideMark/>
          </w:tcPr>
          <w:p w14:paraId="563E2FD0" w14:textId="77777777" w:rsidR="004F1A72" w:rsidRPr="004F1A72" w:rsidRDefault="004F1A72" w:rsidP="004F1A72">
            <w:pPr>
              <w:jc w:val="center"/>
              <w:rPr>
                <w:color w:val="auto"/>
                <w:szCs w:val="24"/>
              </w:rPr>
            </w:pPr>
            <w:r w:rsidRPr="004F1A72">
              <w:rPr>
                <w:color w:val="auto"/>
                <w:szCs w:val="24"/>
              </w:rPr>
              <w:t>-</w:t>
            </w:r>
          </w:p>
        </w:tc>
      </w:tr>
      <w:tr w:rsidR="004F1A72" w:rsidRPr="004F1A72" w14:paraId="4EFC6192"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32E81E65" w14:textId="77777777" w:rsidR="004F1A72" w:rsidRPr="004F1A72" w:rsidRDefault="004F1A72" w:rsidP="004F1A72">
            <w:pPr>
              <w:jc w:val="center"/>
              <w:rPr>
                <w:b/>
                <w:bCs/>
                <w:color w:val="auto"/>
                <w:szCs w:val="24"/>
              </w:rPr>
            </w:pPr>
            <w:r w:rsidRPr="004F1A72">
              <w:rPr>
                <w:b/>
                <w:bCs/>
                <w:color w:val="auto"/>
                <w:szCs w:val="24"/>
              </w:rPr>
              <w:t>2.</w:t>
            </w:r>
          </w:p>
        </w:tc>
        <w:tc>
          <w:tcPr>
            <w:tcW w:w="5528" w:type="dxa"/>
            <w:gridSpan w:val="2"/>
            <w:tcBorders>
              <w:top w:val="single" w:sz="4" w:space="0" w:color="232627"/>
              <w:left w:val="nil"/>
              <w:bottom w:val="single" w:sz="4" w:space="0" w:color="232627"/>
              <w:right w:val="single" w:sz="4" w:space="0" w:color="232627"/>
            </w:tcBorders>
            <w:vAlign w:val="center"/>
            <w:hideMark/>
          </w:tcPr>
          <w:p w14:paraId="0DE2CB3B" w14:textId="77777777" w:rsidR="004F1A72" w:rsidRPr="004F1A72" w:rsidRDefault="004F1A72" w:rsidP="004F1A72">
            <w:pPr>
              <w:rPr>
                <w:b/>
                <w:bCs/>
                <w:color w:val="auto"/>
                <w:szCs w:val="24"/>
              </w:rPr>
            </w:pPr>
            <w:r w:rsidRPr="004F1A72">
              <w:rPr>
                <w:b/>
                <w:bCs/>
                <w:color w:val="auto"/>
                <w:szCs w:val="24"/>
              </w:rPr>
              <w:t>Труд и занятость населения:</w:t>
            </w:r>
          </w:p>
        </w:tc>
        <w:tc>
          <w:tcPr>
            <w:tcW w:w="1559" w:type="dxa"/>
            <w:tcBorders>
              <w:top w:val="nil"/>
              <w:left w:val="single" w:sz="4" w:space="0" w:color="000000"/>
              <w:bottom w:val="single" w:sz="4" w:space="0" w:color="000000"/>
              <w:right w:val="single" w:sz="4" w:space="0" w:color="000000"/>
            </w:tcBorders>
            <w:vAlign w:val="center"/>
            <w:hideMark/>
          </w:tcPr>
          <w:p w14:paraId="509B554C"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72242DA8"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70F87932"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074E540D"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62FB24F4"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57C58140" w14:textId="77777777" w:rsidR="004F1A72" w:rsidRPr="004F1A72" w:rsidRDefault="004F1A72" w:rsidP="004F1A72">
            <w:pPr>
              <w:jc w:val="center"/>
              <w:rPr>
                <w:color w:val="auto"/>
                <w:szCs w:val="24"/>
              </w:rPr>
            </w:pPr>
            <w:r w:rsidRPr="004F1A72">
              <w:rPr>
                <w:color w:val="auto"/>
                <w:szCs w:val="24"/>
              </w:rPr>
              <w:t> </w:t>
            </w:r>
          </w:p>
        </w:tc>
      </w:tr>
      <w:tr w:rsidR="004F1A72" w:rsidRPr="004F1A72" w14:paraId="5F0D8CDE" w14:textId="77777777" w:rsidTr="00CD150B">
        <w:trPr>
          <w:trHeight w:val="810"/>
        </w:trPr>
        <w:tc>
          <w:tcPr>
            <w:tcW w:w="582" w:type="dxa"/>
            <w:tcBorders>
              <w:top w:val="nil"/>
              <w:left w:val="single" w:sz="4" w:space="0" w:color="232627"/>
              <w:bottom w:val="single" w:sz="4" w:space="0" w:color="232627"/>
              <w:right w:val="single" w:sz="4" w:space="0" w:color="232627"/>
            </w:tcBorders>
            <w:noWrap/>
            <w:vAlign w:val="bottom"/>
            <w:hideMark/>
          </w:tcPr>
          <w:p w14:paraId="4337F867"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5416381" w14:textId="77777777" w:rsidR="004F1A72" w:rsidRPr="004F1A72" w:rsidRDefault="004F1A72" w:rsidP="004F1A72">
            <w:pPr>
              <w:rPr>
                <w:color w:val="auto"/>
                <w:szCs w:val="24"/>
              </w:rPr>
            </w:pPr>
            <w:r w:rsidRPr="004F1A72">
              <w:rPr>
                <w:color w:val="auto"/>
                <w:szCs w:val="24"/>
              </w:rPr>
              <w:t>Среднесписочная численность работников (без внешних совместителей) по полному кругу организаций</w:t>
            </w:r>
          </w:p>
        </w:tc>
        <w:tc>
          <w:tcPr>
            <w:tcW w:w="1559" w:type="dxa"/>
            <w:tcBorders>
              <w:top w:val="nil"/>
              <w:left w:val="nil"/>
              <w:bottom w:val="single" w:sz="4" w:space="0" w:color="232627"/>
              <w:right w:val="single" w:sz="4" w:space="0" w:color="232627"/>
            </w:tcBorders>
            <w:vAlign w:val="center"/>
            <w:hideMark/>
          </w:tcPr>
          <w:p w14:paraId="48932EC5" w14:textId="77777777" w:rsidR="004F1A72" w:rsidRPr="004F1A72" w:rsidRDefault="004F1A72" w:rsidP="004F1A72">
            <w:pPr>
              <w:jc w:val="center"/>
              <w:rPr>
                <w:color w:val="auto"/>
                <w:szCs w:val="24"/>
              </w:rPr>
            </w:pPr>
            <w:r w:rsidRPr="004F1A72">
              <w:rPr>
                <w:color w:val="auto"/>
                <w:szCs w:val="24"/>
              </w:rPr>
              <w:t>тыс.человек</w:t>
            </w:r>
          </w:p>
        </w:tc>
        <w:tc>
          <w:tcPr>
            <w:tcW w:w="1559" w:type="dxa"/>
            <w:tcBorders>
              <w:top w:val="nil"/>
              <w:left w:val="single" w:sz="4" w:space="0" w:color="000000"/>
              <w:bottom w:val="single" w:sz="4" w:space="0" w:color="000000"/>
              <w:right w:val="single" w:sz="4" w:space="0" w:color="000000"/>
            </w:tcBorders>
            <w:noWrap/>
            <w:vAlign w:val="center"/>
            <w:hideMark/>
          </w:tcPr>
          <w:p w14:paraId="51760C6A" w14:textId="77777777" w:rsidR="004F1A72" w:rsidRPr="004F1A72" w:rsidRDefault="004F1A72" w:rsidP="004F1A72">
            <w:pPr>
              <w:jc w:val="center"/>
              <w:rPr>
                <w:color w:val="auto"/>
                <w:szCs w:val="24"/>
              </w:rPr>
            </w:pPr>
            <w:r w:rsidRPr="004F1A72">
              <w:rPr>
                <w:color w:val="auto"/>
                <w:szCs w:val="24"/>
              </w:rPr>
              <w:t>17,336</w:t>
            </w:r>
          </w:p>
        </w:tc>
        <w:tc>
          <w:tcPr>
            <w:tcW w:w="1560" w:type="dxa"/>
            <w:tcBorders>
              <w:top w:val="nil"/>
              <w:left w:val="nil"/>
              <w:bottom w:val="single" w:sz="4" w:space="0" w:color="000000"/>
              <w:right w:val="single" w:sz="4" w:space="0" w:color="000000"/>
            </w:tcBorders>
            <w:vAlign w:val="center"/>
            <w:hideMark/>
          </w:tcPr>
          <w:p w14:paraId="38C717F9" w14:textId="77777777" w:rsidR="004F1A72" w:rsidRPr="004F1A72" w:rsidRDefault="004F1A72" w:rsidP="004F1A72">
            <w:pPr>
              <w:jc w:val="center"/>
              <w:rPr>
                <w:color w:val="auto"/>
                <w:szCs w:val="24"/>
              </w:rPr>
            </w:pPr>
            <w:r w:rsidRPr="004F1A72">
              <w:rPr>
                <w:color w:val="auto"/>
                <w:szCs w:val="24"/>
              </w:rPr>
              <w:t>102,4</w:t>
            </w:r>
          </w:p>
        </w:tc>
        <w:tc>
          <w:tcPr>
            <w:tcW w:w="1417" w:type="dxa"/>
            <w:tcBorders>
              <w:top w:val="single" w:sz="4" w:space="0" w:color="232627"/>
              <w:left w:val="single" w:sz="4" w:space="0" w:color="232627"/>
              <w:bottom w:val="single" w:sz="4" w:space="0" w:color="232627"/>
              <w:right w:val="single" w:sz="4" w:space="0" w:color="232627"/>
            </w:tcBorders>
            <w:noWrap/>
            <w:vAlign w:val="center"/>
            <w:hideMark/>
          </w:tcPr>
          <w:p w14:paraId="48EF80A6" w14:textId="77777777" w:rsidR="004F1A72" w:rsidRPr="004F1A72" w:rsidRDefault="004F1A72" w:rsidP="004F1A72">
            <w:pPr>
              <w:jc w:val="center"/>
              <w:rPr>
                <w:color w:val="auto"/>
                <w:szCs w:val="24"/>
              </w:rPr>
            </w:pPr>
            <w:r w:rsidRPr="004F1A72">
              <w:rPr>
                <w:color w:val="auto"/>
                <w:szCs w:val="24"/>
              </w:rPr>
              <w:t>16,558</w:t>
            </w:r>
          </w:p>
        </w:tc>
        <w:tc>
          <w:tcPr>
            <w:tcW w:w="1559" w:type="dxa"/>
            <w:tcBorders>
              <w:top w:val="nil"/>
              <w:left w:val="single" w:sz="4" w:space="0" w:color="000000"/>
              <w:bottom w:val="single" w:sz="4" w:space="0" w:color="000000"/>
              <w:right w:val="single" w:sz="4" w:space="0" w:color="000000"/>
            </w:tcBorders>
            <w:vAlign w:val="center"/>
            <w:hideMark/>
          </w:tcPr>
          <w:p w14:paraId="27274E4D" w14:textId="77777777" w:rsidR="004F1A72" w:rsidRPr="004F1A72" w:rsidRDefault="004F1A72" w:rsidP="004F1A72">
            <w:pPr>
              <w:jc w:val="center"/>
              <w:rPr>
                <w:color w:val="auto"/>
                <w:szCs w:val="24"/>
              </w:rPr>
            </w:pPr>
            <w:r w:rsidRPr="004F1A72">
              <w:rPr>
                <w:color w:val="auto"/>
                <w:szCs w:val="24"/>
              </w:rPr>
              <w:t>95,5</w:t>
            </w:r>
          </w:p>
        </w:tc>
        <w:tc>
          <w:tcPr>
            <w:tcW w:w="1418" w:type="dxa"/>
            <w:tcBorders>
              <w:top w:val="single" w:sz="4" w:space="0" w:color="232627"/>
              <w:left w:val="single" w:sz="4" w:space="0" w:color="232627"/>
              <w:bottom w:val="single" w:sz="4" w:space="0" w:color="232627"/>
              <w:right w:val="single" w:sz="4" w:space="0" w:color="232627"/>
            </w:tcBorders>
            <w:noWrap/>
            <w:vAlign w:val="center"/>
            <w:hideMark/>
          </w:tcPr>
          <w:p w14:paraId="29F3AC54" w14:textId="77777777" w:rsidR="004F1A72" w:rsidRPr="004F1A72" w:rsidRDefault="004F1A72" w:rsidP="004F1A72">
            <w:pPr>
              <w:jc w:val="center"/>
              <w:rPr>
                <w:color w:val="auto"/>
                <w:szCs w:val="24"/>
              </w:rPr>
            </w:pPr>
            <w:r w:rsidRPr="004F1A72">
              <w:rPr>
                <w:color w:val="auto"/>
                <w:szCs w:val="24"/>
              </w:rPr>
              <w:t>15,974</w:t>
            </w:r>
          </w:p>
        </w:tc>
        <w:tc>
          <w:tcPr>
            <w:tcW w:w="1559" w:type="dxa"/>
            <w:tcBorders>
              <w:top w:val="nil"/>
              <w:left w:val="single" w:sz="4" w:space="0" w:color="000000"/>
              <w:bottom w:val="single" w:sz="4" w:space="0" w:color="000000"/>
              <w:right w:val="single" w:sz="4" w:space="0" w:color="000000"/>
            </w:tcBorders>
            <w:vAlign w:val="center"/>
            <w:hideMark/>
          </w:tcPr>
          <w:p w14:paraId="0426C984" w14:textId="77777777" w:rsidR="004F1A72" w:rsidRPr="004F1A72" w:rsidRDefault="004F1A72" w:rsidP="004F1A72">
            <w:pPr>
              <w:jc w:val="center"/>
              <w:rPr>
                <w:color w:val="auto"/>
                <w:szCs w:val="24"/>
              </w:rPr>
            </w:pPr>
            <w:r w:rsidRPr="004F1A72">
              <w:rPr>
                <w:color w:val="auto"/>
                <w:szCs w:val="24"/>
              </w:rPr>
              <w:t>96,5</w:t>
            </w:r>
          </w:p>
        </w:tc>
      </w:tr>
      <w:tr w:rsidR="004F1A72" w:rsidRPr="004F1A72" w14:paraId="7BFD692C" w14:textId="77777777" w:rsidTr="00CD150B">
        <w:trPr>
          <w:trHeight w:val="968"/>
        </w:trPr>
        <w:tc>
          <w:tcPr>
            <w:tcW w:w="582" w:type="dxa"/>
            <w:tcBorders>
              <w:top w:val="nil"/>
              <w:left w:val="single" w:sz="4" w:space="0" w:color="232627"/>
              <w:bottom w:val="single" w:sz="4" w:space="0" w:color="232627"/>
              <w:right w:val="single" w:sz="4" w:space="0" w:color="232627"/>
            </w:tcBorders>
            <w:noWrap/>
            <w:vAlign w:val="bottom"/>
            <w:hideMark/>
          </w:tcPr>
          <w:p w14:paraId="25E1F82B"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8FA4317" w14:textId="77777777" w:rsidR="004F1A72" w:rsidRPr="004F1A72" w:rsidRDefault="004F1A72" w:rsidP="004F1A72">
            <w:pPr>
              <w:rPr>
                <w:color w:val="auto"/>
                <w:szCs w:val="24"/>
              </w:rPr>
            </w:pPr>
            <w:r w:rsidRPr="004F1A72">
              <w:rPr>
                <w:color w:val="auto"/>
                <w:szCs w:val="24"/>
              </w:rPr>
              <w:t>Среднесписочная численность работников (без внешних совместителей) по организациям, не относящимся к субъектам малого предпринимательства</w:t>
            </w:r>
          </w:p>
        </w:tc>
        <w:tc>
          <w:tcPr>
            <w:tcW w:w="1559" w:type="dxa"/>
            <w:tcBorders>
              <w:top w:val="nil"/>
              <w:left w:val="nil"/>
              <w:bottom w:val="single" w:sz="4" w:space="0" w:color="232627"/>
              <w:right w:val="single" w:sz="4" w:space="0" w:color="232627"/>
            </w:tcBorders>
            <w:vAlign w:val="center"/>
            <w:hideMark/>
          </w:tcPr>
          <w:p w14:paraId="63ECAF68" w14:textId="77777777" w:rsidR="004F1A72" w:rsidRPr="004F1A72" w:rsidRDefault="004F1A72" w:rsidP="004F1A72">
            <w:pPr>
              <w:jc w:val="center"/>
              <w:rPr>
                <w:color w:val="auto"/>
                <w:szCs w:val="24"/>
              </w:rPr>
            </w:pPr>
            <w:r w:rsidRPr="004F1A72">
              <w:rPr>
                <w:color w:val="auto"/>
                <w:szCs w:val="24"/>
              </w:rPr>
              <w:t>тыс.человек</w:t>
            </w:r>
          </w:p>
        </w:tc>
        <w:tc>
          <w:tcPr>
            <w:tcW w:w="1559" w:type="dxa"/>
            <w:tcBorders>
              <w:top w:val="nil"/>
              <w:left w:val="single" w:sz="4" w:space="0" w:color="000000"/>
              <w:bottom w:val="nil"/>
              <w:right w:val="single" w:sz="4" w:space="0" w:color="000000"/>
            </w:tcBorders>
            <w:vAlign w:val="center"/>
            <w:hideMark/>
          </w:tcPr>
          <w:p w14:paraId="0A1211C2" w14:textId="77777777" w:rsidR="004F1A72" w:rsidRPr="004F1A72" w:rsidRDefault="004F1A72" w:rsidP="004F1A72">
            <w:pPr>
              <w:jc w:val="center"/>
              <w:rPr>
                <w:color w:val="auto"/>
                <w:szCs w:val="24"/>
              </w:rPr>
            </w:pPr>
            <w:r w:rsidRPr="004F1A72">
              <w:rPr>
                <w:color w:val="auto"/>
                <w:szCs w:val="24"/>
              </w:rPr>
              <w:t>15,856</w:t>
            </w:r>
          </w:p>
        </w:tc>
        <w:tc>
          <w:tcPr>
            <w:tcW w:w="1560" w:type="dxa"/>
            <w:tcBorders>
              <w:top w:val="nil"/>
              <w:left w:val="nil"/>
              <w:bottom w:val="single" w:sz="4" w:space="0" w:color="000000"/>
              <w:right w:val="single" w:sz="4" w:space="0" w:color="000000"/>
            </w:tcBorders>
            <w:vAlign w:val="center"/>
            <w:hideMark/>
          </w:tcPr>
          <w:p w14:paraId="7240054F" w14:textId="77777777" w:rsidR="004F1A72" w:rsidRPr="004F1A72" w:rsidRDefault="004F1A72" w:rsidP="004F1A72">
            <w:pPr>
              <w:jc w:val="center"/>
              <w:rPr>
                <w:color w:val="auto"/>
                <w:szCs w:val="24"/>
              </w:rPr>
            </w:pPr>
            <w:r w:rsidRPr="004F1A72">
              <w:rPr>
                <w:color w:val="auto"/>
                <w:szCs w:val="24"/>
              </w:rPr>
              <w:t>102,6</w:t>
            </w:r>
          </w:p>
        </w:tc>
        <w:tc>
          <w:tcPr>
            <w:tcW w:w="1417" w:type="dxa"/>
            <w:tcBorders>
              <w:top w:val="single" w:sz="4" w:space="0" w:color="000000"/>
              <w:left w:val="nil"/>
              <w:bottom w:val="single" w:sz="4" w:space="0" w:color="000000"/>
              <w:right w:val="single" w:sz="4" w:space="0" w:color="000000"/>
            </w:tcBorders>
            <w:vAlign w:val="center"/>
            <w:hideMark/>
          </w:tcPr>
          <w:p w14:paraId="1D188CA1" w14:textId="77777777" w:rsidR="004F1A72" w:rsidRPr="004F1A72" w:rsidRDefault="004F1A72" w:rsidP="004F1A72">
            <w:pPr>
              <w:jc w:val="center"/>
              <w:rPr>
                <w:color w:val="auto"/>
                <w:szCs w:val="24"/>
              </w:rPr>
            </w:pPr>
            <w:r w:rsidRPr="004F1A72">
              <w:rPr>
                <w:color w:val="auto"/>
                <w:szCs w:val="24"/>
              </w:rPr>
              <w:t>15,138</w:t>
            </w:r>
          </w:p>
        </w:tc>
        <w:tc>
          <w:tcPr>
            <w:tcW w:w="1559" w:type="dxa"/>
            <w:tcBorders>
              <w:top w:val="nil"/>
              <w:left w:val="nil"/>
              <w:bottom w:val="single" w:sz="4" w:space="0" w:color="000000"/>
              <w:right w:val="single" w:sz="4" w:space="0" w:color="000000"/>
            </w:tcBorders>
            <w:vAlign w:val="center"/>
            <w:hideMark/>
          </w:tcPr>
          <w:p w14:paraId="51D7C9BD" w14:textId="77777777" w:rsidR="004F1A72" w:rsidRPr="004F1A72" w:rsidRDefault="004F1A72" w:rsidP="004F1A72">
            <w:pPr>
              <w:jc w:val="center"/>
              <w:rPr>
                <w:color w:val="auto"/>
                <w:szCs w:val="24"/>
              </w:rPr>
            </w:pPr>
            <w:r w:rsidRPr="004F1A72">
              <w:rPr>
                <w:color w:val="auto"/>
                <w:szCs w:val="24"/>
              </w:rPr>
              <w:t>95,5</w:t>
            </w:r>
          </w:p>
        </w:tc>
        <w:tc>
          <w:tcPr>
            <w:tcW w:w="1418" w:type="dxa"/>
            <w:tcBorders>
              <w:top w:val="single" w:sz="4" w:space="0" w:color="000000"/>
              <w:left w:val="nil"/>
              <w:bottom w:val="single" w:sz="4" w:space="0" w:color="000000"/>
              <w:right w:val="single" w:sz="4" w:space="0" w:color="000000"/>
            </w:tcBorders>
            <w:vAlign w:val="center"/>
            <w:hideMark/>
          </w:tcPr>
          <w:p w14:paraId="5E633BEA" w14:textId="77777777" w:rsidR="004F1A72" w:rsidRPr="004F1A72" w:rsidRDefault="004F1A72" w:rsidP="004F1A72">
            <w:pPr>
              <w:jc w:val="center"/>
              <w:rPr>
                <w:color w:val="auto"/>
                <w:szCs w:val="24"/>
              </w:rPr>
            </w:pPr>
            <w:r w:rsidRPr="004F1A72">
              <w:rPr>
                <w:color w:val="auto"/>
                <w:szCs w:val="24"/>
              </w:rPr>
              <w:t>14,494</w:t>
            </w:r>
          </w:p>
        </w:tc>
        <w:tc>
          <w:tcPr>
            <w:tcW w:w="1559" w:type="dxa"/>
            <w:tcBorders>
              <w:top w:val="nil"/>
              <w:left w:val="nil"/>
              <w:bottom w:val="single" w:sz="4" w:space="0" w:color="000000"/>
              <w:right w:val="single" w:sz="4" w:space="0" w:color="000000"/>
            </w:tcBorders>
            <w:vAlign w:val="center"/>
            <w:hideMark/>
          </w:tcPr>
          <w:p w14:paraId="1FFE5B33" w14:textId="77777777" w:rsidR="004F1A72" w:rsidRPr="004F1A72" w:rsidRDefault="004F1A72" w:rsidP="004F1A72">
            <w:pPr>
              <w:jc w:val="center"/>
              <w:rPr>
                <w:color w:val="auto"/>
                <w:szCs w:val="24"/>
              </w:rPr>
            </w:pPr>
            <w:r w:rsidRPr="004F1A72">
              <w:rPr>
                <w:color w:val="auto"/>
                <w:szCs w:val="24"/>
              </w:rPr>
              <w:t>95,7</w:t>
            </w:r>
          </w:p>
        </w:tc>
      </w:tr>
      <w:tr w:rsidR="004F1A72" w:rsidRPr="004F1A72" w14:paraId="05AB4C02" w14:textId="77777777" w:rsidTr="00CD150B">
        <w:trPr>
          <w:trHeight w:val="576"/>
        </w:trPr>
        <w:tc>
          <w:tcPr>
            <w:tcW w:w="582" w:type="dxa"/>
            <w:tcBorders>
              <w:top w:val="nil"/>
              <w:left w:val="single" w:sz="4" w:space="0" w:color="232627"/>
              <w:bottom w:val="single" w:sz="4" w:space="0" w:color="232627"/>
              <w:right w:val="single" w:sz="4" w:space="0" w:color="232627"/>
            </w:tcBorders>
            <w:noWrap/>
            <w:vAlign w:val="bottom"/>
            <w:hideMark/>
          </w:tcPr>
          <w:p w14:paraId="43B8BF49"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18F2891" w14:textId="77777777" w:rsidR="004F1A72" w:rsidRPr="004F1A72" w:rsidRDefault="004F1A72" w:rsidP="004F1A72">
            <w:pPr>
              <w:rPr>
                <w:color w:val="auto"/>
                <w:szCs w:val="24"/>
              </w:rPr>
            </w:pPr>
            <w:r w:rsidRPr="004F1A72">
              <w:rPr>
                <w:color w:val="auto"/>
                <w:szCs w:val="24"/>
              </w:rPr>
              <w:t>Численность граждан, обратившихся за содействием в поиске подходящей работы в органы службы занятости населения (на конец периода)</w:t>
            </w:r>
          </w:p>
        </w:tc>
        <w:tc>
          <w:tcPr>
            <w:tcW w:w="1559" w:type="dxa"/>
            <w:tcBorders>
              <w:top w:val="nil"/>
              <w:left w:val="nil"/>
              <w:bottom w:val="single" w:sz="4" w:space="0" w:color="232627"/>
              <w:right w:val="single" w:sz="4" w:space="0" w:color="232627"/>
            </w:tcBorders>
            <w:vAlign w:val="center"/>
            <w:hideMark/>
          </w:tcPr>
          <w:p w14:paraId="0C13FC60" w14:textId="77777777" w:rsidR="004F1A72" w:rsidRPr="004F1A72" w:rsidRDefault="004F1A72" w:rsidP="004F1A72">
            <w:pPr>
              <w:jc w:val="center"/>
              <w:rPr>
                <w:color w:val="auto"/>
                <w:szCs w:val="24"/>
              </w:rPr>
            </w:pPr>
            <w:r w:rsidRPr="004F1A72">
              <w:rPr>
                <w:color w:val="auto"/>
                <w:szCs w:val="24"/>
              </w:rPr>
              <w:t>тыс.человек</w:t>
            </w:r>
          </w:p>
        </w:tc>
        <w:tc>
          <w:tcPr>
            <w:tcW w:w="1559" w:type="dxa"/>
            <w:tcBorders>
              <w:top w:val="single" w:sz="4" w:space="0" w:color="auto"/>
              <w:left w:val="nil"/>
              <w:bottom w:val="single" w:sz="4" w:space="0" w:color="auto"/>
              <w:right w:val="single" w:sz="4" w:space="0" w:color="auto"/>
            </w:tcBorders>
            <w:vAlign w:val="center"/>
            <w:hideMark/>
          </w:tcPr>
          <w:p w14:paraId="75C59D1A" w14:textId="77777777" w:rsidR="004F1A72" w:rsidRPr="004F1A72" w:rsidRDefault="004F1A72" w:rsidP="004F1A72">
            <w:pPr>
              <w:jc w:val="center"/>
              <w:rPr>
                <w:color w:val="auto"/>
                <w:szCs w:val="24"/>
              </w:rPr>
            </w:pPr>
            <w:r w:rsidRPr="004F1A72">
              <w:rPr>
                <w:color w:val="auto"/>
                <w:szCs w:val="24"/>
              </w:rPr>
              <w:t>0,347</w:t>
            </w:r>
          </w:p>
        </w:tc>
        <w:tc>
          <w:tcPr>
            <w:tcW w:w="1560" w:type="dxa"/>
            <w:tcBorders>
              <w:top w:val="nil"/>
              <w:left w:val="nil"/>
              <w:bottom w:val="single" w:sz="4" w:space="0" w:color="000000"/>
              <w:right w:val="single" w:sz="4" w:space="0" w:color="000000"/>
            </w:tcBorders>
            <w:vAlign w:val="center"/>
            <w:hideMark/>
          </w:tcPr>
          <w:p w14:paraId="3928F16C" w14:textId="77777777" w:rsidR="004F1A72" w:rsidRPr="004F1A72" w:rsidRDefault="004F1A72" w:rsidP="004F1A72">
            <w:pPr>
              <w:jc w:val="center"/>
              <w:rPr>
                <w:color w:val="auto"/>
                <w:szCs w:val="24"/>
              </w:rPr>
            </w:pPr>
            <w:r w:rsidRPr="004F1A72">
              <w:rPr>
                <w:color w:val="auto"/>
                <w:szCs w:val="24"/>
              </w:rPr>
              <w:t>98,6</w:t>
            </w:r>
          </w:p>
        </w:tc>
        <w:tc>
          <w:tcPr>
            <w:tcW w:w="1417" w:type="dxa"/>
            <w:tcBorders>
              <w:top w:val="nil"/>
              <w:left w:val="nil"/>
              <w:bottom w:val="single" w:sz="4" w:space="0" w:color="000000"/>
              <w:right w:val="single" w:sz="4" w:space="0" w:color="000000"/>
            </w:tcBorders>
            <w:vAlign w:val="center"/>
            <w:hideMark/>
          </w:tcPr>
          <w:p w14:paraId="72C28330" w14:textId="77777777" w:rsidR="004F1A72" w:rsidRPr="004F1A72" w:rsidRDefault="004F1A72" w:rsidP="004F1A72">
            <w:pPr>
              <w:jc w:val="center"/>
              <w:rPr>
                <w:color w:val="auto"/>
                <w:szCs w:val="24"/>
              </w:rPr>
            </w:pPr>
            <w:r w:rsidRPr="004F1A72">
              <w:rPr>
                <w:color w:val="auto"/>
                <w:szCs w:val="24"/>
              </w:rPr>
              <w:t>0,290</w:t>
            </w:r>
          </w:p>
        </w:tc>
        <w:tc>
          <w:tcPr>
            <w:tcW w:w="1559" w:type="dxa"/>
            <w:tcBorders>
              <w:top w:val="nil"/>
              <w:left w:val="nil"/>
              <w:bottom w:val="single" w:sz="4" w:space="0" w:color="000000"/>
              <w:right w:val="single" w:sz="4" w:space="0" w:color="000000"/>
            </w:tcBorders>
            <w:vAlign w:val="center"/>
            <w:hideMark/>
          </w:tcPr>
          <w:p w14:paraId="2B2FC92A" w14:textId="77777777" w:rsidR="004F1A72" w:rsidRPr="004F1A72" w:rsidRDefault="004F1A72" w:rsidP="004F1A72">
            <w:pPr>
              <w:jc w:val="center"/>
              <w:rPr>
                <w:color w:val="auto"/>
                <w:szCs w:val="24"/>
              </w:rPr>
            </w:pPr>
            <w:r w:rsidRPr="004F1A72">
              <w:rPr>
                <w:color w:val="auto"/>
                <w:szCs w:val="24"/>
              </w:rPr>
              <w:t>83,6</w:t>
            </w:r>
          </w:p>
        </w:tc>
        <w:tc>
          <w:tcPr>
            <w:tcW w:w="1418" w:type="dxa"/>
            <w:tcBorders>
              <w:top w:val="nil"/>
              <w:left w:val="nil"/>
              <w:bottom w:val="single" w:sz="4" w:space="0" w:color="000000"/>
              <w:right w:val="single" w:sz="4" w:space="0" w:color="000000"/>
            </w:tcBorders>
            <w:vAlign w:val="center"/>
            <w:hideMark/>
          </w:tcPr>
          <w:p w14:paraId="63452C7E" w14:textId="77777777" w:rsidR="004F1A72" w:rsidRPr="004F1A72" w:rsidRDefault="004F1A72" w:rsidP="004F1A72">
            <w:pPr>
              <w:jc w:val="center"/>
              <w:rPr>
                <w:color w:val="auto"/>
                <w:szCs w:val="24"/>
              </w:rPr>
            </w:pPr>
            <w:r w:rsidRPr="004F1A72">
              <w:rPr>
                <w:color w:val="auto"/>
                <w:szCs w:val="24"/>
              </w:rPr>
              <w:t>0,257</w:t>
            </w:r>
          </w:p>
        </w:tc>
        <w:tc>
          <w:tcPr>
            <w:tcW w:w="1559" w:type="dxa"/>
            <w:tcBorders>
              <w:top w:val="nil"/>
              <w:left w:val="nil"/>
              <w:bottom w:val="single" w:sz="4" w:space="0" w:color="000000"/>
              <w:right w:val="single" w:sz="4" w:space="0" w:color="000000"/>
            </w:tcBorders>
            <w:vAlign w:val="center"/>
            <w:hideMark/>
          </w:tcPr>
          <w:p w14:paraId="6FC8CE9D" w14:textId="77777777" w:rsidR="004F1A72" w:rsidRPr="004F1A72" w:rsidRDefault="004F1A72" w:rsidP="004F1A72">
            <w:pPr>
              <w:jc w:val="center"/>
              <w:rPr>
                <w:color w:val="auto"/>
                <w:szCs w:val="24"/>
              </w:rPr>
            </w:pPr>
            <w:r w:rsidRPr="004F1A72">
              <w:rPr>
                <w:color w:val="auto"/>
                <w:szCs w:val="24"/>
              </w:rPr>
              <w:t>88,6</w:t>
            </w:r>
          </w:p>
        </w:tc>
      </w:tr>
      <w:tr w:rsidR="004F1A72" w:rsidRPr="004F1A72" w14:paraId="30158BEC" w14:textId="77777777" w:rsidTr="00CD150B">
        <w:trPr>
          <w:trHeight w:val="418"/>
        </w:trPr>
        <w:tc>
          <w:tcPr>
            <w:tcW w:w="582" w:type="dxa"/>
            <w:tcBorders>
              <w:top w:val="nil"/>
              <w:left w:val="single" w:sz="4" w:space="0" w:color="232627"/>
              <w:bottom w:val="single" w:sz="4" w:space="0" w:color="232627"/>
              <w:right w:val="single" w:sz="4" w:space="0" w:color="232627"/>
            </w:tcBorders>
            <w:noWrap/>
            <w:vAlign w:val="bottom"/>
            <w:hideMark/>
          </w:tcPr>
          <w:p w14:paraId="178F9CA8"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B7987C9" w14:textId="77777777" w:rsidR="004F1A72" w:rsidRPr="004F1A72" w:rsidRDefault="004F1A72" w:rsidP="004F1A72">
            <w:pPr>
              <w:rPr>
                <w:color w:val="auto"/>
                <w:szCs w:val="24"/>
              </w:rPr>
            </w:pPr>
            <w:r w:rsidRPr="004F1A72">
              <w:rPr>
                <w:color w:val="auto"/>
                <w:szCs w:val="24"/>
              </w:rPr>
              <w:t xml:space="preserve">из них численность официально зарегистрированных безработных </w:t>
            </w:r>
          </w:p>
        </w:tc>
        <w:tc>
          <w:tcPr>
            <w:tcW w:w="1559" w:type="dxa"/>
            <w:tcBorders>
              <w:top w:val="nil"/>
              <w:left w:val="nil"/>
              <w:bottom w:val="single" w:sz="4" w:space="0" w:color="232627"/>
              <w:right w:val="single" w:sz="4" w:space="0" w:color="232627"/>
            </w:tcBorders>
            <w:vAlign w:val="center"/>
            <w:hideMark/>
          </w:tcPr>
          <w:p w14:paraId="005B110D" w14:textId="77777777" w:rsidR="004F1A72" w:rsidRPr="004F1A72" w:rsidRDefault="004F1A72" w:rsidP="004F1A72">
            <w:pPr>
              <w:jc w:val="center"/>
              <w:rPr>
                <w:color w:val="auto"/>
                <w:szCs w:val="24"/>
              </w:rPr>
            </w:pPr>
            <w:r w:rsidRPr="004F1A72">
              <w:rPr>
                <w:color w:val="auto"/>
                <w:szCs w:val="24"/>
              </w:rPr>
              <w:t>тыс.человек</w:t>
            </w:r>
          </w:p>
        </w:tc>
        <w:tc>
          <w:tcPr>
            <w:tcW w:w="1559" w:type="dxa"/>
            <w:tcBorders>
              <w:top w:val="nil"/>
              <w:left w:val="nil"/>
              <w:bottom w:val="single" w:sz="4" w:space="0" w:color="auto"/>
              <w:right w:val="single" w:sz="4" w:space="0" w:color="auto"/>
            </w:tcBorders>
            <w:vAlign w:val="center"/>
            <w:hideMark/>
          </w:tcPr>
          <w:p w14:paraId="40A9C9E8" w14:textId="77777777" w:rsidR="004F1A72" w:rsidRPr="004F1A72" w:rsidRDefault="004F1A72" w:rsidP="004F1A72">
            <w:pPr>
              <w:jc w:val="center"/>
              <w:rPr>
                <w:color w:val="auto"/>
                <w:szCs w:val="24"/>
              </w:rPr>
            </w:pPr>
            <w:r w:rsidRPr="004F1A72">
              <w:rPr>
                <w:color w:val="auto"/>
                <w:szCs w:val="24"/>
              </w:rPr>
              <w:t>0,293</w:t>
            </w:r>
          </w:p>
        </w:tc>
        <w:tc>
          <w:tcPr>
            <w:tcW w:w="1560" w:type="dxa"/>
            <w:tcBorders>
              <w:top w:val="nil"/>
              <w:left w:val="nil"/>
              <w:bottom w:val="single" w:sz="4" w:space="0" w:color="000000"/>
              <w:right w:val="single" w:sz="4" w:space="0" w:color="000000"/>
            </w:tcBorders>
            <w:vAlign w:val="center"/>
            <w:hideMark/>
          </w:tcPr>
          <w:p w14:paraId="4CB3AD3D" w14:textId="77777777" w:rsidR="004F1A72" w:rsidRPr="004F1A72" w:rsidRDefault="004F1A72" w:rsidP="004F1A72">
            <w:pPr>
              <w:jc w:val="center"/>
              <w:rPr>
                <w:color w:val="auto"/>
                <w:szCs w:val="24"/>
              </w:rPr>
            </w:pPr>
            <w:r w:rsidRPr="004F1A72">
              <w:rPr>
                <w:color w:val="auto"/>
                <w:szCs w:val="24"/>
              </w:rPr>
              <w:t>113,6</w:t>
            </w:r>
          </w:p>
        </w:tc>
        <w:tc>
          <w:tcPr>
            <w:tcW w:w="1417" w:type="dxa"/>
            <w:tcBorders>
              <w:top w:val="nil"/>
              <w:left w:val="nil"/>
              <w:bottom w:val="single" w:sz="4" w:space="0" w:color="000000"/>
              <w:right w:val="single" w:sz="4" w:space="0" w:color="000000"/>
            </w:tcBorders>
            <w:vAlign w:val="center"/>
            <w:hideMark/>
          </w:tcPr>
          <w:p w14:paraId="2409CADD" w14:textId="77777777" w:rsidR="004F1A72" w:rsidRPr="004F1A72" w:rsidRDefault="004F1A72" w:rsidP="004F1A72">
            <w:pPr>
              <w:jc w:val="center"/>
              <w:rPr>
                <w:color w:val="auto"/>
                <w:szCs w:val="24"/>
              </w:rPr>
            </w:pPr>
            <w:r w:rsidRPr="004F1A72">
              <w:rPr>
                <w:color w:val="auto"/>
                <w:szCs w:val="24"/>
              </w:rPr>
              <w:t>0,249</w:t>
            </w:r>
          </w:p>
        </w:tc>
        <w:tc>
          <w:tcPr>
            <w:tcW w:w="1559" w:type="dxa"/>
            <w:tcBorders>
              <w:top w:val="nil"/>
              <w:left w:val="nil"/>
              <w:bottom w:val="single" w:sz="4" w:space="0" w:color="000000"/>
              <w:right w:val="single" w:sz="4" w:space="0" w:color="000000"/>
            </w:tcBorders>
            <w:vAlign w:val="center"/>
            <w:hideMark/>
          </w:tcPr>
          <w:p w14:paraId="26B841A0" w14:textId="77777777" w:rsidR="004F1A72" w:rsidRPr="004F1A72" w:rsidRDefault="004F1A72" w:rsidP="004F1A72">
            <w:pPr>
              <w:jc w:val="center"/>
              <w:rPr>
                <w:color w:val="auto"/>
                <w:szCs w:val="24"/>
              </w:rPr>
            </w:pPr>
            <w:r w:rsidRPr="004F1A72">
              <w:rPr>
                <w:color w:val="auto"/>
                <w:szCs w:val="24"/>
              </w:rPr>
              <w:t>85,0</w:t>
            </w:r>
          </w:p>
        </w:tc>
        <w:tc>
          <w:tcPr>
            <w:tcW w:w="1418" w:type="dxa"/>
            <w:tcBorders>
              <w:top w:val="nil"/>
              <w:left w:val="nil"/>
              <w:bottom w:val="single" w:sz="4" w:space="0" w:color="000000"/>
              <w:right w:val="single" w:sz="4" w:space="0" w:color="000000"/>
            </w:tcBorders>
            <w:vAlign w:val="center"/>
            <w:hideMark/>
          </w:tcPr>
          <w:p w14:paraId="05BA5997" w14:textId="77777777" w:rsidR="004F1A72" w:rsidRPr="004F1A72" w:rsidRDefault="004F1A72" w:rsidP="004F1A72">
            <w:pPr>
              <w:jc w:val="center"/>
              <w:rPr>
                <w:color w:val="auto"/>
                <w:szCs w:val="24"/>
              </w:rPr>
            </w:pPr>
            <w:r w:rsidRPr="004F1A72">
              <w:rPr>
                <w:color w:val="auto"/>
                <w:szCs w:val="24"/>
              </w:rPr>
              <w:t>0,187</w:t>
            </w:r>
          </w:p>
        </w:tc>
        <w:tc>
          <w:tcPr>
            <w:tcW w:w="1559" w:type="dxa"/>
            <w:tcBorders>
              <w:top w:val="nil"/>
              <w:left w:val="nil"/>
              <w:bottom w:val="single" w:sz="4" w:space="0" w:color="000000"/>
              <w:right w:val="single" w:sz="4" w:space="0" w:color="000000"/>
            </w:tcBorders>
            <w:vAlign w:val="center"/>
            <w:hideMark/>
          </w:tcPr>
          <w:p w14:paraId="590BADC0" w14:textId="77777777" w:rsidR="004F1A72" w:rsidRPr="004F1A72" w:rsidRDefault="004F1A72" w:rsidP="004F1A72">
            <w:pPr>
              <w:jc w:val="center"/>
              <w:rPr>
                <w:color w:val="auto"/>
                <w:szCs w:val="24"/>
              </w:rPr>
            </w:pPr>
            <w:r w:rsidRPr="004F1A72">
              <w:rPr>
                <w:color w:val="auto"/>
                <w:szCs w:val="24"/>
              </w:rPr>
              <w:t>75,1</w:t>
            </w:r>
          </w:p>
        </w:tc>
      </w:tr>
      <w:tr w:rsidR="004F1A72" w:rsidRPr="004F1A72" w14:paraId="797A49A9" w14:textId="77777777" w:rsidTr="00CD150B">
        <w:trPr>
          <w:trHeight w:val="134"/>
        </w:trPr>
        <w:tc>
          <w:tcPr>
            <w:tcW w:w="582" w:type="dxa"/>
            <w:tcBorders>
              <w:top w:val="nil"/>
              <w:left w:val="single" w:sz="4" w:space="0" w:color="232627"/>
              <w:bottom w:val="single" w:sz="4" w:space="0" w:color="232627"/>
              <w:right w:val="single" w:sz="4" w:space="0" w:color="232627"/>
            </w:tcBorders>
            <w:noWrap/>
            <w:vAlign w:val="bottom"/>
            <w:hideMark/>
          </w:tcPr>
          <w:p w14:paraId="45A5A929" w14:textId="77777777" w:rsidR="004F1A72" w:rsidRPr="004F1A72" w:rsidRDefault="004F1A72" w:rsidP="004F1A72">
            <w:pPr>
              <w:jc w:val="center"/>
              <w:rPr>
                <w:color w:val="auto"/>
                <w:szCs w:val="24"/>
              </w:rPr>
            </w:pPr>
            <w:r w:rsidRPr="004F1A72">
              <w:rPr>
                <w:color w:val="auto"/>
                <w:szCs w:val="24"/>
              </w:rPr>
              <w:lastRenderedPageBreak/>
              <w:t> </w:t>
            </w:r>
          </w:p>
        </w:tc>
        <w:tc>
          <w:tcPr>
            <w:tcW w:w="3969" w:type="dxa"/>
            <w:tcBorders>
              <w:top w:val="nil"/>
              <w:left w:val="nil"/>
              <w:bottom w:val="single" w:sz="4" w:space="0" w:color="232627"/>
              <w:right w:val="single" w:sz="4" w:space="0" w:color="232627"/>
            </w:tcBorders>
            <w:vAlign w:val="center"/>
            <w:hideMark/>
          </w:tcPr>
          <w:p w14:paraId="7F576E38" w14:textId="77777777" w:rsidR="004F1A72" w:rsidRPr="004F1A72" w:rsidRDefault="004F1A72" w:rsidP="004F1A72">
            <w:pPr>
              <w:rPr>
                <w:color w:val="auto"/>
                <w:szCs w:val="24"/>
              </w:rPr>
            </w:pPr>
            <w:r w:rsidRPr="004F1A72">
              <w:rPr>
                <w:color w:val="auto"/>
                <w:szCs w:val="24"/>
              </w:rPr>
              <w:t xml:space="preserve">Уровень зарегистрированной безработицы (на конец периода) </w:t>
            </w:r>
          </w:p>
        </w:tc>
        <w:tc>
          <w:tcPr>
            <w:tcW w:w="1559" w:type="dxa"/>
            <w:tcBorders>
              <w:top w:val="nil"/>
              <w:left w:val="nil"/>
              <w:bottom w:val="single" w:sz="4" w:space="0" w:color="232627"/>
              <w:right w:val="single" w:sz="4" w:space="0" w:color="232627"/>
            </w:tcBorders>
            <w:vAlign w:val="center"/>
            <w:hideMark/>
          </w:tcPr>
          <w:p w14:paraId="582C62DD"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nil"/>
              <w:bottom w:val="single" w:sz="4" w:space="0" w:color="auto"/>
              <w:right w:val="single" w:sz="4" w:space="0" w:color="auto"/>
            </w:tcBorders>
            <w:vAlign w:val="center"/>
            <w:hideMark/>
          </w:tcPr>
          <w:p w14:paraId="39D99054" w14:textId="77777777" w:rsidR="004F1A72" w:rsidRPr="004F1A72" w:rsidRDefault="004F1A72" w:rsidP="004F1A72">
            <w:pPr>
              <w:jc w:val="center"/>
              <w:rPr>
                <w:color w:val="auto"/>
                <w:szCs w:val="24"/>
              </w:rPr>
            </w:pPr>
            <w:r w:rsidRPr="004F1A72">
              <w:rPr>
                <w:color w:val="auto"/>
                <w:szCs w:val="24"/>
              </w:rPr>
              <w:t>1,5</w:t>
            </w:r>
          </w:p>
        </w:tc>
        <w:tc>
          <w:tcPr>
            <w:tcW w:w="1560" w:type="dxa"/>
            <w:tcBorders>
              <w:top w:val="nil"/>
              <w:left w:val="nil"/>
              <w:bottom w:val="single" w:sz="4" w:space="0" w:color="000000"/>
              <w:right w:val="single" w:sz="4" w:space="0" w:color="000000"/>
            </w:tcBorders>
            <w:vAlign w:val="center"/>
            <w:hideMark/>
          </w:tcPr>
          <w:p w14:paraId="6A82AA66"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vAlign w:val="center"/>
            <w:hideMark/>
          </w:tcPr>
          <w:p w14:paraId="31CFFAA0"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12CE915D" w14:textId="77777777" w:rsidR="004F1A72" w:rsidRPr="004F1A72" w:rsidRDefault="004F1A72" w:rsidP="004F1A72">
            <w:pPr>
              <w:jc w:val="center"/>
              <w:rPr>
                <w:color w:val="auto"/>
                <w:szCs w:val="24"/>
              </w:rPr>
            </w:pPr>
            <w:r w:rsidRPr="004F1A72">
              <w:rPr>
                <w:color w:val="auto"/>
                <w:szCs w:val="24"/>
              </w:rPr>
              <w:t>86,7</w:t>
            </w:r>
          </w:p>
        </w:tc>
        <w:tc>
          <w:tcPr>
            <w:tcW w:w="1418" w:type="dxa"/>
            <w:tcBorders>
              <w:top w:val="nil"/>
              <w:left w:val="nil"/>
              <w:bottom w:val="single" w:sz="4" w:space="0" w:color="000000"/>
              <w:right w:val="single" w:sz="4" w:space="0" w:color="000000"/>
            </w:tcBorders>
            <w:vAlign w:val="center"/>
            <w:hideMark/>
          </w:tcPr>
          <w:p w14:paraId="19AB49F8" w14:textId="77777777" w:rsidR="004F1A72" w:rsidRPr="004F1A72" w:rsidRDefault="004F1A72" w:rsidP="004F1A72">
            <w:pPr>
              <w:jc w:val="center"/>
              <w:rPr>
                <w:color w:val="auto"/>
                <w:szCs w:val="24"/>
              </w:rPr>
            </w:pPr>
            <w:r w:rsidRPr="004F1A72">
              <w:rPr>
                <w:color w:val="auto"/>
                <w:szCs w:val="24"/>
              </w:rPr>
              <w:t>0,9</w:t>
            </w:r>
          </w:p>
        </w:tc>
        <w:tc>
          <w:tcPr>
            <w:tcW w:w="1559" w:type="dxa"/>
            <w:tcBorders>
              <w:top w:val="nil"/>
              <w:left w:val="nil"/>
              <w:bottom w:val="single" w:sz="4" w:space="0" w:color="000000"/>
              <w:right w:val="single" w:sz="4" w:space="0" w:color="000000"/>
            </w:tcBorders>
            <w:vAlign w:val="center"/>
            <w:hideMark/>
          </w:tcPr>
          <w:p w14:paraId="5B4176E0" w14:textId="77777777" w:rsidR="004F1A72" w:rsidRPr="004F1A72" w:rsidRDefault="004F1A72" w:rsidP="004F1A72">
            <w:pPr>
              <w:jc w:val="center"/>
              <w:rPr>
                <w:color w:val="auto"/>
                <w:szCs w:val="24"/>
              </w:rPr>
            </w:pPr>
            <w:r w:rsidRPr="004F1A72">
              <w:rPr>
                <w:color w:val="auto"/>
                <w:szCs w:val="24"/>
              </w:rPr>
              <w:t>69,2</w:t>
            </w:r>
          </w:p>
        </w:tc>
      </w:tr>
      <w:tr w:rsidR="004F1A72" w:rsidRPr="004F1A72" w14:paraId="3F108762" w14:textId="77777777" w:rsidTr="00CD150B">
        <w:trPr>
          <w:trHeight w:val="567"/>
        </w:trPr>
        <w:tc>
          <w:tcPr>
            <w:tcW w:w="582" w:type="dxa"/>
            <w:tcBorders>
              <w:top w:val="nil"/>
              <w:left w:val="single" w:sz="4" w:space="0" w:color="232627"/>
              <w:bottom w:val="single" w:sz="4" w:space="0" w:color="232627"/>
              <w:right w:val="single" w:sz="4" w:space="0" w:color="232627"/>
            </w:tcBorders>
            <w:noWrap/>
            <w:vAlign w:val="bottom"/>
            <w:hideMark/>
          </w:tcPr>
          <w:p w14:paraId="6368D3E0" w14:textId="77777777" w:rsidR="004F1A72" w:rsidRPr="004F1A72" w:rsidRDefault="004F1A72" w:rsidP="004F1A72">
            <w:pPr>
              <w:jc w:val="center"/>
              <w:rPr>
                <w:b/>
                <w:bCs/>
                <w:color w:val="auto"/>
                <w:szCs w:val="24"/>
              </w:rPr>
            </w:pPr>
            <w:r w:rsidRPr="004F1A72">
              <w:rPr>
                <w:b/>
                <w:bCs/>
                <w:color w:val="auto"/>
                <w:szCs w:val="24"/>
              </w:rPr>
              <w:t>3.</w:t>
            </w:r>
          </w:p>
        </w:tc>
        <w:tc>
          <w:tcPr>
            <w:tcW w:w="5528" w:type="dxa"/>
            <w:gridSpan w:val="2"/>
            <w:tcBorders>
              <w:top w:val="single" w:sz="4" w:space="0" w:color="232627"/>
              <w:left w:val="nil"/>
              <w:bottom w:val="single" w:sz="4" w:space="0" w:color="232627"/>
              <w:right w:val="single" w:sz="4" w:space="0" w:color="232627"/>
            </w:tcBorders>
            <w:vAlign w:val="center"/>
            <w:hideMark/>
          </w:tcPr>
          <w:p w14:paraId="47951F67" w14:textId="77777777" w:rsidR="004F1A72" w:rsidRPr="004F1A72" w:rsidRDefault="004F1A72" w:rsidP="004F1A72">
            <w:pPr>
              <w:rPr>
                <w:b/>
                <w:bCs/>
                <w:color w:val="auto"/>
                <w:szCs w:val="24"/>
              </w:rPr>
            </w:pPr>
            <w:r w:rsidRPr="004F1A72">
              <w:rPr>
                <w:b/>
                <w:bCs/>
                <w:color w:val="auto"/>
                <w:szCs w:val="24"/>
              </w:rPr>
              <w:t>Объем отгруженных товаров собственного производства, выполненных работ и услуг собственными силами (по крупным и средним) производителей промышленной продукции</w:t>
            </w:r>
          </w:p>
        </w:tc>
        <w:tc>
          <w:tcPr>
            <w:tcW w:w="1559" w:type="dxa"/>
            <w:tcBorders>
              <w:top w:val="nil"/>
              <w:left w:val="single" w:sz="4" w:space="0" w:color="000000"/>
              <w:bottom w:val="single" w:sz="4" w:space="0" w:color="000000"/>
              <w:right w:val="single" w:sz="4" w:space="0" w:color="000000"/>
            </w:tcBorders>
            <w:vAlign w:val="center"/>
            <w:hideMark/>
          </w:tcPr>
          <w:p w14:paraId="3EE282E4"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12C441D1"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0E1DB25D"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24505F8C"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3A6E3575"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31059ACD" w14:textId="77777777" w:rsidR="004F1A72" w:rsidRPr="004F1A72" w:rsidRDefault="004F1A72" w:rsidP="004F1A72">
            <w:pPr>
              <w:jc w:val="center"/>
              <w:rPr>
                <w:color w:val="auto"/>
                <w:szCs w:val="24"/>
              </w:rPr>
            </w:pPr>
            <w:r w:rsidRPr="004F1A72">
              <w:rPr>
                <w:color w:val="auto"/>
                <w:szCs w:val="24"/>
              </w:rPr>
              <w:t> </w:t>
            </w:r>
          </w:p>
        </w:tc>
      </w:tr>
      <w:tr w:rsidR="004F1A72" w:rsidRPr="004F1A72" w14:paraId="7FEEDAE6" w14:textId="77777777" w:rsidTr="00CD150B">
        <w:trPr>
          <w:trHeight w:val="600"/>
        </w:trPr>
        <w:tc>
          <w:tcPr>
            <w:tcW w:w="582" w:type="dxa"/>
            <w:tcBorders>
              <w:top w:val="nil"/>
              <w:left w:val="single" w:sz="4" w:space="0" w:color="232627"/>
              <w:bottom w:val="single" w:sz="4" w:space="0" w:color="232627"/>
              <w:right w:val="single" w:sz="4" w:space="0" w:color="232627"/>
            </w:tcBorders>
            <w:noWrap/>
            <w:vAlign w:val="bottom"/>
            <w:hideMark/>
          </w:tcPr>
          <w:p w14:paraId="78269D6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C727533" w14:textId="77777777" w:rsidR="004F1A72" w:rsidRPr="004F1A72" w:rsidRDefault="004F1A72" w:rsidP="004F1A72">
            <w:pPr>
              <w:rPr>
                <w:color w:val="auto"/>
                <w:szCs w:val="24"/>
              </w:rPr>
            </w:pPr>
            <w:r w:rsidRPr="004F1A72">
              <w:rPr>
                <w:color w:val="auto"/>
                <w:szCs w:val="24"/>
              </w:rPr>
              <w:t xml:space="preserve">     в действующих ценах каждого года</w:t>
            </w:r>
          </w:p>
        </w:tc>
        <w:tc>
          <w:tcPr>
            <w:tcW w:w="1559" w:type="dxa"/>
            <w:tcBorders>
              <w:top w:val="nil"/>
              <w:left w:val="nil"/>
              <w:bottom w:val="single" w:sz="4" w:space="0" w:color="232627"/>
              <w:right w:val="single" w:sz="4" w:space="0" w:color="232627"/>
            </w:tcBorders>
            <w:vAlign w:val="center"/>
            <w:hideMark/>
          </w:tcPr>
          <w:p w14:paraId="4E0729A0" w14:textId="77777777" w:rsidR="004F1A72" w:rsidRPr="004F1A72" w:rsidRDefault="004F1A72" w:rsidP="004F1A72">
            <w:pPr>
              <w:jc w:val="center"/>
              <w:rPr>
                <w:color w:val="auto"/>
                <w:szCs w:val="24"/>
              </w:rPr>
            </w:pPr>
            <w:r w:rsidRPr="004F1A72">
              <w:rPr>
                <w:color w:val="auto"/>
                <w:szCs w:val="24"/>
              </w:rPr>
              <w:t>млн. рублей</w:t>
            </w:r>
          </w:p>
        </w:tc>
        <w:tc>
          <w:tcPr>
            <w:tcW w:w="1559" w:type="dxa"/>
            <w:tcBorders>
              <w:top w:val="nil"/>
              <w:left w:val="single" w:sz="4" w:space="0" w:color="000000"/>
              <w:bottom w:val="single" w:sz="4" w:space="0" w:color="000000"/>
              <w:right w:val="single" w:sz="4" w:space="0" w:color="000000"/>
            </w:tcBorders>
            <w:noWrap/>
            <w:vAlign w:val="center"/>
            <w:hideMark/>
          </w:tcPr>
          <w:p w14:paraId="03D4C1F6" w14:textId="77777777" w:rsidR="004F1A72" w:rsidRPr="004F1A72" w:rsidRDefault="004F1A72" w:rsidP="004F1A72">
            <w:pPr>
              <w:jc w:val="center"/>
              <w:rPr>
                <w:color w:val="auto"/>
                <w:szCs w:val="24"/>
              </w:rPr>
            </w:pPr>
            <w:r w:rsidRPr="004F1A72">
              <w:rPr>
                <w:color w:val="auto"/>
                <w:szCs w:val="24"/>
              </w:rPr>
              <w:t>350 778,9</w:t>
            </w:r>
          </w:p>
        </w:tc>
        <w:tc>
          <w:tcPr>
            <w:tcW w:w="1560" w:type="dxa"/>
            <w:tcBorders>
              <w:top w:val="nil"/>
              <w:left w:val="nil"/>
              <w:bottom w:val="single" w:sz="4" w:space="0" w:color="000000"/>
              <w:right w:val="single" w:sz="4" w:space="0" w:color="000000"/>
            </w:tcBorders>
            <w:vAlign w:val="center"/>
            <w:hideMark/>
          </w:tcPr>
          <w:p w14:paraId="14219DE3" w14:textId="77777777" w:rsidR="004F1A72" w:rsidRPr="004F1A72" w:rsidRDefault="004F1A72" w:rsidP="004F1A72">
            <w:pPr>
              <w:jc w:val="center"/>
              <w:rPr>
                <w:color w:val="auto"/>
                <w:szCs w:val="24"/>
              </w:rPr>
            </w:pPr>
            <w:r w:rsidRPr="004F1A72">
              <w:rPr>
                <w:color w:val="auto"/>
                <w:szCs w:val="24"/>
              </w:rPr>
              <w:t>112,9</w:t>
            </w:r>
          </w:p>
        </w:tc>
        <w:tc>
          <w:tcPr>
            <w:tcW w:w="1417" w:type="dxa"/>
            <w:tcBorders>
              <w:top w:val="nil"/>
              <w:left w:val="nil"/>
              <w:bottom w:val="single" w:sz="4" w:space="0" w:color="000000"/>
              <w:right w:val="single" w:sz="4" w:space="0" w:color="000000"/>
            </w:tcBorders>
            <w:noWrap/>
            <w:vAlign w:val="center"/>
            <w:hideMark/>
          </w:tcPr>
          <w:p w14:paraId="68B2C4AF" w14:textId="77777777" w:rsidR="004F1A72" w:rsidRPr="004F1A72" w:rsidRDefault="004F1A72" w:rsidP="004F1A72">
            <w:pPr>
              <w:jc w:val="center"/>
              <w:rPr>
                <w:color w:val="auto"/>
                <w:szCs w:val="24"/>
              </w:rPr>
            </w:pPr>
            <w:r w:rsidRPr="004F1A72">
              <w:rPr>
                <w:color w:val="auto"/>
                <w:szCs w:val="24"/>
              </w:rPr>
              <w:t>447 662,3</w:t>
            </w:r>
          </w:p>
        </w:tc>
        <w:tc>
          <w:tcPr>
            <w:tcW w:w="1559" w:type="dxa"/>
            <w:tcBorders>
              <w:top w:val="nil"/>
              <w:left w:val="nil"/>
              <w:bottom w:val="single" w:sz="4" w:space="0" w:color="000000"/>
              <w:right w:val="single" w:sz="4" w:space="0" w:color="000000"/>
            </w:tcBorders>
            <w:vAlign w:val="center"/>
            <w:hideMark/>
          </w:tcPr>
          <w:p w14:paraId="2D3068C2" w14:textId="77777777" w:rsidR="004F1A72" w:rsidRPr="004F1A72" w:rsidRDefault="004F1A72" w:rsidP="004F1A72">
            <w:pPr>
              <w:jc w:val="center"/>
              <w:rPr>
                <w:color w:val="auto"/>
                <w:szCs w:val="24"/>
              </w:rPr>
            </w:pPr>
            <w:r w:rsidRPr="004F1A72">
              <w:rPr>
                <w:color w:val="auto"/>
                <w:szCs w:val="24"/>
              </w:rPr>
              <w:t>127,6</w:t>
            </w:r>
          </w:p>
        </w:tc>
        <w:tc>
          <w:tcPr>
            <w:tcW w:w="1418" w:type="dxa"/>
            <w:tcBorders>
              <w:top w:val="nil"/>
              <w:left w:val="nil"/>
              <w:bottom w:val="single" w:sz="4" w:space="0" w:color="000000"/>
              <w:right w:val="single" w:sz="4" w:space="0" w:color="000000"/>
            </w:tcBorders>
            <w:noWrap/>
            <w:vAlign w:val="center"/>
            <w:hideMark/>
          </w:tcPr>
          <w:p w14:paraId="352FA5A1" w14:textId="77777777" w:rsidR="004F1A72" w:rsidRPr="004F1A72" w:rsidRDefault="004F1A72" w:rsidP="004F1A72">
            <w:pPr>
              <w:jc w:val="center"/>
              <w:rPr>
                <w:color w:val="auto"/>
                <w:szCs w:val="24"/>
              </w:rPr>
            </w:pPr>
            <w:r w:rsidRPr="004F1A72">
              <w:rPr>
                <w:color w:val="auto"/>
                <w:szCs w:val="24"/>
              </w:rPr>
              <w:t>423 954,2</w:t>
            </w:r>
          </w:p>
        </w:tc>
        <w:tc>
          <w:tcPr>
            <w:tcW w:w="1559" w:type="dxa"/>
            <w:tcBorders>
              <w:top w:val="nil"/>
              <w:left w:val="nil"/>
              <w:bottom w:val="single" w:sz="4" w:space="0" w:color="000000"/>
              <w:right w:val="single" w:sz="4" w:space="0" w:color="000000"/>
            </w:tcBorders>
            <w:noWrap/>
            <w:vAlign w:val="bottom"/>
            <w:hideMark/>
          </w:tcPr>
          <w:p w14:paraId="7FF1F271" w14:textId="77777777" w:rsidR="004F1A72" w:rsidRPr="004F1A72" w:rsidRDefault="004F1A72" w:rsidP="004F1A72">
            <w:pPr>
              <w:jc w:val="center"/>
              <w:rPr>
                <w:color w:val="auto"/>
                <w:szCs w:val="24"/>
              </w:rPr>
            </w:pPr>
            <w:r w:rsidRPr="004F1A72">
              <w:rPr>
                <w:color w:val="auto"/>
                <w:szCs w:val="24"/>
              </w:rPr>
              <w:t>94,7</w:t>
            </w:r>
          </w:p>
        </w:tc>
      </w:tr>
      <w:tr w:rsidR="004F1A72" w:rsidRPr="004F1A72" w14:paraId="1E0D71E8" w14:textId="77777777" w:rsidTr="00CD150B">
        <w:trPr>
          <w:trHeight w:val="421"/>
        </w:trPr>
        <w:tc>
          <w:tcPr>
            <w:tcW w:w="582" w:type="dxa"/>
            <w:tcBorders>
              <w:top w:val="nil"/>
              <w:left w:val="single" w:sz="4" w:space="0" w:color="232627"/>
              <w:bottom w:val="single" w:sz="4" w:space="0" w:color="232627"/>
              <w:right w:val="single" w:sz="4" w:space="0" w:color="232627"/>
            </w:tcBorders>
            <w:noWrap/>
            <w:vAlign w:val="bottom"/>
            <w:hideMark/>
          </w:tcPr>
          <w:p w14:paraId="0950A185"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5511772" w14:textId="77777777" w:rsidR="004F1A72" w:rsidRPr="004F1A72" w:rsidRDefault="004F1A72" w:rsidP="004F1A72">
            <w:pPr>
              <w:rPr>
                <w:color w:val="auto"/>
                <w:szCs w:val="24"/>
              </w:rPr>
            </w:pPr>
            <w:r w:rsidRPr="004F1A72">
              <w:rPr>
                <w:color w:val="auto"/>
                <w:szCs w:val="24"/>
              </w:rPr>
              <w:t>Индекс промышленного производства</w:t>
            </w:r>
          </w:p>
        </w:tc>
        <w:tc>
          <w:tcPr>
            <w:tcW w:w="1559" w:type="dxa"/>
            <w:tcBorders>
              <w:top w:val="nil"/>
              <w:left w:val="nil"/>
              <w:bottom w:val="single" w:sz="4" w:space="0" w:color="232627"/>
              <w:right w:val="single" w:sz="4" w:space="0" w:color="232627"/>
            </w:tcBorders>
            <w:vAlign w:val="center"/>
            <w:hideMark/>
          </w:tcPr>
          <w:p w14:paraId="42FD7018" w14:textId="77777777" w:rsidR="004F1A72" w:rsidRPr="004F1A72" w:rsidRDefault="004F1A72" w:rsidP="004F1A72">
            <w:pPr>
              <w:jc w:val="center"/>
              <w:rPr>
                <w:color w:val="auto"/>
                <w:szCs w:val="24"/>
              </w:rPr>
            </w:pPr>
            <w:r w:rsidRPr="004F1A72">
              <w:rPr>
                <w:color w:val="auto"/>
                <w:szCs w:val="24"/>
              </w:rPr>
              <w:t>в % к предыдущему году</w:t>
            </w:r>
          </w:p>
        </w:tc>
        <w:tc>
          <w:tcPr>
            <w:tcW w:w="1559" w:type="dxa"/>
            <w:tcBorders>
              <w:top w:val="nil"/>
              <w:left w:val="single" w:sz="4" w:space="0" w:color="000000"/>
              <w:bottom w:val="single" w:sz="4" w:space="0" w:color="000000"/>
              <w:right w:val="single" w:sz="4" w:space="0" w:color="000000"/>
            </w:tcBorders>
            <w:vAlign w:val="center"/>
            <w:hideMark/>
          </w:tcPr>
          <w:p w14:paraId="0FC20FFB" w14:textId="77777777" w:rsidR="004F1A72" w:rsidRPr="004F1A72" w:rsidRDefault="004F1A72" w:rsidP="004F1A72">
            <w:pPr>
              <w:jc w:val="center"/>
              <w:rPr>
                <w:color w:val="auto"/>
                <w:szCs w:val="24"/>
              </w:rPr>
            </w:pPr>
            <w:r w:rsidRPr="004F1A72">
              <w:rPr>
                <w:color w:val="auto"/>
                <w:szCs w:val="24"/>
              </w:rPr>
              <w:t>107,0</w:t>
            </w:r>
          </w:p>
        </w:tc>
        <w:tc>
          <w:tcPr>
            <w:tcW w:w="1560" w:type="dxa"/>
            <w:tcBorders>
              <w:top w:val="nil"/>
              <w:left w:val="nil"/>
              <w:bottom w:val="single" w:sz="4" w:space="0" w:color="000000"/>
              <w:right w:val="single" w:sz="4" w:space="0" w:color="000000"/>
            </w:tcBorders>
            <w:vAlign w:val="center"/>
            <w:hideMark/>
          </w:tcPr>
          <w:p w14:paraId="22EBB9B2" w14:textId="77777777" w:rsidR="004F1A72" w:rsidRPr="004F1A72" w:rsidRDefault="004F1A72" w:rsidP="004F1A72">
            <w:pPr>
              <w:jc w:val="center"/>
              <w:rPr>
                <w:color w:val="auto"/>
                <w:szCs w:val="24"/>
              </w:rPr>
            </w:pPr>
            <w:r w:rsidRPr="004F1A72">
              <w:rPr>
                <w:color w:val="auto"/>
                <w:szCs w:val="24"/>
              </w:rPr>
              <w:t>Х</w:t>
            </w:r>
          </w:p>
        </w:tc>
        <w:tc>
          <w:tcPr>
            <w:tcW w:w="1417" w:type="dxa"/>
            <w:tcBorders>
              <w:top w:val="nil"/>
              <w:left w:val="nil"/>
              <w:bottom w:val="single" w:sz="4" w:space="0" w:color="000000"/>
              <w:right w:val="single" w:sz="4" w:space="0" w:color="000000"/>
            </w:tcBorders>
            <w:vAlign w:val="center"/>
            <w:hideMark/>
          </w:tcPr>
          <w:p w14:paraId="483FAD44" w14:textId="77777777" w:rsidR="004F1A72" w:rsidRPr="004F1A72" w:rsidRDefault="004F1A72" w:rsidP="004F1A72">
            <w:pPr>
              <w:jc w:val="center"/>
              <w:rPr>
                <w:color w:val="auto"/>
                <w:szCs w:val="24"/>
              </w:rPr>
            </w:pPr>
            <w:r w:rsidRPr="004F1A72">
              <w:rPr>
                <w:color w:val="auto"/>
                <w:szCs w:val="24"/>
              </w:rPr>
              <w:t>105,5</w:t>
            </w:r>
          </w:p>
        </w:tc>
        <w:tc>
          <w:tcPr>
            <w:tcW w:w="1559" w:type="dxa"/>
            <w:tcBorders>
              <w:top w:val="nil"/>
              <w:left w:val="nil"/>
              <w:bottom w:val="single" w:sz="4" w:space="0" w:color="000000"/>
              <w:right w:val="single" w:sz="4" w:space="0" w:color="000000"/>
            </w:tcBorders>
            <w:vAlign w:val="center"/>
            <w:hideMark/>
          </w:tcPr>
          <w:p w14:paraId="4DE6EE1B" w14:textId="77777777" w:rsidR="004F1A72" w:rsidRPr="004F1A72" w:rsidRDefault="004F1A72" w:rsidP="004F1A72">
            <w:pPr>
              <w:jc w:val="center"/>
              <w:rPr>
                <w:color w:val="auto"/>
                <w:szCs w:val="24"/>
              </w:rPr>
            </w:pPr>
            <w:r w:rsidRPr="004F1A72">
              <w:rPr>
                <w:color w:val="auto"/>
                <w:szCs w:val="24"/>
              </w:rPr>
              <w:t>Х</w:t>
            </w:r>
          </w:p>
        </w:tc>
        <w:tc>
          <w:tcPr>
            <w:tcW w:w="1418" w:type="dxa"/>
            <w:tcBorders>
              <w:top w:val="nil"/>
              <w:left w:val="nil"/>
              <w:bottom w:val="single" w:sz="4" w:space="0" w:color="000000"/>
              <w:right w:val="single" w:sz="4" w:space="0" w:color="000000"/>
            </w:tcBorders>
            <w:vAlign w:val="center"/>
            <w:hideMark/>
          </w:tcPr>
          <w:p w14:paraId="2F496AEF" w14:textId="77777777" w:rsidR="004F1A72" w:rsidRPr="004F1A72" w:rsidRDefault="004F1A72" w:rsidP="004F1A72">
            <w:pPr>
              <w:jc w:val="center"/>
              <w:rPr>
                <w:color w:val="auto"/>
                <w:szCs w:val="24"/>
              </w:rPr>
            </w:pPr>
            <w:r w:rsidRPr="004F1A72">
              <w:rPr>
                <w:color w:val="auto"/>
                <w:szCs w:val="24"/>
              </w:rPr>
              <w:t>98,8</w:t>
            </w:r>
          </w:p>
        </w:tc>
        <w:tc>
          <w:tcPr>
            <w:tcW w:w="1559" w:type="dxa"/>
            <w:tcBorders>
              <w:top w:val="nil"/>
              <w:left w:val="nil"/>
              <w:bottom w:val="single" w:sz="4" w:space="0" w:color="000000"/>
              <w:right w:val="single" w:sz="4" w:space="0" w:color="000000"/>
            </w:tcBorders>
            <w:vAlign w:val="center"/>
            <w:hideMark/>
          </w:tcPr>
          <w:p w14:paraId="2E982698" w14:textId="77777777" w:rsidR="004F1A72" w:rsidRPr="004F1A72" w:rsidRDefault="004F1A72" w:rsidP="004F1A72">
            <w:pPr>
              <w:jc w:val="center"/>
              <w:rPr>
                <w:color w:val="auto"/>
                <w:szCs w:val="24"/>
              </w:rPr>
            </w:pPr>
            <w:r w:rsidRPr="004F1A72">
              <w:rPr>
                <w:color w:val="auto"/>
                <w:szCs w:val="24"/>
              </w:rPr>
              <w:t>Х</w:t>
            </w:r>
          </w:p>
        </w:tc>
      </w:tr>
      <w:tr w:rsidR="004F1A72" w:rsidRPr="004F1A72" w14:paraId="48A51F01" w14:textId="77777777" w:rsidTr="00CD150B">
        <w:trPr>
          <w:trHeight w:val="525"/>
        </w:trPr>
        <w:tc>
          <w:tcPr>
            <w:tcW w:w="582" w:type="dxa"/>
            <w:tcBorders>
              <w:top w:val="nil"/>
              <w:left w:val="single" w:sz="4" w:space="0" w:color="232627"/>
              <w:bottom w:val="single" w:sz="4" w:space="0" w:color="232627"/>
              <w:right w:val="single" w:sz="4" w:space="0" w:color="232627"/>
            </w:tcBorders>
            <w:noWrap/>
            <w:vAlign w:val="bottom"/>
            <w:hideMark/>
          </w:tcPr>
          <w:p w14:paraId="04D79F36"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F038A7F" w14:textId="77777777" w:rsidR="004F1A72" w:rsidRPr="004F1A72" w:rsidRDefault="004F1A72" w:rsidP="004F1A72">
            <w:pPr>
              <w:rPr>
                <w:color w:val="auto"/>
                <w:szCs w:val="24"/>
              </w:rPr>
            </w:pPr>
            <w:r w:rsidRPr="004F1A72">
              <w:rPr>
                <w:color w:val="auto"/>
                <w:szCs w:val="24"/>
              </w:rPr>
              <w:t xml:space="preserve">   - добыча полезных ископаемых</w:t>
            </w:r>
          </w:p>
        </w:tc>
        <w:tc>
          <w:tcPr>
            <w:tcW w:w="1559" w:type="dxa"/>
            <w:tcBorders>
              <w:top w:val="nil"/>
              <w:left w:val="nil"/>
              <w:bottom w:val="single" w:sz="4" w:space="0" w:color="232627"/>
              <w:right w:val="single" w:sz="4" w:space="0" w:color="232627"/>
            </w:tcBorders>
            <w:vAlign w:val="center"/>
            <w:hideMark/>
          </w:tcPr>
          <w:p w14:paraId="25E5069A" w14:textId="77777777" w:rsidR="004F1A72" w:rsidRPr="004F1A72" w:rsidRDefault="004F1A72" w:rsidP="004F1A72">
            <w:pPr>
              <w:jc w:val="center"/>
              <w:rPr>
                <w:color w:val="auto"/>
                <w:szCs w:val="24"/>
              </w:rPr>
            </w:pPr>
            <w:r w:rsidRPr="004F1A72">
              <w:rPr>
                <w:color w:val="auto"/>
                <w:szCs w:val="24"/>
              </w:rPr>
              <w:t>млн. рублей</w:t>
            </w:r>
          </w:p>
        </w:tc>
        <w:tc>
          <w:tcPr>
            <w:tcW w:w="1559" w:type="dxa"/>
            <w:tcBorders>
              <w:top w:val="nil"/>
              <w:left w:val="single" w:sz="4" w:space="0" w:color="000000"/>
              <w:bottom w:val="single" w:sz="4" w:space="0" w:color="000000"/>
              <w:right w:val="single" w:sz="4" w:space="0" w:color="000000"/>
            </w:tcBorders>
            <w:vAlign w:val="center"/>
            <w:hideMark/>
          </w:tcPr>
          <w:p w14:paraId="5E3AFAF7" w14:textId="77777777" w:rsidR="004F1A72" w:rsidRPr="004F1A72" w:rsidRDefault="004F1A72" w:rsidP="004F1A72">
            <w:pPr>
              <w:jc w:val="center"/>
              <w:rPr>
                <w:color w:val="auto"/>
                <w:szCs w:val="24"/>
              </w:rPr>
            </w:pPr>
            <w:r w:rsidRPr="004F1A72">
              <w:rPr>
                <w:color w:val="auto"/>
                <w:szCs w:val="24"/>
              </w:rPr>
              <w:t>349 456,7</w:t>
            </w:r>
          </w:p>
        </w:tc>
        <w:tc>
          <w:tcPr>
            <w:tcW w:w="1560" w:type="dxa"/>
            <w:tcBorders>
              <w:top w:val="nil"/>
              <w:left w:val="nil"/>
              <w:bottom w:val="single" w:sz="4" w:space="0" w:color="000000"/>
              <w:right w:val="single" w:sz="4" w:space="0" w:color="000000"/>
            </w:tcBorders>
            <w:vAlign w:val="center"/>
            <w:hideMark/>
          </w:tcPr>
          <w:p w14:paraId="17BAB857" w14:textId="77777777" w:rsidR="004F1A72" w:rsidRPr="004F1A72" w:rsidRDefault="004F1A72" w:rsidP="004F1A72">
            <w:pPr>
              <w:jc w:val="center"/>
              <w:rPr>
                <w:color w:val="auto"/>
                <w:szCs w:val="24"/>
              </w:rPr>
            </w:pPr>
            <w:r w:rsidRPr="004F1A72">
              <w:rPr>
                <w:color w:val="auto"/>
                <w:szCs w:val="24"/>
              </w:rPr>
              <w:t>113,1</w:t>
            </w:r>
          </w:p>
        </w:tc>
        <w:tc>
          <w:tcPr>
            <w:tcW w:w="1417" w:type="dxa"/>
            <w:tcBorders>
              <w:top w:val="nil"/>
              <w:left w:val="nil"/>
              <w:bottom w:val="single" w:sz="4" w:space="0" w:color="000000"/>
              <w:right w:val="single" w:sz="4" w:space="0" w:color="000000"/>
            </w:tcBorders>
            <w:vAlign w:val="center"/>
            <w:hideMark/>
          </w:tcPr>
          <w:p w14:paraId="713E9694" w14:textId="77777777" w:rsidR="004F1A72" w:rsidRPr="004F1A72" w:rsidRDefault="004F1A72" w:rsidP="004F1A72">
            <w:pPr>
              <w:jc w:val="center"/>
              <w:rPr>
                <w:color w:val="auto"/>
                <w:szCs w:val="24"/>
              </w:rPr>
            </w:pPr>
            <w:r w:rsidRPr="004F1A72">
              <w:rPr>
                <w:color w:val="auto"/>
                <w:szCs w:val="24"/>
              </w:rPr>
              <w:t>446 408,3</w:t>
            </w:r>
          </w:p>
        </w:tc>
        <w:tc>
          <w:tcPr>
            <w:tcW w:w="1559" w:type="dxa"/>
            <w:tcBorders>
              <w:top w:val="nil"/>
              <w:left w:val="nil"/>
              <w:bottom w:val="single" w:sz="4" w:space="0" w:color="000000"/>
              <w:right w:val="single" w:sz="4" w:space="0" w:color="000000"/>
            </w:tcBorders>
            <w:vAlign w:val="center"/>
            <w:hideMark/>
          </w:tcPr>
          <w:p w14:paraId="092395B8" w14:textId="77777777" w:rsidR="004F1A72" w:rsidRPr="004F1A72" w:rsidRDefault="004F1A72" w:rsidP="004F1A72">
            <w:pPr>
              <w:jc w:val="center"/>
              <w:rPr>
                <w:color w:val="auto"/>
                <w:szCs w:val="24"/>
              </w:rPr>
            </w:pPr>
            <w:r w:rsidRPr="004F1A72">
              <w:rPr>
                <w:color w:val="auto"/>
                <w:szCs w:val="24"/>
              </w:rPr>
              <w:t>127,7</w:t>
            </w:r>
          </w:p>
        </w:tc>
        <w:tc>
          <w:tcPr>
            <w:tcW w:w="1418" w:type="dxa"/>
            <w:tcBorders>
              <w:top w:val="nil"/>
              <w:left w:val="nil"/>
              <w:bottom w:val="single" w:sz="4" w:space="0" w:color="000000"/>
              <w:right w:val="single" w:sz="4" w:space="0" w:color="000000"/>
            </w:tcBorders>
            <w:noWrap/>
            <w:vAlign w:val="bottom"/>
            <w:hideMark/>
          </w:tcPr>
          <w:p w14:paraId="35336154" w14:textId="77777777" w:rsidR="004F1A72" w:rsidRPr="004F1A72" w:rsidRDefault="004F1A72" w:rsidP="004F1A72">
            <w:pPr>
              <w:jc w:val="center"/>
              <w:rPr>
                <w:color w:val="auto"/>
                <w:szCs w:val="24"/>
              </w:rPr>
            </w:pPr>
            <w:r w:rsidRPr="004F1A72">
              <w:rPr>
                <w:color w:val="auto"/>
                <w:szCs w:val="24"/>
              </w:rPr>
              <w:t>422 648,5</w:t>
            </w:r>
          </w:p>
        </w:tc>
        <w:tc>
          <w:tcPr>
            <w:tcW w:w="1559" w:type="dxa"/>
            <w:tcBorders>
              <w:top w:val="nil"/>
              <w:left w:val="nil"/>
              <w:bottom w:val="single" w:sz="4" w:space="0" w:color="000000"/>
              <w:right w:val="single" w:sz="4" w:space="0" w:color="000000"/>
            </w:tcBorders>
            <w:noWrap/>
            <w:vAlign w:val="bottom"/>
            <w:hideMark/>
          </w:tcPr>
          <w:p w14:paraId="0F2990CF" w14:textId="77777777" w:rsidR="004F1A72" w:rsidRPr="004F1A72" w:rsidRDefault="004F1A72" w:rsidP="004F1A72">
            <w:pPr>
              <w:jc w:val="center"/>
              <w:rPr>
                <w:color w:val="auto"/>
                <w:szCs w:val="24"/>
              </w:rPr>
            </w:pPr>
            <w:r w:rsidRPr="004F1A72">
              <w:rPr>
                <w:color w:val="auto"/>
                <w:szCs w:val="24"/>
              </w:rPr>
              <w:t>94,7</w:t>
            </w:r>
          </w:p>
        </w:tc>
      </w:tr>
      <w:tr w:rsidR="004F1A72" w:rsidRPr="004F1A72" w14:paraId="50D5949D" w14:textId="77777777" w:rsidTr="00CD150B">
        <w:trPr>
          <w:trHeight w:val="171"/>
        </w:trPr>
        <w:tc>
          <w:tcPr>
            <w:tcW w:w="582" w:type="dxa"/>
            <w:tcBorders>
              <w:top w:val="nil"/>
              <w:left w:val="single" w:sz="4" w:space="0" w:color="232627"/>
              <w:bottom w:val="single" w:sz="4" w:space="0" w:color="232627"/>
              <w:right w:val="single" w:sz="4" w:space="0" w:color="232627"/>
            </w:tcBorders>
            <w:noWrap/>
            <w:vAlign w:val="bottom"/>
            <w:hideMark/>
          </w:tcPr>
          <w:p w14:paraId="01A33FFC"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EDA591F" w14:textId="77777777" w:rsidR="004F1A72" w:rsidRPr="004F1A72" w:rsidRDefault="004F1A72" w:rsidP="004F1A72">
            <w:pPr>
              <w:rPr>
                <w:color w:val="auto"/>
                <w:szCs w:val="24"/>
              </w:rPr>
            </w:pPr>
            <w:r w:rsidRPr="004F1A72">
              <w:rPr>
                <w:color w:val="auto"/>
                <w:szCs w:val="24"/>
              </w:rPr>
              <w:t>Индекс производства</w:t>
            </w:r>
          </w:p>
        </w:tc>
        <w:tc>
          <w:tcPr>
            <w:tcW w:w="1559" w:type="dxa"/>
            <w:tcBorders>
              <w:top w:val="nil"/>
              <w:left w:val="nil"/>
              <w:bottom w:val="single" w:sz="4" w:space="0" w:color="232627"/>
              <w:right w:val="single" w:sz="4" w:space="0" w:color="232627"/>
            </w:tcBorders>
            <w:vAlign w:val="center"/>
            <w:hideMark/>
          </w:tcPr>
          <w:p w14:paraId="4999EB68" w14:textId="77777777" w:rsidR="004F1A72" w:rsidRPr="004F1A72" w:rsidRDefault="004F1A72" w:rsidP="004F1A72">
            <w:pPr>
              <w:jc w:val="center"/>
              <w:rPr>
                <w:color w:val="auto"/>
                <w:szCs w:val="24"/>
              </w:rPr>
            </w:pPr>
            <w:r w:rsidRPr="004F1A72">
              <w:rPr>
                <w:color w:val="auto"/>
                <w:szCs w:val="24"/>
              </w:rPr>
              <w:t>в % к предыдущему году</w:t>
            </w:r>
          </w:p>
        </w:tc>
        <w:tc>
          <w:tcPr>
            <w:tcW w:w="1559" w:type="dxa"/>
            <w:tcBorders>
              <w:top w:val="nil"/>
              <w:left w:val="single" w:sz="4" w:space="0" w:color="000000"/>
              <w:bottom w:val="single" w:sz="4" w:space="0" w:color="000000"/>
              <w:right w:val="single" w:sz="4" w:space="0" w:color="000000"/>
            </w:tcBorders>
            <w:vAlign w:val="center"/>
            <w:hideMark/>
          </w:tcPr>
          <w:p w14:paraId="30E8BE70" w14:textId="77777777" w:rsidR="004F1A72" w:rsidRPr="004F1A72" w:rsidRDefault="004F1A72" w:rsidP="004F1A72">
            <w:pPr>
              <w:jc w:val="center"/>
              <w:rPr>
                <w:color w:val="auto"/>
                <w:szCs w:val="24"/>
              </w:rPr>
            </w:pPr>
            <w:r w:rsidRPr="004F1A72">
              <w:rPr>
                <w:color w:val="auto"/>
                <w:szCs w:val="24"/>
              </w:rPr>
              <w:t>107,7</w:t>
            </w:r>
          </w:p>
        </w:tc>
        <w:tc>
          <w:tcPr>
            <w:tcW w:w="1560" w:type="dxa"/>
            <w:tcBorders>
              <w:top w:val="nil"/>
              <w:left w:val="nil"/>
              <w:bottom w:val="single" w:sz="4" w:space="0" w:color="000000"/>
              <w:right w:val="single" w:sz="4" w:space="0" w:color="000000"/>
            </w:tcBorders>
            <w:vAlign w:val="center"/>
            <w:hideMark/>
          </w:tcPr>
          <w:p w14:paraId="6BDE975E" w14:textId="77777777" w:rsidR="004F1A72" w:rsidRPr="004F1A72" w:rsidRDefault="004F1A72" w:rsidP="004F1A72">
            <w:pPr>
              <w:jc w:val="center"/>
              <w:rPr>
                <w:color w:val="auto"/>
                <w:szCs w:val="24"/>
              </w:rPr>
            </w:pPr>
            <w:r w:rsidRPr="004F1A72">
              <w:rPr>
                <w:color w:val="auto"/>
                <w:szCs w:val="24"/>
              </w:rPr>
              <w:t>Х</w:t>
            </w:r>
          </w:p>
        </w:tc>
        <w:tc>
          <w:tcPr>
            <w:tcW w:w="1417" w:type="dxa"/>
            <w:tcBorders>
              <w:top w:val="nil"/>
              <w:left w:val="nil"/>
              <w:bottom w:val="single" w:sz="4" w:space="0" w:color="000000"/>
              <w:right w:val="single" w:sz="4" w:space="0" w:color="000000"/>
            </w:tcBorders>
            <w:vAlign w:val="center"/>
            <w:hideMark/>
          </w:tcPr>
          <w:p w14:paraId="5561D254" w14:textId="77777777" w:rsidR="004F1A72" w:rsidRPr="004F1A72" w:rsidRDefault="004F1A72" w:rsidP="004F1A72">
            <w:pPr>
              <w:jc w:val="center"/>
              <w:rPr>
                <w:color w:val="auto"/>
                <w:szCs w:val="24"/>
              </w:rPr>
            </w:pPr>
            <w:r w:rsidRPr="004F1A72">
              <w:rPr>
                <w:color w:val="auto"/>
                <w:szCs w:val="24"/>
              </w:rPr>
              <w:t>105,6</w:t>
            </w:r>
          </w:p>
        </w:tc>
        <w:tc>
          <w:tcPr>
            <w:tcW w:w="1559" w:type="dxa"/>
            <w:tcBorders>
              <w:top w:val="nil"/>
              <w:left w:val="nil"/>
              <w:bottom w:val="single" w:sz="4" w:space="0" w:color="000000"/>
              <w:right w:val="single" w:sz="4" w:space="0" w:color="000000"/>
            </w:tcBorders>
            <w:vAlign w:val="center"/>
            <w:hideMark/>
          </w:tcPr>
          <w:p w14:paraId="24CED0FC" w14:textId="77777777" w:rsidR="004F1A72" w:rsidRPr="004F1A72" w:rsidRDefault="004F1A72" w:rsidP="004F1A72">
            <w:pPr>
              <w:jc w:val="center"/>
              <w:rPr>
                <w:color w:val="auto"/>
                <w:szCs w:val="24"/>
              </w:rPr>
            </w:pPr>
            <w:r w:rsidRPr="004F1A72">
              <w:rPr>
                <w:color w:val="auto"/>
                <w:szCs w:val="24"/>
              </w:rPr>
              <w:t>Х</w:t>
            </w:r>
          </w:p>
        </w:tc>
        <w:tc>
          <w:tcPr>
            <w:tcW w:w="1418" w:type="dxa"/>
            <w:tcBorders>
              <w:top w:val="nil"/>
              <w:left w:val="nil"/>
              <w:bottom w:val="single" w:sz="4" w:space="0" w:color="000000"/>
              <w:right w:val="single" w:sz="4" w:space="0" w:color="000000"/>
            </w:tcBorders>
            <w:vAlign w:val="center"/>
            <w:hideMark/>
          </w:tcPr>
          <w:p w14:paraId="2D341FAD" w14:textId="77777777" w:rsidR="004F1A72" w:rsidRPr="004F1A72" w:rsidRDefault="004F1A72" w:rsidP="004F1A72">
            <w:pPr>
              <w:jc w:val="center"/>
              <w:rPr>
                <w:color w:val="auto"/>
                <w:szCs w:val="24"/>
              </w:rPr>
            </w:pPr>
            <w:r w:rsidRPr="004F1A72">
              <w:rPr>
                <w:color w:val="auto"/>
                <w:szCs w:val="24"/>
              </w:rPr>
              <w:t>98,9</w:t>
            </w:r>
          </w:p>
        </w:tc>
        <w:tc>
          <w:tcPr>
            <w:tcW w:w="1559" w:type="dxa"/>
            <w:tcBorders>
              <w:top w:val="nil"/>
              <w:left w:val="nil"/>
              <w:bottom w:val="single" w:sz="4" w:space="0" w:color="000000"/>
              <w:right w:val="single" w:sz="4" w:space="0" w:color="000000"/>
            </w:tcBorders>
            <w:vAlign w:val="center"/>
            <w:hideMark/>
          </w:tcPr>
          <w:p w14:paraId="43AFF84E" w14:textId="77777777" w:rsidR="004F1A72" w:rsidRPr="004F1A72" w:rsidRDefault="004F1A72" w:rsidP="004F1A72">
            <w:pPr>
              <w:jc w:val="center"/>
              <w:rPr>
                <w:color w:val="auto"/>
                <w:szCs w:val="24"/>
              </w:rPr>
            </w:pPr>
            <w:r w:rsidRPr="004F1A72">
              <w:rPr>
                <w:color w:val="auto"/>
                <w:szCs w:val="24"/>
              </w:rPr>
              <w:t>Х</w:t>
            </w:r>
          </w:p>
        </w:tc>
      </w:tr>
      <w:tr w:rsidR="004F1A72" w:rsidRPr="004F1A72" w14:paraId="13F40714" w14:textId="77777777" w:rsidTr="00CD150B">
        <w:trPr>
          <w:trHeight w:val="525"/>
        </w:trPr>
        <w:tc>
          <w:tcPr>
            <w:tcW w:w="582" w:type="dxa"/>
            <w:tcBorders>
              <w:top w:val="nil"/>
              <w:left w:val="single" w:sz="4" w:space="0" w:color="232627"/>
              <w:bottom w:val="single" w:sz="4" w:space="0" w:color="232627"/>
              <w:right w:val="single" w:sz="4" w:space="0" w:color="232627"/>
            </w:tcBorders>
            <w:noWrap/>
            <w:vAlign w:val="bottom"/>
            <w:hideMark/>
          </w:tcPr>
          <w:p w14:paraId="2CB3216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F163CFE" w14:textId="77777777" w:rsidR="004F1A72" w:rsidRPr="004F1A72" w:rsidRDefault="004F1A72" w:rsidP="004F1A72">
            <w:pPr>
              <w:rPr>
                <w:color w:val="auto"/>
                <w:szCs w:val="24"/>
              </w:rPr>
            </w:pPr>
            <w:r w:rsidRPr="004F1A72">
              <w:rPr>
                <w:color w:val="auto"/>
                <w:szCs w:val="24"/>
              </w:rPr>
              <w:t xml:space="preserve">   - обрабатывающие производства</w:t>
            </w:r>
          </w:p>
        </w:tc>
        <w:tc>
          <w:tcPr>
            <w:tcW w:w="1559" w:type="dxa"/>
            <w:tcBorders>
              <w:top w:val="nil"/>
              <w:left w:val="nil"/>
              <w:bottom w:val="single" w:sz="4" w:space="0" w:color="232627"/>
              <w:right w:val="single" w:sz="4" w:space="0" w:color="232627"/>
            </w:tcBorders>
            <w:vAlign w:val="center"/>
            <w:hideMark/>
          </w:tcPr>
          <w:p w14:paraId="432ED9C7" w14:textId="77777777" w:rsidR="004F1A72" w:rsidRPr="004F1A72" w:rsidRDefault="004F1A72" w:rsidP="004F1A72">
            <w:pPr>
              <w:jc w:val="center"/>
              <w:rPr>
                <w:color w:val="auto"/>
                <w:szCs w:val="24"/>
              </w:rPr>
            </w:pPr>
            <w:r w:rsidRPr="004F1A72">
              <w:rPr>
                <w:color w:val="auto"/>
                <w:szCs w:val="24"/>
              </w:rPr>
              <w:t>млн. рублей</w:t>
            </w:r>
          </w:p>
        </w:tc>
        <w:tc>
          <w:tcPr>
            <w:tcW w:w="1559" w:type="dxa"/>
            <w:tcBorders>
              <w:top w:val="nil"/>
              <w:left w:val="single" w:sz="4" w:space="0" w:color="000000"/>
              <w:bottom w:val="single" w:sz="4" w:space="0" w:color="000000"/>
              <w:right w:val="single" w:sz="4" w:space="0" w:color="000000"/>
            </w:tcBorders>
            <w:vAlign w:val="center"/>
            <w:hideMark/>
          </w:tcPr>
          <w:p w14:paraId="77658AB8" w14:textId="77777777" w:rsidR="004F1A72" w:rsidRPr="004F1A72" w:rsidRDefault="004F1A72" w:rsidP="004F1A72">
            <w:pPr>
              <w:jc w:val="center"/>
              <w:rPr>
                <w:color w:val="auto"/>
                <w:szCs w:val="24"/>
              </w:rPr>
            </w:pPr>
            <w:r w:rsidRPr="004F1A72">
              <w:rPr>
                <w:color w:val="auto"/>
                <w:szCs w:val="24"/>
              </w:rPr>
              <w:t>325,9</w:t>
            </w:r>
          </w:p>
        </w:tc>
        <w:tc>
          <w:tcPr>
            <w:tcW w:w="1560" w:type="dxa"/>
            <w:tcBorders>
              <w:top w:val="nil"/>
              <w:left w:val="nil"/>
              <w:bottom w:val="single" w:sz="4" w:space="0" w:color="000000"/>
              <w:right w:val="single" w:sz="4" w:space="0" w:color="000000"/>
            </w:tcBorders>
            <w:vAlign w:val="center"/>
            <w:hideMark/>
          </w:tcPr>
          <w:p w14:paraId="0D87B679" w14:textId="77777777" w:rsidR="004F1A72" w:rsidRPr="004F1A72" w:rsidRDefault="004F1A72" w:rsidP="004F1A72">
            <w:pPr>
              <w:jc w:val="center"/>
              <w:rPr>
                <w:color w:val="auto"/>
                <w:szCs w:val="24"/>
              </w:rPr>
            </w:pPr>
            <w:r w:rsidRPr="004F1A72">
              <w:rPr>
                <w:color w:val="auto"/>
                <w:szCs w:val="24"/>
              </w:rPr>
              <w:t>54,6</w:t>
            </w:r>
          </w:p>
        </w:tc>
        <w:tc>
          <w:tcPr>
            <w:tcW w:w="1417" w:type="dxa"/>
            <w:tcBorders>
              <w:top w:val="nil"/>
              <w:left w:val="nil"/>
              <w:bottom w:val="single" w:sz="4" w:space="0" w:color="000000"/>
              <w:right w:val="single" w:sz="4" w:space="0" w:color="000000"/>
            </w:tcBorders>
            <w:vAlign w:val="center"/>
            <w:hideMark/>
          </w:tcPr>
          <w:p w14:paraId="2A6FFCBA" w14:textId="77777777" w:rsidR="004F1A72" w:rsidRPr="004F1A72" w:rsidRDefault="004F1A72" w:rsidP="004F1A72">
            <w:pPr>
              <w:jc w:val="center"/>
              <w:rPr>
                <w:color w:val="auto"/>
                <w:szCs w:val="24"/>
              </w:rPr>
            </w:pPr>
            <w:r w:rsidRPr="004F1A72">
              <w:rPr>
                <w:color w:val="auto"/>
                <w:szCs w:val="24"/>
              </w:rPr>
              <w:t>369,8</w:t>
            </w:r>
          </w:p>
        </w:tc>
        <w:tc>
          <w:tcPr>
            <w:tcW w:w="1559" w:type="dxa"/>
            <w:tcBorders>
              <w:top w:val="nil"/>
              <w:left w:val="nil"/>
              <w:bottom w:val="single" w:sz="4" w:space="0" w:color="000000"/>
              <w:right w:val="single" w:sz="4" w:space="0" w:color="000000"/>
            </w:tcBorders>
            <w:vAlign w:val="center"/>
            <w:hideMark/>
          </w:tcPr>
          <w:p w14:paraId="253F2AF6" w14:textId="77777777" w:rsidR="004F1A72" w:rsidRPr="004F1A72" w:rsidRDefault="004F1A72" w:rsidP="004F1A72">
            <w:pPr>
              <w:jc w:val="center"/>
              <w:rPr>
                <w:color w:val="auto"/>
                <w:szCs w:val="24"/>
              </w:rPr>
            </w:pPr>
            <w:r w:rsidRPr="004F1A72">
              <w:rPr>
                <w:color w:val="auto"/>
                <w:szCs w:val="24"/>
              </w:rPr>
              <w:t>113,5</w:t>
            </w:r>
          </w:p>
        </w:tc>
        <w:tc>
          <w:tcPr>
            <w:tcW w:w="1418" w:type="dxa"/>
            <w:tcBorders>
              <w:top w:val="nil"/>
              <w:left w:val="nil"/>
              <w:bottom w:val="single" w:sz="4" w:space="0" w:color="000000"/>
              <w:right w:val="single" w:sz="4" w:space="0" w:color="000000"/>
            </w:tcBorders>
            <w:noWrap/>
            <w:vAlign w:val="bottom"/>
            <w:hideMark/>
          </w:tcPr>
          <w:p w14:paraId="035FEC79" w14:textId="77777777" w:rsidR="004F1A72" w:rsidRPr="004F1A72" w:rsidRDefault="004F1A72" w:rsidP="004F1A72">
            <w:pPr>
              <w:jc w:val="center"/>
              <w:rPr>
                <w:color w:val="auto"/>
                <w:szCs w:val="24"/>
              </w:rPr>
            </w:pPr>
            <w:r w:rsidRPr="004F1A72">
              <w:rPr>
                <w:color w:val="auto"/>
                <w:szCs w:val="24"/>
              </w:rPr>
              <w:t>341,8</w:t>
            </w:r>
          </w:p>
        </w:tc>
        <w:tc>
          <w:tcPr>
            <w:tcW w:w="1559" w:type="dxa"/>
            <w:tcBorders>
              <w:top w:val="nil"/>
              <w:left w:val="nil"/>
              <w:bottom w:val="single" w:sz="4" w:space="0" w:color="000000"/>
              <w:right w:val="single" w:sz="4" w:space="0" w:color="000000"/>
            </w:tcBorders>
            <w:noWrap/>
            <w:vAlign w:val="bottom"/>
            <w:hideMark/>
          </w:tcPr>
          <w:p w14:paraId="11FF8DEA" w14:textId="77777777" w:rsidR="004F1A72" w:rsidRPr="004F1A72" w:rsidRDefault="004F1A72" w:rsidP="004F1A72">
            <w:pPr>
              <w:jc w:val="center"/>
              <w:rPr>
                <w:color w:val="auto"/>
                <w:szCs w:val="24"/>
              </w:rPr>
            </w:pPr>
            <w:r w:rsidRPr="004F1A72">
              <w:rPr>
                <w:color w:val="auto"/>
                <w:szCs w:val="24"/>
              </w:rPr>
              <w:t>92,4</w:t>
            </w:r>
          </w:p>
        </w:tc>
      </w:tr>
      <w:tr w:rsidR="004F1A72" w:rsidRPr="004F1A72" w14:paraId="752D766B" w14:textId="77777777" w:rsidTr="00CD150B">
        <w:trPr>
          <w:trHeight w:val="630"/>
        </w:trPr>
        <w:tc>
          <w:tcPr>
            <w:tcW w:w="582" w:type="dxa"/>
            <w:tcBorders>
              <w:top w:val="nil"/>
              <w:left w:val="single" w:sz="4" w:space="0" w:color="232627"/>
              <w:bottom w:val="single" w:sz="4" w:space="0" w:color="232627"/>
              <w:right w:val="single" w:sz="4" w:space="0" w:color="232627"/>
            </w:tcBorders>
            <w:noWrap/>
            <w:vAlign w:val="center"/>
            <w:hideMark/>
          </w:tcPr>
          <w:p w14:paraId="13C03F2B"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144113D" w14:textId="77777777" w:rsidR="004F1A72" w:rsidRPr="004F1A72" w:rsidRDefault="004F1A72" w:rsidP="004F1A72">
            <w:pPr>
              <w:rPr>
                <w:color w:val="auto"/>
                <w:szCs w:val="24"/>
              </w:rPr>
            </w:pPr>
            <w:r w:rsidRPr="004F1A72">
              <w:rPr>
                <w:color w:val="auto"/>
                <w:szCs w:val="24"/>
              </w:rPr>
              <w:t xml:space="preserve">   - производство и распределение электроэнергии, газа и воды   </w:t>
            </w:r>
          </w:p>
        </w:tc>
        <w:tc>
          <w:tcPr>
            <w:tcW w:w="1559" w:type="dxa"/>
            <w:tcBorders>
              <w:top w:val="nil"/>
              <w:left w:val="nil"/>
              <w:bottom w:val="single" w:sz="4" w:space="0" w:color="232627"/>
              <w:right w:val="single" w:sz="4" w:space="0" w:color="232627"/>
            </w:tcBorders>
            <w:vAlign w:val="center"/>
            <w:hideMark/>
          </w:tcPr>
          <w:p w14:paraId="3B5628FA" w14:textId="77777777" w:rsidR="004F1A72" w:rsidRPr="004F1A72" w:rsidRDefault="004F1A72" w:rsidP="004F1A72">
            <w:pPr>
              <w:jc w:val="center"/>
              <w:rPr>
                <w:color w:val="auto"/>
                <w:szCs w:val="24"/>
              </w:rPr>
            </w:pPr>
            <w:r w:rsidRPr="004F1A72">
              <w:rPr>
                <w:color w:val="auto"/>
                <w:szCs w:val="24"/>
              </w:rPr>
              <w:t>млн. рублей</w:t>
            </w:r>
          </w:p>
        </w:tc>
        <w:tc>
          <w:tcPr>
            <w:tcW w:w="1559" w:type="dxa"/>
            <w:tcBorders>
              <w:top w:val="nil"/>
              <w:left w:val="single" w:sz="4" w:space="0" w:color="000000"/>
              <w:bottom w:val="single" w:sz="4" w:space="0" w:color="000000"/>
              <w:right w:val="single" w:sz="4" w:space="0" w:color="000000"/>
            </w:tcBorders>
            <w:vAlign w:val="center"/>
            <w:hideMark/>
          </w:tcPr>
          <w:p w14:paraId="736ED429" w14:textId="77777777" w:rsidR="004F1A72" w:rsidRPr="004F1A72" w:rsidRDefault="004F1A72" w:rsidP="004F1A72">
            <w:pPr>
              <w:jc w:val="center"/>
              <w:rPr>
                <w:color w:val="auto"/>
                <w:szCs w:val="24"/>
              </w:rPr>
            </w:pPr>
            <w:r w:rsidRPr="004F1A72">
              <w:rPr>
                <w:color w:val="auto"/>
                <w:szCs w:val="24"/>
              </w:rPr>
              <w:t>996,3</w:t>
            </w:r>
          </w:p>
        </w:tc>
        <w:tc>
          <w:tcPr>
            <w:tcW w:w="1560" w:type="dxa"/>
            <w:tcBorders>
              <w:top w:val="nil"/>
              <w:left w:val="nil"/>
              <w:bottom w:val="single" w:sz="4" w:space="0" w:color="000000"/>
              <w:right w:val="single" w:sz="4" w:space="0" w:color="000000"/>
            </w:tcBorders>
            <w:vAlign w:val="center"/>
            <w:hideMark/>
          </w:tcPr>
          <w:p w14:paraId="7DCE24D3" w14:textId="77777777" w:rsidR="004F1A72" w:rsidRPr="004F1A72" w:rsidRDefault="004F1A72" w:rsidP="004F1A72">
            <w:pPr>
              <w:jc w:val="center"/>
              <w:rPr>
                <w:color w:val="auto"/>
                <w:szCs w:val="24"/>
              </w:rPr>
            </w:pPr>
            <w:r w:rsidRPr="004F1A72">
              <w:rPr>
                <w:color w:val="auto"/>
                <w:szCs w:val="24"/>
              </w:rPr>
              <w:t>87,7</w:t>
            </w:r>
          </w:p>
        </w:tc>
        <w:tc>
          <w:tcPr>
            <w:tcW w:w="1417" w:type="dxa"/>
            <w:tcBorders>
              <w:top w:val="nil"/>
              <w:left w:val="nil"/>
              <w:bottom w:val="single" w:sz="4" w:space="0" w:color="000000"/>
              <w:right w:val="single" w:sz="4" w:space="0" w:color="000000"/>
            </w:tcBorders>
            <w:vAlign w:val="center"/>
            <w:hideMark/>
          </w:tcPr>
          <w:p w14:paraId="68679D46" w14:textId="77777777" w:rsidR="004F1A72" w:rsidRPr="004F1A72" w:rsidRDefault="004F1A72" w:rsidP="004F1A72">
            <w:pPr>
              <w:jc w:val="center"/>
              <w:rPr>
                <w:color w:val="auto"/>
                <w:szCs w:val="24"/>
              </w:rPr>
            </w:pPr>
            <w:r w:rsidRPr="004F1A72">
              <w:rPr>
                <w:color w:val="auto"/>
                <w:szCs w:val="24"/>
              </w:rPr>
              <w:t>884,2</w:t>
            </w:r>
          </w:p>
        </w:tc>
        <w:tc>
          <w:tcPr>
            <w:tcW w:w="1559" w:type="dxa"/>
            <w:tcBorders>
              <w:top w:val="nil"/>
              <w:left w:val="nil"/>
              <w:bottom w:val="single" w:sz="4" w:space="0" w:color="000000"/>
              <w:right w:val="single" w:sz="4" w:space="0" w:color="000000"/>
            </w:tcBorders>
            <w:vAlign w:val="center"/>
            <w:hideMark/>
          </w:tcPr>
          <w:p w14:paraId="6A09728D" w14:textId="77777777" w:rsidR="004F1A72" w:rsidRPr="004F1A72" w:rsidRDefault="004F1A72" w:rsidP="004F1A72">
            <w:pPr>
              <w:jc w:val="center"/>
              <w:rPr>
                <w:color w:val="auto"/>
                <w:szCs w:val="24"/>
              </w:rPr>
            </w:pPr>
            <w:r w:rsidRPr="004F1A72">
              <w:rPr>
                <w:color w:val="auto"/>
                <w:szCs w:val="24"/>
              </w:rPr>
              <w:t>88,7</w:t>
            </w:r>
          </w:p>
        </w:tc>
        <w:tc>
          <w:tcPr>
            <w:tcW w:w="1418" w:type="dxa"/>
            <w:tcBorders>
              <w:top w:val="nil"/>
              <w:left w:val="nil"/>
              <w:bottom w:val="single" w:sz="4" w:space="0" w:color="000000"/>
              <w:right w:val="single" w:sz="4" w:space="0" w:color="000000"/>
            </w:tcBorders>
            <w:noWrap/>
            <w:vAlign w:val="center"/>
            <w:hideMark/>
          </w:tcPr>
          <w:p w14:paraId="077C6930" w14:textId="77777777" w:rsidR="004F1A72" w:rsidRPr="004F1A72" w:rsidRDefault="004F1A72" w:rsidP="004F1A72">
            <w:pPr>
              <w:jc w:val="center"/>
              <w:rPr>
                <w:color w:val="auto"/>
                <w:szCs w:val="24"/>
              </w:rPr>
            </w:pPr>
            <w:r w:rsidRPr="004F1A72">
              <w:rPr>
                <w:color w:val="auto"/>
                <w:szCs w:val="24"/>
              </w:rPr>
              <w:t>964,0</w:t>
            </w:r>
          </w:p>
        </w:tc>
        <w:tc>
          <w:tcPr>
            <w:tcW w:w="1559" w:type="dxa"/>
            <w:tcBorders>
              <w:top w:val="nil"/>
              <w:left w:val="nil"/>
              <w:bottom w:val="single" w:sz="4" w:space="0" w:color="000000"/>
              <w:right w:val="single" w:sz="4" w:space="0" w:color="000000"/>
            </w:tcBorders>
            <w:noWrap/>
            <w:vAlign w:val="center"/>
            <w:hideMark/>
          </w:tcPr>
          <w:p w14:paraId="4ADC015F" w14:textId="77777777" w:rsidR="004F1A72" w:rsidRPr="004F1A72" w:rsidRDefault="004F1A72" w:rsidP="004F1A72">
            <w:pPr>
              <w:jc w:val="center"/>
              <w:rPr>
                <w:color w:val="auto"/>
                <w:szCs w:val="24"/>
              </w:rPr>
            </w:pPr>
            <w:r w:rsidRPr="004F1A72">
              <w:rPr>
                <w:color w:val="auto"/>
                <w:szCs w:val="24"/>
              </w:rPr>
              <w:t>109,0</w:t>
            </w:r>
          </w:p>
        </w:tc>
      </w:tr>
      <w:tr w:rsidR="004F1A72" w:rsidRPr="004F1A72" w14:paraId="0DEECC6E" w14:textId="77777777" w:rsidTr="00CD150B">
        <w:trPr>
          <w:trHeight w:val="427"/>
        </w:trPr>
        <w:tc>
          <w:tcPr>
            <w:tcW w:w="582" w:type="dxa"/>
            <w:tcBorders>
              <w:top w:val="nil"/>
              <w:left w:val="single" w:sz="4" w:space="0" w:color="232627"/>
              <w:bottom w:val="single" w:sz="4" w:space="0" w:color="232627"/>
              <w:right w:val="single" w:sz="4" w:space="0" w:color="232627"/>
            </w:tcBorders>
            <w:noWrap/>
            <w:vAlign w:val="bottom"/>
            <w:hideMark/>
          </w:tcPr>
          <w:p w14:paraId="6C24F010"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01A8621" w14:textId="77777777" w:rsidR="004F1A72" w:rsidRPr="004F1A72" w:rsidRDefault="004F1A72" w:rsidP="004F1A72">
            <w:pPr>
              <w:rPr>
                <w:color w:val="auto"/>
                <w:szCs w:val="24"/>
              </w:rPr>
            </w:pPr>
            <w:r w:rsidRPr="004F1A72">
              <w:rPr>
                <w:color w:val="auto"/>
                <w:szCs w:val="24"/>
              </w:rPr>
              <w:t>Индекс производства</w:t>
            </w:r>
          </w:p>
        </w:tc>
        <w:tc>
          <w:tcPr>
            <w:tcW w:w="1559" w:type="dxa"/>
            <w:tcBorders>
              <w:top w:val="nil"/>
              <w:left w:val="nil"/>
              <w:bottom w:val="single" w:sz="4" w:space="0" w:color="232627"/>
              <w:right w:val="single" w:sz="4" w:space="0" w:color="232627"/>
            </w:tcBorders>
            <w:vAlign w:val="center"/>
            <w:hideMark/>
          </w:tcPr>
          <w:p w14:paraId="7498849D" w14:textId="77777777" w:rsidR="004F1A72" w:rsidRPr="004F1A72" w:rsidRDefault="004F1A72" w:rsidP="004F1A72">
            <w:pPr>
              <w:jc w:val="center"/>
              <w:rPr>
                <w:color w:val="auto"/>
                <w:szCs w:val="24"/>
              </w:rPr>
            </w:pPr>
            <w:r w:rsidRPr="004F1A72">
              <w:rPr>
                <w:color w:val="auto"/>
                <w:szCs w:val="24"/>
              </w:rPr>
              <w:t>в % к предыдущему году</w:t>
            </w:r>
          </w:p>
        </w:tc>
        <w:tc>
          <w:tcPr>
            <w:tcW w:w="1559" w:type="dxa"/>
            <w:tcBorders>
              <w:top w:val="nil"/>
              <w:left w:val="single" w:sz="4" w:space="0" w:color="000000"/>
              <w:bottom w:val="single" w:sz="4" w:space="0" w:color="000000"/>
              <w:right w:val="single" w:sz="4" w:space="0" w:color="000000"/>
            </w:tcBorders>
            <w:vAlign w:val="center"/>
            <w:hideMark/>
          </w:tcPr>
          <w:p w14:paraId="1A247911" w14:textId="77777777" w:rsidR="004F1A72" w:rsidRPr="004F1A72" w:rsidRDefault="004F1A72" w:rsidP="004F1A72">
            <w:pPr>
              <w:jc w:val="center"/>
              <w:rPr>
                <w:color w:val="auto"/>
                <w:szCs w:val="24"/>
              </w:rPr>
            </w:pPr>
            <w:r w:rsidRPr="004F1A72">
              <w:rPr>
                <w:color w:val="auto"/>
                <w:szCs w:val="24"/>
              </w:rPr>
              <w:t>102,0</w:t>
            </w:r>
          </w:p>
        </w:tc>
        <w:tc>
          <w:tcPr>
            <w:tcW w:w="1560" w:type="dxa"/>
            <w:tcBorders>
              <w:top w:val="nil"/>
              <w:left w:val="nil"/>
              <w:bottom w:val="single" w:sz="4" w:space="0" w:color="000000"/>
              <w:right w:val="single" w:sz="4" w:space="0" w:color="000000"/>
            </w:tcBorders>
            <w:vAlign w:val="center"/>
            <w:hideMark/>
          </w:tcPr>
          <w:p w14:paraId="044548BC" w14:textId="77777777" w:rsidR="004F1A72" w:rsidRPr="004F1A72" w:rsidRDefault="004F1A72" w:rsidP="004F1A72">
            <w:pPr>
              <w:jc w:val="center"/>
              <w:rPr>
                <w:color w:val="auto"/>
                <w:szCs w:val="24"/>
              </w:rPr>
            </w:pPr>
            <w:r w:rsidRPr="004F1A72">
              <w:rPr>
                <w:color w:val="auto"/>
                <w:szCs w:val="24"/>
              </w:rPr>
              <w:t>Х</w:t>
            </w:r>
          </w:p>
        </w:tc>
        <w:tc>
          <w:tcPr>
            <w:tcW w:w="1417" w:type="dxa"/>
            <w:tcBorders>
              <w:top w:val="nil"/>
              <w:left w:val="nil"/>
              <w:bottom w:val="single" w:sz="4" w:space="0" w:color="000000"/>
              <w:right w:val="single" w:sz="4" w:space="0" w:color="000000"/>
            </w:tcBorders>
            <w:vAlign w:val="center"/>
            <w:hideMark/>
          </w:tcPr>
          <w:p w14:paraId="710419AE" w14:textId="77777777" w:rsidR="004F1A72" w:rsidRPr="004F1A72" w:rsidRDefault="004F1A72" w:rsidP="004F1A72">
            <w:pPr>
              <w:jc w:val="center"/>
              <w:rPr>
                <w:color w:val="auto"/>
                <w:szCs w:val="24"/>
              </w:rPr>
            </w:pPr>
            <w:r w:rsidRPr="004F1A72">
              <w:rPr>
                <w:color w:val="auto"/>
                <w:szCs w:val="24"/>
              </w:rPr>
              <w:t>100,7</w:t>
            </w:r>
          </w:p>
        </w:tc>
        <w:tc>
          <w:tcPr>
            <w:tcW w:w="1559" w:type="dxa"/>
            <w:tcBorders>
              <w:top w:val="nil"/>
              <w:left w:val="nil"/>
              <w:bottom w:val="single" w:sz="4" w:space="0" w:color="000000"/>
              <w:right w:val="single" w:sz="4" w:space="0" w:color="000000"/>
            </w:tcBorders>
            <w:vAlign w:val="center"/>
            <w:hideMark/>
          </w:tcPr>
          <w:p w14:paraId="455A09B1" w14:textId="77777777" w:rsidR="004F1A72" w:rsidRPr="004F1A72" w:rsidRDefault="004F1A72" w:rsidP="004F1A72">
            <w:pPr>
              <w:jc w:val="center"/>
              <w:rPr>
                <w:color w:val="auto"/>
                <w:szCs w:val="24"/>
              </w:rPr>
            </w:pPr>
            <w:r w:rsidRPr="004F1A72">
              <w:rPr>
                <w:color w:val="auto"/>
                <w:szCs w:val="24"/>
              </w:rPr>
              <w:t>Х</w:t>
            </w:r>
          </w:p>
        </w:tc>
        <w:tc>
          <w:tcPr>
            <w:tcW w:w="1418" w:type="dxa"/>
            <w:tcBorders>
              <w:top w:val="nil"/>
              <w:left w:val="nil"/>
              <w:bottom w:val="single" w:sz="4" w:space="0" w:color="000000"/>
              <w:right w:val="single" w:sz="4" w:space="0" w:color="000000"/>
            </w:tcBorders>
            <w:vAlign w:val="center"/>
            <w:hideMark/>
          </w:tcPr>
          <w:p w14:paraId="2A32B148" w14:textId="77777777" w:rsidR="004F1A72" w:rsidRPr="004F1A72" w:rsidRDefault="004F1A72" w:rsidP="004F1A72">
            <w:pPr>
              <w:jc w:val="center"/>
              <w:rPr>
                <w:color w:val="auto"/>
                <w:szCs w:val="24"/>
              </w:rPr>
            </w:pPr>
            <w:r w:rsidRPr="004F1A72">
              <w:rPr>
                <w:color w:val="auto"/>
                <w:szCs w:val="24"/>
              </w:rPr>
              <w:t>101,1</w:t>
            </w:r>
          </w:p>
        </w:tc>
        <w:tc>
          <w:tcPr>
            <w:tcW w:w="1559" w:type="dxa"/>
            <w:tcBorders>
              <w:top w:val="nil"/>
              <w:left w:val="nil"/>
              <w:bottom w:val="single" w:sz="4" w:space="0" w:color="000000"/>
              <w:right w:val="single" w:sz="4" w:space="0" w:color="000000"/>
            </w:tcBorders>
            <w:vAlign w:val="center"/>
            <w:hideMark/>
          </w:tcPr>
          <w:p w14:paraId="75C7D2CC" w14:textId="77777777" w:rsidR="004F1A72" w:rsidRPr="004F1A72" w:rsidRDefault="004F1A72" w:rsidP="004F1A72">
            <w:pPr>
              <w:jc w:val="center"/>
              <w:rPr>
                <w:color w:val="auto"/>
                <w:szCs w:val="24"/>
              </w:rPr>
            </w:pPr>
            <w:r w:rsidRPr="004F1A72">
              <w:rPr>
                <w:color w:val="auto"/>
                <w:szCs w:val="24"/>
              </w:rPr>
              <w:t>Х</w:t>
            </w:r>
          </w:p>
        </w:tc>
      </w:tr>
      <w:tr w:rsidR="004F1A72" w:rsidRPr="004F1A72" w14:paraId="3856F8C0" w14:textId="77777777" w:rsidTr="00CD150B">
        <w:trPr>
          <w:trHeight w:val="296"/>
        </w:trPr>
        <w:tc>
          <w:tcPr>
            <w:tcW w:w="582" w:type="dxa"/>
            <w:tcBorders>
              <w:top w:val="nil"/>
              <w:left w:val="single" w:sz="4" w:space="0" w:color="232627"/>
              <w:bottom w:val="single" w:sz="4" w:space="0" w:color="232627"/>
              <w:right w:val="single" w:sz="4" w:space="0" w:color="232627"/>
            </w:tcBorders>
            <w:noWrap/>
            <w:vAlign w:val="bottom"/>
            <w:hideMark/>
          </w:tcPr>
          <w:p w14:paraId="1D25563B" w14:textId="77777777" w:rsidR="004F1A72" w:rsidRPr="004F1A72" w:rsidRDefault="004F1A72" w:rsidP="004F1A72">
            <w:pPr>
              <w:jc w:val="center"/>
              <w:rPr>
                <w:b/>
                <w:bCs/>
                <w:color w:val="auto"/>
                <w:szCs w:val="24"/>
              </w:rPr>
            </w:pPr>
            <w:r w:rsidRPr="004F1A72">
              <w:rPr>
                <w:b/>
                <w:bCs/>
                <w:color w:val="auto"/>
                <w:szCs w:val="24"/>
              </w:rPr>
              <w:t>4.</w:t>
            </w:r>
          </w:p>
        </w:tc>
        <w:tc>
          <w:tcPr>
            <w:tcW w:w="5528" w:type="dxa"/>
            <w:gridSpan w:val="2"/>
            <w:tcBorders>
              <w:top w:val="single" w:sz="4" w:space="0" w:color="232627"/>
              <w:left w:val="nil"/>
              <w:bottom w:val="single" w:sz="4" w:space="0" w:color="232627"/>
              <w:right w:val="single" w:sz="4" w:space="0" w:color="232627"/>
            </w:tcBorders>
            <w:vAlign w:val="center"/>
            <w:hideMark/>
          </w:tcPr>
          <w:p w14:paraId="3C69C6BD" w14:textId="77777777" w:rsidR="004F1A72" w:rsidRPr="004F1A72" w:rsidRDefault="004F1A72" w:rsidP="004F1A72">
            <w:pPr>
              <w:rPr>
                <w:b/>
                <w:bCs/>
                <w:color w:val="auto"/>
                <w:szCs w:val="24"/>
              </w:rPr>
            </w:pPr>
            <w:r w:rsidRPr="004F1A72">
              <w:rPr>
                <w:b/>
                <w:bCs/>
                <w:color w:val="auto"/>
                <w:szCs w:val="24"/>
              </w:rPr>
              <w:t>Производство основных видов промышленной продукции:</w:t>
            </w:r>
          </w:p>
        </w:tc>
        <w:tc>
          <w:tcPr>
            <w:tcW w:w="1559" w:type="dxa"/>
            <w:tcBorders>
              <w:top w:val="nil"/>
              <w:left w:val="single" w:sz="4" w:space="0" w:color="000000"/>
              <w:bottom w:val="single" w:sz="4" w:space="0" w:color="000000"/>
              <w:right w:val="single" w:sz="4" w:space="0" w:color="000000"/>
            </w:tcBorders>
            <w:vAlign w:val="center"/>
            <w:hideMark/>
          </w:tcPr>
          <w:p w14:paraId="40FA0811"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531451FC"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4D9A1A45"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2BEEAE39"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7E9E7C6C"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21183286" w14:textId="77777777" w:rsidR="004F1A72" w:rsidRPr="004F1A72" w:rsidRDefault="004F1A72" w:rsidP="004F1A72">
            <w:pPr>
              <w:jc w:val="center"/>
              <w:rPr>
                <w:color w:val="auto"/>
                <w:szCs w:val="24"/>
              </w:rPr>
            </w:pPr>
            <w:r w:rsidRPr="004F1A72">
              <w:rPr>
                <w:color w:val="auto"/>
                <w:szCs w:val="24"/>
              </w:rPr>
              <w:t> </w:t>
            </w:r>
          </w:p>
        </w:tc>
      </w:tr>
      <w:tr w:rsidR="004F1A72" w:rsidRPr="004F1A72" w14:paraId="2E8C0248" w14:textId="77777777" w:rsidTr="00CD150B">
        <w:trPr>
          <w:trHeight w:val="600"/>
        </w:trPr>
        <w:tc>
          <w:tcPr>
            <w:tcW w:w="582" w:type="dxa"/>
            <w:tcBorders>
              <w:top w:val="nil"/>
              <w:left w:val="single" w:sz="4" w:space="0" w:color="232627"/>
              <w:bottom w:val="single" w:sz="4" w:space="0" w:color="232627"/>
              <w:right w:val="single" w:sz="4" w:space="0" w:color="232627"/>
            </w:tcBorders>
            <w:noWrap/>
            <w:vAlign w:val="bottom"/>
            <w:hideMark/>
          </w:tcPr>
          <w:p w14:paraId="7B91AED2"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1EEC9CA9" w14:textId="77777777" w:rsidR="004F1A72" w:rsidRPr="004F1A72" w:rsidRDefault="004F1A72" w:rsidP="004F1A72">
            <w:pPr>
              <w:rPr>
                <w:color w:val="auto"/>
                <w:szCs w:val="24"/>
              </w:rPr>
            </w:pPr>
            <w:r w:rsidRPr="004F1A72">
              <w:rPr>
                <w:color w:val="auto"/>
                <w:szCs w:val="24"/>
              </w:rPr>
              <w:t>Добыча нефти, включая газовый конденсат</w:t>
            </w:r>
          </w:p>
        </w:tc>
        <w:tc>
          <w:tcPr>
            <w:tcW w:w="1559" w:type="dxa"/>
            <w:tcBorders>
              <w:top w:val="nil"/>
              <w:left w:val="nil"/>
              <w:bottom w:val="single" w:sz="4" w:space="0" w:color="232627"/>
              <w:right w:val="single" w:sz="4" w:space="0" w:color="232627"/>
            </w:tcBorders>
            <w:vAlign w:val="center"/>
            <w:hideMark/>
          </w:tcPr>
          <w:p w14:paraId="7642C84C" w14:textId="77777777" w:rsidR="004F1A72" w:rsidRPr="004F1A72" w:rsidRDefault="004F1A72" w:rsidP="004F1A72">
            <w:pPr>
              <w:jc w:val="center"/>
              <w:rPr>
                <w:color w:val="auto"/>
                <w:szCs w:val="24"/>
              </w:rPr>
            </w:pPr>
            <w:r w:rsidRPr="004F1A72">
              <w:rPr>
                <w:color w:val="auto"/>
                <w:szCs w:val="24"/>
              </w:rPr>
              <w:t>млн.тонн</w:t>
            </w:r>
          </w:p>
        </w:tc>
        <w:tc>
          <w:tcPr>
            <w:tcW w:w="1559" w:type="dxa"/>
            <w:tcBorders>
              <w:top w:val="nil"/>
              <w:left w:val="single" w:sz="4" w:space="0" w:color="000000"/>
              <w:bottom w:val="single" w:sz="4" w:space="0" w:color="000000"/>
              <w:right w:val="single" w:sz="4" w:space="0" w:color="000000"/>
            </w:tcBorders>
            <w:vAlign w:val="center"/>
            <w:hideMark/>
          </w:tcPr>
          <w:p w14:paraId="7B0B01B1" w14:textId="77777777" w:rsidR="004F1A72" w:rsidRPr="004F1A72" w:rsidRDefault="004F1A72" w:rsidP="004F1A72">
            <w:pPr>
              <w:jc w:val="center"/>
              <w:rPr>
                <w:color w:val="auto"/>
                <w:szCs w:val="24"/>
              </w:rPr>
            </w:pPr>
            <w:r w:rsidRPr="004F1A72">
              <w:rPr>
                <w:color w:val="auto"/>
                <w:szCs w:val="24"/>
              </w:rPr>
              <w:t>9,828</w:t>
            </w:r>
          </w:p>
        </w:tc>
        <w:tc>
          <w:tcPr>
            <w:tcW w:w="1560" w:type="dxa"/>
            <w:tcBorders>
              <w:top w:val="nil"/>
              <w:left w:val="nil"/>
              <w:bottom w:val="single" w:sz="4" w:space="0" w:color="000000"/>
              <w:right w:val="single" w:sz="4" w:space="0" w:color="000000"/>
            </w:tcBorders>
            <w:vAlign w:val="center"/>
            <w:hideMark/>
          </w:tcPr>
          <w:p w14:paraId="704CEDB1" w14:textId="77777777" w:rsidR="004F1A72" w:rsidRPr="004F1A72" w:rsidRDefault="004F1A72" w:rsidP="004F1A72">
            <w:pPr>
              <w:jc w:val="center"/>
              <w:rPr>
                <w:color w:val="auto"/>
                <w:szCs w:val="24"/>
              </w:rPr>
            </w:pPr>
            <w:r w:rsidRPr="004F1A72">
              <w:rPr>
                <w:color w:val="auto"/>
                <w:szCs w:val="24"/>
              </w:rPr>
              <w:t>106,1</w:t>
            </w:r>
          </w:p>
        </w:tc>
        <w:tc>
          <w:tcPr>
            <w:tcW w:w="1417" w:type="dxa"/>
            <w:tcBorders>
              <w:top w:val="nil"/>
              <w:left w:val="nil"/>
              <w:bottom w:val="single" w:sz="4" w:space="0" w:color="000000"/>
              <w:right w:val="single" w:sz="4" w:space="0" w:color="000000"/>
            </w:tcBorders>
            <w:vAlign w:val="center"/>
            <w:hideMark/>
          </w:tcPr>
          <w:p w14:paraId="52478C05" w14:textId="77777777" w:rsidR="004F1A72" w:rsidRPr="004F1A72" w:rsidRDefault="004F1A72" w:rsidP="004F1A72">
            <w:pPr>
              <w:jc w:val="center"/>
              <w:rPr>
                <w:color w:val="auto"/>
                <w:szCs w:val="24"/>
              </w:rPr>
            </w:pPr>
            <w:r w:rsidRPr="004F1A72">
              <w:rPr>
                <w:color w:val="auto"/>
                <w:szCs w:val="24"/>
              </w:rPr>
              <w:t>10,085</w:t>
            </w:r>
          </w:p>
        </w:tc>
        <w:tc>
          <w:tcPr>
            <w:tcW w:w="1559" w:type="dxa"/>
            <w:tcBorders>
              <w:top w:val="nil"/>
              <w:left w:val="nil"/>
              <w:bottom w:val="single" w:sz="4" w:space="0" w:color="000000"/>
              <w:right w:val="single" w:sz="4" w:space="0" w:color="000000"/>
            </w:tcBorders>
            <w:vAlign w:val="center"/>
            <w:hideMark/>
          </w:tcPr>
          <w:p w14:paraId="1DD38B3D" w14:textId="77777777" w:rsidR="004F1A72" w:rsidRPr="004F1A72" w:rsidRDefault="004F1A72" w:rsidP="004F1A72">
            <w:pPr>
              <w:jc w:val="center"/>
              <w:rPr>
                <w:color w:val="auto"/>
                <w:szCs w:val="24"/>
              </w:rPr>
            </w:pPr>
            <w:r w:rsidRPr="004F1A72">
              <w:rPr>
                <w:color w:val="auto"/>
                <w:szCs w:val="24"/>
              </w:rPr>
              <w:t>102,6</w:t>
            </w:r>
          </w:p>
        </w:tc>
        <w:tc>
          <w:tcPr>
            <w:tcW w:w="1418" w:type="dxa"/>
            <w:tcBorders>
              <w:top w:val="nil"/>
              <w:left w:val="nil"/>
              <w:bottom w:val="single" w:sz="4" w:space="0" w:color="000000"/>
              <w:right w:val="single" w:sz="4" w:space="0" w:color="000000"/>
            </w:tcBorders>
            <w:noWrap/>
            <w:vAlign w:val="bottom"/>
            <w:hideMark/>
          </w:tcPr>
          <w:p w14:paraId="57915A75" w14:textId="77777777" w:rsidR="004F1A72" w:rsidRPr="004F1A72" w:rsidRDefault="004F1A72" w:rsidP="004F1A72">
            <w:pPr>
              <w:jc w:val="center"/>
              <w:rPr>
                <w:color w:val="auto"/>
                <w:szCs w:val="24"/>
              </w:rPr>
            </w:pPr>
            <w:r w:rsidRPr="004F1A72">
              <w:rPr>
                <w:color w:val="auto"/>
                <w:szCs w:val="24"/>
              </w:rPr>
              <w:t>10,068</w:t>
            </w:r>
          </w:p>
        </w:tc>
        <w:tc>
          <w:tcPr>
            <w:tcW w:w="1559" w:type="dxa"/>
            <w:tcBorders>
              <w:top w:val="nil"/>
              <w:left w:val="nil"/>
              <w:bottom w:val="single" w:sz="4" w:space="0" w:color="000000"/>
              <w:right w:val="single" w:sz="4" w:space="0" w:color="000000"/>
            </w:tcBorders>
            <w:noWrap/>
            <w:vAlign w:val="bottom"/>
            <w:hideMark/>
          </w:tcPr>
          <w:p w14:paraId="7E48164A" w14:textId="77777777" w:rsidR="004F1A72" w:rsidRPr="004F1A72" w:rsidRDefault="004F1A72" w:rsidP="004F1A72">
            <w:pPr>
              <w:jc w:val="center"/>
              <w:rPr>
                <w:color w:val="auto"/>
                <w:szCs w:val="24"/>
              </w:rPr>
            </w:pPr>
            <w:r w:rsidRPr="004F1A72">
              <w:rPr>
                <w:color w:val="auto"/>
                <w:szCs w:val="24"/>
              </w:rPr>
              <w:t>99,8</w:t>
            </w:r>
          </w:p>
        </w:tc>
      </w:tr>
      <w:tr w:rsidR="004F1A72" w:rsidRPr="004F1A72" w14:paraId="3BD38E52" w14:textId="77777777" w:rsidTr="00CD150B">
        <w:trPr>
          <w:trHeight w:val="600"/>
        </w:trPr>
        <w:tc>
          <w:tcPr>
            <w:tcW w:w="582" w:type="dxa"/>
            <w:tcBorders>
              <w:top w:val="nil"/>
              <w:left w:val="single" w:sz="4" w:space="0" w:color="232627"/>
              <w:bottom w:val="single" w:sz="4" w:space="0" w:color="232627"/>
              <w:right w:val="single" w:sz="4" w:space="0" w:color="232627"/>
            </w:tcBorders>
            <w:noWrap/>
            <w:vAlign w:val="bottom"/>
            <w:hideMark/>
          </w:tcPr>
          <w:p w14:paraId="4C403F20"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7C28697" w14:textId="77777777" w:rsidR="004F1A72" w:rsidRPr="004F1A72" w:rsidRDefault="004F1A72" w:rsidP="004F1A72">
            <w:pPr>
              <w:rPr>
                <w:color w:val="auto"/>
                <w:szCs w:val="24"/>
              </w:rPr>
            </w:pPr>
            <w:r w:rsidRPr="004F1A72">
              <w:rPr>
                <w:color w:val="auto"/>
                <w:szCs w:val="24"/>
              </w:rPr>
              <w:t xml:space="preserve">Добыча газа природного и попутного     </w:t>
            </w:r>
          </w:p>
        </w:tc>
        <w:tc>
          <w:tcPr>
            <w:tcW w:w="1559" w:type="dxa"/>
            <w:tcBorders>
              <w:top w:val="nil"/>
              <w:left w:val="nil"/>
              <w:bottom w:val="single" w:sz="4" w:space="0" w:color="232627"/>
              <w:right w:val="single" w:sz="4" w:space="0" w:color="232627"/>
            </w:tcBorders>
            <w:vAlign w:val="center"/>
            <w:hideMark/>
          </w:tcPr>
          <w:p w14:paraId="5CB23222" w14:textId="77777777" w:rsidR="004F1A72" w:rsidRPr="004F1A72" w:rsidRDefault="004F1A72" w:rsidP="004F1A72">
            <w:pPr>
              <w:jc w:val="center"/>
              <w:rPr>
                <w:color w:val="auto"/>
                <w:szCs w:val="24"/>
              </w:rPr>
            </w:pPr>
            <w:r w:rsidRPr="004F1A72">
              <w:rPr>
                <w:color w:val="auto"/>
                <w:szCs w:val="24"/>
              </w:rPr>
              <w:t>млрд.куб.м</w:t>
            </w:r>
          </w:p>
        </w:tc>
        <w:tc>
          <w:tcPr>
            <w:tcW w:w="1559" w:type="dxa"/>
            <w:tcBorders>
              <w:top w:val="nil"/>
              <w:left w:val="single" w:sz="4" w:space="0" w:color="000000"/>
              <w:bottom w:val="single" w:sz="4" w:space="0" w:color="000000"/>
              <w:right w:val="single" w:sz="4" w:space="0" w:color="000000"/>
            </w:tcBorders>
            <w:vAlign w:val="center"/>
            <w:hideMark/>
          </w:tcPr>
          <w:p w14:paraId="3B3A360B" w14:textId="77777777" w:rsidR="004F1A72" w:rsidRPr="004F1A72" w:rsidRDefault="004F1A72" w:rsidP="004F1A72">
            <w:pPr>
              <w:jc w:val="center"/>
              <w:rPr>
                <w:color w:val="auto"/>
                <w:szCs w:val="24"/>
              </w:rPr>
            </w:pPr>
            <w:r w:rsidRPr="004F1A72">
              <w:rPr>
                <w:color w:val="auto"/>
                <w:szCs w:val="24"/>
              </w:rPr>
              <w:t>2,167</w:t>
            </w:r>
          </w:p>
        </w:tc>
        <w:tc>
          <w:tcPr>
            <w:tcW w:w="1560" w:type="dxa"/>
            <w:tcBorders>
              <w:top w:val="nil"/>
              <w:left w:val="nil"/>
              <w:bottom w:val="single" w:sz="4" w:space="0" w:color="000000"/>
              <w:right w:val="single" w:sz="4" w:space="0" w:color="000000"/>
            </w:tcBorders>
            <w:vAlign w:val="center"/>
            <w:hideMark/>
          </w:tcPr>
          <w:p w14:paraId="433808DB" w14:textId="77777777" w:rsidR="004F1A72" w:rsidRPr="004F1A72" w:rsidRDefault="004F1A72" w:rsidP="004F1A72">
            <w:pPr>
              <w:jc w:val="center"/>
              <w:rPr>
                <w:color w:val="auto"/>
                <w:szCs w:val="24"/>
              </w:rPr>
            </w:pPr>
            <w:r w:rsidRPr="004F1A72">
              <w:rPr>
                <w:color w:val="auto"/>
                <w:szCs w:val="24"/>
              </w:rPr>
              <w:t>109,4</w:t>
            </w:r>
          </w:p>
        </w:tc>
        <w:tc>
          <w:tcPr>
            <w:tcW w:w="1417" w:type="dxa"/>
            <w:tcBorders>
              <w:top w:val="nil"/>
              <w:left w:val="nil"/>
              <w:bottom w:val="single" w:sz="4" w:space="0" w:color="000000"/>
              <w:right w:val="single" w:sz="4" w:space="0" w:color="000000"/>
            </w:tcBorders>
            <w:vAlign w:val="center"/>
            <w:hideMark/>
          </w:tcPr>
          <w:p w14:paraId="57B890A0" w14:textId="77777777" w:rsidR="004F1A72" w:rsidRPr="004F1A72" w:rsidRDefault="004F1A72" w:rsidP="004F1A72">
            <w:pPr>
              <w:jc w:val="center"/>
              <w:rPr>
                <w:color w:val="auto"/>
                <w:szCs w:val="24"/>
              </w:rPr>
            </w:pPr>
            <w:r w:rsidRPr="004F1A72">
              <w:rPr>
                <w:color w:val="auto"/>
                <w:szCs w:val="24"/>
              </w:rPr>
              <w:t>2,352</w:t>
            </w:r>
          </w:p>
        </w:tc>
        <w:tc>
          <w:tcPr>
            <w:tcW w:w="1559" w:type="dxa"/>
            <w:tcBorders>
              <w:top w:val="nil"/>
              <w:left w:val="nil"/>
              <w:bottom w:val="single" w:sz="4" w:space="0" w:color="000000"/>
              <w:right w:val="single" w:sz="4" w:space="0" w:color="000000"/>
            </w:tcBorders>
            <w:vAlign w:val="center"/>
            <w:hideMark/>
          </w:tcPr>
          <w:p w14:paraId="5E912683" w14:textId="77777777" w:rsidR="004F1A72" w:rsidRPr="004F1A72" w:rsidRDefault="004F1A72" w:rsidP="004F1A72">
            <w:pPr>
              <w:jc w:val="center"/>
              <w:rPr>
                <w:color w:val="auto"/>
                <w:szCs w:val="24"/>
              </w:rPr>
            </w:pPr>
            <w:r w:rsidRPr="004F1A72">
              <w:rPr>
                <w:color w:val="auto"/>
                <w:szCs w:val="24"/>
              </w:rPr>
              <w:t>108,5</w:t>
            </w:r>
          </w:p>
        </w:tc>
        <w:tc>
          <w:tcPr>
            <w:tcW w:w="1418" w:type="dxa"/>
            <w:tcBorders>
              <w:top w:val="nil"/>
              <w:left w:val="nil"/>
              <w:bottom w:val="single" w:sz="4" w:space="0" w:color="000000"/>
              <w:right w:val="single" w:sz="4" w:space="0" w:color="000000"/>
            </w:tcBorders>
            <w:noWrap/>
            <w:vAlign w:val="bottom"/>
            <w:hideMark/>
          </w:tcPr>
          <w:p w14:paraId="017F4802" w14:textId="77777777" w:rsidR="004F1A72" w:rsidRPr="004F1A72" w:rsidRDefault="004F1A72" w:rsidP="004F1A72">
            <w:pPr>
              <w:jc w:val="center"/>
              <w:rPr>
                <w:color w:val="auto"/>
                <w:szCs w:val="24"/>
              </w:rPr>
            </w:pPr>
            <w:r w:rsidRPr="004F1A72">
              <w:rPr>
                <w:color w:val="auto"/>
                <w:szCs w:val="24"/>
              </w:rPr>
              <w:t>2,306</w:t>
            </w:r>
          </w:p>
        </w:tc>
        <w:tc>
          <w:tcPr>
            <w:tcW w:w="1559" w:type="dxa"/>
            <w:tcBorders>
              <w:top w:val="nil"/>
              <w:left w:val="nil"/>
              <w:bottom w:val="single" w:sz="4" w:space="0" w:color="000000"/>
              <w:right w:val="single" w:sz="4" w:space="0" w:color="000000"/>
            </w:tcBorders>
            <w:noWrap/>
            <w:vAlign w:val="bottom"/>
            <w:hideMark/>
          </w:tcPr>
          <w:p w14:paraId="0AFA3518" w14:textId="77777777" w:rsidR="004F1A72" w:rsidRPr="004F1A72" w:rsidRDefault="004F1A72" w:rsidP="004F1A72">
            <w:pPr>
              <w:jc w:val="center"/>
              <w:rPr>
                <w:color w:val="auto"/>
                <w:szCs w:val="24"/>
              </w:rPr>
            </w:pPr>
            <w:r w:rsidRPr="004F1A72">
              <w:rPr>
                <w:color w:val="auto"/>
                <w:szCs w:val="24"/>
              </w:rPr>
              <w:t>98,0</w:t>
            </w:r>
          </w:p>
        </w:tc>
      </w:tr>
      <w:tr w:rsidR="004F1A72" w:rsidRPr="004F1A72" w14:paraId="61A02F0D" w14:textId="77777777" w:rsidTr="00CD150B">
        <w:trPr>
          <w:trHeight w:val="600"/>
        </w:trPr>
        <w:tc>
          <w:tcPr>
            <w:tcW w:w="582" w:type="dxa"/>
            <w:tcBorders>
              <w:top w:val="nil"/>
              <w:left w:val="single" w:sz="4" w:space="0" w:color="232627"/>
              <w:bottom w:val="single" w:sz="4" w:space="0" w:color="232627"/>
              <w:right w:val="single" w:sz="4" w:space="0" w:color="232627"/>
            </w:tcBorders>
            <w:noWrap/>
            <w:vAlign w:val="bottom"/>
            <w:hideMark/>
          </w:tcPr>
          <w:p w14:paraId="3E07B266"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4853C3AD" w14:textId="77777777" w:rsidR="004F1A72" w:rsidRPr="004F1A72" w:rsidRDefault="004F1A72" w:rsidP="004F1A72">
            <w:pPr>
              <w:rPr>
                <w:color w:val="auto"/>
                <w:szCs w:val="24"/>
              </w:rPr>
            </w:pPr>
            <w:r w:rsidRPr="004F1A72">
              <w:rPr>
                <w:color w:val="auto"/>
                <w:szCs w:val="24"/>
              </w:rPr>
              <w:t>Производство электроэнергии</w:t>
            </w:r>
          </w:p>
        </w:tc>
        <w:tc>
          <w:tcPr>
            <w:tcW w:w="1559" w:type="dxa"/>
            <w:tcBorders>
              <w:top w:val="nil"/>
              <w:left w:val="nil"/>
              <w:bottom w:val="single" w:sz="4" w:space="0" w:color="232627"/>
              <w:right w:val="single" w:sz="4" w:space="0" w:color="232627"/>
            </w:tcBorders>
            <w:vAlign w:val="center"/>
            <w:hideMark/>
          </w:tcPr>
          <w:p w14:paraId="5086AEC5" w14:textId="77777777" w:rsidR="004F1A72" w:rsidRPr="004F1A72" w:rsidRDefault="004F1A72" w:rsidP="004F1A72">
            <w:pPr>
              <w:jc w:val="center"/>
              <w:rPr>
                <w:color w:val="auto"/>
                <w:szCs w:val="24"/>
              </w:rPr>
            </w:pPr>
            <w:r w:rsidRPr="004F1A72">
              <w:rPr>
                <w:color w:val="auto"/>
                <w:szCs w:val="24"/>
              </w:rPr>
              <w:t>млн.кВт. час.</w:t>
            </w:r>
          </w:p>
        </w:tc>
        <w:tc>
          <w:tcPr>
            <w:tcW w:w="1559" w:type="dxa"/>
            <w:tcBorders>
              <w:top w:val="nil"/>
              <w:left w:val="single" w:sz="4" w:space="0" w:color="000000"/>
              <w:bottom w:val="single" w:sz="4" w:space="0" w:color="000000"/>
              <w:right w:val="single" w:sz="4" w:space="0" w:color="000000"/>
            </w:tcBorders>
            <w:vAlign w:val="center"/>
            <w:hideMark/>
          </w:tcPr>
          <w:p w14:paraId="59EB9D1F" w14:textId="77777777" w:rsidR="004F1A72" w:rsidRPr="004F1A72" w:rsidRDefault="004F1A72" w:rsidP="004F1A72">
            <w:pPr>
              <w:jc w:val="center"/>
              <w:rPr>
                <w:color w:val="auto"/>
                <w:szCs w:val="24"/>
              </w:rPr>
            </w:pPr>
            <w:r w:rsidRPr="004F1A72">
              <w:rPr>
                <w:color w:val="auto"/>
                <w:szCs w:val="24"/>
              </w:rPr>
              <w:t>669,8</w:t>
            </w:r>
          </w:p>
        </w:tc>
        <w:tc>
          <w:tcPr>
            <w:tcW w:w="1560" w:type="dxa"/>
            <w:tcBorders>
              <w:top w:val="nil"/>
              <w:left w:val="nil"/>
              <w:bottom w:val="single" w:sz="4" w:space="0" w:color="000000"/>
              <w:right w:val="single" w:sz="4" w:space="0" w:color="000000"/>
            </w:tcBorders>
            <w:vAlign w:val="center"/>
            <w:hideMark/>
          </w:tcPr>
          <w:p w14:paraId="3EF79B22" w14:textId="77777777" w:rsidR="004F1A72" w:rsidRPr="004F1A72" w:rsidRDefault="004F1A72" w:rsidP="004F1A72">
            <w:pPr>
              <w:jc w:val="center"/>
              <w:rPr>
                <w:color w:val="auto"/>
                <w:szCs w:val="24"/>
              </w:rPr>
            </w:pPr>
            <w:r w:rsidRPr="004F1A72">
              <w:rPr>
                <w:color w:val="auto"/>
                <w:szCs w:val="24"/>
              </w:rPr>
              <w:t>100,3</w:t>
            </w:r>
          </w:p>
        </w:tc>
        <w:tc>
          <w:tcPr>
            <w:tcW w:w="1417" w:type="dxa"/>
            <w:tcBorders>
              <w:top w:val="nil"/>
              <w:left w:val="nil"/>
              <w:bottom w:val="single" w:sz="4" w:space="0" w:color="000000"/>
              <w:right w:val="single" w:sz="4" w:space="0" w:color="000000"/>
            </w:tcBorders>
            <w:vAlign w:val="center"/>
            <w:hideMark/>
          </w:tcPr>
          <w:p w14:paraId="3C073E45" w14:textId="77777777" w:rsidR="004F1A72" w:rsidRPr="004F1A72" w:rsidRDefault="004F1A72" w:rsidP="004F1A72">
            <w:pPr>
              <w:jc w:val="center"/>
              <w:rPr>
                <w:color w:val="auto"/>
                <w:szCs w:val="24"/>
              </w:rPr>
            </w:pPr>
            <w:r w:rsidRPr="004F1A72">
              <w:rPr>
                <w:color w:val="auto"/>
                <w:szCs w:val="24"/>
              </w:rPr>
              <w:t>675,5</w:t>
            </w:r>
          </w:p>
        </w:tc>
        <w:tc>
          <w:tcPr>
            <w:tcW w:w="1559" w:type="dxa"/>
            <w:tcBorders>
              <w:top w:val="nil"/>
              <w:left w:val="nil"/>
              <w:bottom w:val="single" w:sz="4" w:space="0" w:color="000000"/>
              <w:right w:val="single" w:sz="4" w:space="0" w:color="000000"/>
            </w:tcBorders>
            <w:vAlign w:val="center"/>
            <w:hideMark/>
          </w:tcPr>
          <w:p w14:paraId="7CECAB83" w14:textId="77777777" w:rsidR="004F1A72" w:rsidRPr="004F1A72" w:rsidRDefault="004F1A72" w:rsidP="004F1A72">
            <w:pPr>
              <w:jc w:val="center"/>
              <w:rPr>
                <w:color w:val="auto"/>
                <w:szCs w:val="24"/>
              </w:rPr>
            </w:pPr>
            <w:r w:rsidRPr="004F1A72">
              <w:rPr>
                <w:color w:val="auto"/>
                <w:szCs w:val="24"/>
              </w:rPr>
              <w:t>100,9</w:t>
            </w:r>
          </w:p>
        </w:tc>
        <w:tc>
          <w:tcPr>
            <w:tcW w:w="1418" w:type="dxa"/>
            <w:tcBorders>
              <w:top w:val="nil"/>
              <w:left w:val="nil"/>
              <w:bottom w:val="single" w:sz="4" w:space="0" w:color="000000"/>
              <w:right w:val="single" w:sz="4" w:space="0" w:color="000000"/>
            </w:tcBorders>
            <w:noWrap/>
            <w:vAlign w:val="bottom"/>
            <w:hideMark/>
          </w:tcPr>
          <w:p w14:paraId="1E7CC79D" w14:textId="77777777" w:rsidR="004F1A72" w:rsidRPr="004F1A72" w:rsidRDefault="004F1A72" w:rsidP="004F1A72">
            <w:pPr>
              <w:jc w:val="center"/>
              <w:rPr>
                <w:color w:val="auto"/>
                <w:szCs w:val="24"/>
              </w:rPr>
            </w:pPr>
            <w:r w:rsidRPr="004F1A72">
              <w:rPr>
                <w:color w:val="auto"/>
                <w:szCs w:val="24"/>
              </w:rPr>
              <w:t>686,3</w:t>
            </w:r>
          </w:p>
        </w:tc>
        <w:tc>
          <w:tcPr>
            <w:tcW w:w="1559" w:type="dxa"/>
            <w:tcBorders>
              <w:top w:val="nil"/>
              <w:left w:val="nil"/>
              <w:bottom w:val="single" w:sz="4" w:space="0" w:color="000000"/>
              <w:right w:val="single" w:sz="4" w:space="0" w:color="000000"/>
            </w:tcBorders>
            <w:noWrap/>
            <w:vAlign w:val="bottom"/>
            <w:hideMark/>
          </w:tcPr>
          <w:p w14:paraId="340291CD" w14:textId="77777777" w:rsidR="004F1A72" w:rsidRPr="004F1A72" w:rsidRDefault="004F1A72" w:rsidP="004F1A72">
            <w:pPr>
              <w:jc w:val="center"/>
              <w:rPr>
                <w:color w:val="auto"/>
                <w:szCs w:val="24"/>
              </w:rPr>
            </w:pPr>
            <w:r w:rsidRPr="004F1A72">
              <w:rPr>
                <w:color w:val="auto"/>
                <w:szCs w:val="24"/>
              </w:rPr>
              <w:t>101,6</w:t>
            </w:r>
          </w:p>
        </w:tc>
      </w:tr>
      <w:tr w:rsidR="004F1A72" w:rsidRPr="004F1A72" w14:paraId="106FC052" w14:textId="77777777" w:rsidTr="00CD150B">
        <w:trPr>
          <w:trHeight w:val="303"/>
        </w:trPr>
        <w:tc>
          <w:tcPr>
            <w:tcW w:w="582" w:type="dxa"/>
            <w:tcBorders>
              <w:top w:val="nil"/>
              <w:left w:val="single" w:sz="4" w:space="0" w:color="232627"/>
              <w:bottom w:val="single" w:sz="4" w:space="0" w:color="232627"/>
              <w:right w:val="single" w:sz="4" w:space="0" w:color="232627"/>
            </w:tcBorders>
            <w:noWrap/>
            <w:vAlign w:val="bottom"/>
            <w:hideMark/>
          </w:tcPr>
          <w:p w14:paraId="5939EDCC"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1E64906A" w14:textId="77777777" w:rsidR="004F1A72" w:rsidRPr="004F1A72" w:rsidRDefault="004F1A72" w:rsidP="004F1A72">
            <w:pPr>
              <w:rPr>
                <w:color w:val="auto"/>
                <w:szCs w:val="24"/>
              </w:rPr>
            </w:pPr>
            <w:r w:rsidRPr="004F1A72">
              <w:rPr>
                <w:color w:val="auto"/>
                <w:szCs w:val="24"/>
              </w:rPr>
              <w:t>Заготовка древесины</w:t>
            </w:r>
          </w:p>
        </w:tc>
        <w:tc>
          <w:tcPr>
            <w:tcW w:w="1559" w:type="dxa"/>
            <w:tcBorders>
              <w:top w:val="nil"/>
              <w:left w:val="nil"/>
              <w:bottom w:val="single" w:sz="4" w:space="0" w:color="232627"/>
              <w:right w:val="single" w:sz="4" w:space="0" w:color="232627"/>
            </w:tcBorders>
            <w:vAlign w:val="center"/>
            <w:hideMark/>
          </w:tcPr>
          <w:p w14:paraId="1304FC2A" w14:textId="77777777" w:rsidR="004F1A72" w:rsidRPr="004F1A72" w:rsidRDefault="004F1A72" w:rsidP="004F1A72">
            <w:pPr>
              <w:jc w:val="center"/>
              <w:rPr>
                <w:color w:val="auto"/>
                <w:szCs w:val="24"/>
              </w:rPr>
            </w:pPr>
            <w:r w:rsidRPr="004F1A72">
              <w:rPr>
                <w:color w:val="auto"/>
                <w:szCs w:val="24"/>
              </w:rPr>
              <w:t>тыс.куб.м</w:t>
            </w:r>
          </w:p>
        </w:tc>
        <w:tc>
          <w:tcPr>
            <w:tcW w:w="1559" w:type="dxa"/>
            <w:tcBorders>
              <w:top w:val="nil"/>
              <w:left w:val="single" w:sz="4" w:space="0" w:color="000000"/>
              <w:bottom w:val="single" w:sz="4" w:space="0" w:color="000000"/>
              <w:right w:val="single" w:sz="4" w:space="0" w:color="000000"/>
            </w:tcBorders>
            <w:vAlign w:val="center"/>
            <w:hideMark/>
          </w:tcPr>
          <w:p w14:paraId="414A9FF0" w14:textId="77777777" w:rsidR="004F1A72" w:rsidRPr="004F1A72" w:rsidRDefault="004F1A72" w:rsidP="004F1A72">
            <w:pPr>
              <w:jc w:val="center"/>
              <w:rPr>
                <w:color w:val="auto"/>
                <w:szCs w:val="24"/>
              </w:rPr>
            </w:pPr>
            <w:r w:rsidRPr="004F1A72">
              <w:rPr>
                <w:color w:val="auto"/>
                <w:szCs w:val="24"/>
              </w:rPr>
              <w:t>277,0</w:t>
            </w:r>
          </w:p>
        </w:tc>
        <w:tc>
          <w:tcPr>
            <w:tcW w:w="1560" w:type="dxa"/>
            <w:tcBorders>
              <w:top w:val="nil"/>
              <w:left w:val="nil"/>
              <w:bottom w:val="single" w:sz="4" w:space="0" w:color="000000"/>
              <w:right w:val="single" w:sz="4" w:space="0" w:color="000000"/>
            </w:tcBorders>
            <w:vAlign w:val="center"/>
            <w:hideMark/>
          </w:tcPr>
          <w:p w14:paraId="66E69B5E" w14:textId="77777777" w:rsidR="004F1A72" w:rsidRPr="004F1A72" w:rsidRDefault="004F1A72" w:rsidP="004F1A72">
            <w:pPr>
              <w:jc w:val="center"/>
              <w:rPr>
                <w:color w:val="auto"/>
                <w:szCs w:val="24"/>
              </w:rPr>
            </w:pPr>
            <w:r w:rsidRPr="004F1A72">
              <w:rPr>
                <w:color w:val="auto"/>
                <w:szCs w:val="24"/>
              </w:rPr>
              <w:t>85,1</w:t>
            </w:r>
          </w:p>
        </w:tc>
        <w:tc>
          <w:tcPr>
            <w:tcW w:w="1417" w:type="dxa"/>
            <w:tcBorders>
              <w:top w:val="nil"/>
              <w:left w:val="nil"/>
              <w:bottom w:val="single" w:sz="4" w:space="0" w:color="000000"/>
              <w:right w:val="single" w:sz="4" w:space="0" w:color="000000"/>
            </w:tcBorders>
            <w:vAlign w:val="center"/>
            <w:hideMark/>
          </w:tcPr>
          <w:p w14:paraId="37E3558B" w14:textId="77777777" w:rsidR="004F1A72" w:rsidRPr="004F1A72" w:rsidRDefault="004F1A72" w:rsidP="004F1A72">
            <w:pPr>
              <w:jc w:val="center"/>
              <w:rPr>
                <w:color w:val="auto"/>
                <w:szCs w:val="24"/>
              </w:rPr>
            </w:pPr>
            <w:r w:rsidRPr="004F1A72">
              <w:rPr>
                <w:color w:val="auto"/>
                <w:szCs w:val="24"/>
              </w:rPr>
              <w:t>288,7</w:t>
            </w:r>
          </w:p>
        </w:tc>
        <w:tc>
          <w:tcPr>
            <w:tcW w:w="1559" w:type="dxa"/>
            <w:tcBorders>
              <w:top w:val="nil"/>
              <w:left w:val="nil"/>
              <w:bottom w:val="single" w:sz="4" w:space="0" w:color="000000"/>
              <w:right w:val="single" w:sz="4" w:space="0" w:color="000000"/>
            </w:tcBorders>
            <w:vAlign w:val="center"/>
            <w:hideMark/>
          </w:tcPr>
          <w:p w14:paraId="27557AA8" w14:textId="77777777" w:rsidR="004F1A72" w:rsidRPr="004F1A72" w:rsidRDefault="004F1A72" w:rsidP="004F1A72">
            <w:pPr>
              <w:jc w:val="center"/>
              <w:rPr>
                <w:color w:val="auto"/>
                <w:szCs w:val="24"/>
              </w:rPr>
            </w:pPr>
            <w:r w:rsidRPr="004F1A72">
              <w:rPr>
                <w:color w:val="auto"/>
                <w:szCs w:val="24"/>
              </w:rPr>
              <w:t>104,2</w:t>
            </w:r>
          </w:p>
        </w:tc>
        <w:tc>
          <w:tcPr>
            <w:tcW w:w="1418" w:type="dxa"/>
            <w:tcBorders>
              <w:top w:val="nil"/>
              <w:left w:val="nil"/>
              <w:bottom w:val="single" w:sz="4" w:space="0" w:color="000000"/>
              <w:right w:val="single" w:sz="4" w:space="0" w:color="000000"/>
            </w:tcBorders>
            <w:noWrap/>
            <w:vAlign w:val="bottom"/>
            <w:hideMark/>
          </w:tcPr>
          <w:p w14:paraId="154F4B9C" w14:textId="77777777" w:rsidR="004F1A72" w:rsidRPr="004F1A72" w:rsidRDefault="004F1A72" w:rsidP="004F1A72">
            <w:pPr>
              <w:jc w:val="center"/>
              <w:rPr>
                <w:color w:val="auto"/>
                <w:szCs w:val="24"/>
              </w:rPr>
            </w:pPr>
            <w:r w:rsidRPr="004F1A72">
              <w:rPr>
                <w:color w:val="auto"/>
                <w:szCs w:val="24"/>
              </w:rPr>
              <w:t>257,359</w:t>
            </w:r>
          </w:p>
        </w:tc>
        <w:tc>
          <w:tcPr>
            <w:tcW w:w="1559" w:type="dxa"/>
            <w:tcBorders>
              <w:top w:val="nil"/>
              <w:left w:val="nil"/>
              <w:bottom w:val="single" w:sz="4" w:space="0" w:color="000000"/>
              <w:right w:val="single" w:sz="4" w:space="0" w:color="000000"/>
            </w:tcBorders>
            <w:noWrap/>
            <w:vAlign w:val="bottom"/>
            <w:hideMark/>
          </w:tcPr>
          <w:p w14:paraId="1E146B94" w14:textId="77777777" w:rsidR="004F1A72" w:rsidRPr="004F1A72" w:rsidRDefault="004F1A72" w:rsidP="004F1A72">
            <w:pPr>
              <w:jc w:val="center"/>
              <w:rPr>
                <w:color w:val="auto"/>
                <w:szCs w:val="24"/>
              </w:rPr>
            </w:pPr>
            <w:r w:rsidRPr="004F1A72">
              <w:rPr>
                <w:color w:val="auto"/>
                <w:szCs w:val="24"/>
              </w:rPr>
              <w:t>89,1</w:t>
            </w:r>
          </w:p>
        </w:tc>
      </w:tr>
      <w:tr w:rsidR="004F1A72" w:rsidRPr="004F1A72" w14:paraId="75261FA0" w14:textId="77777777" w:rsidTr="00CD150B">
        <w:trPr>
          <w:trHeight w:val="293"/>
        </w:trPr>
        <w:tc>
          <w:tcPr>
            <w:tcW w:w="582" w:type="dxa"/>
            <w:tcBorders>
              <w:top w:val="nil"/>
              <w:left w:val="single" w:sz="4" w:space="0" w:color="232627"/>
              <w:bottom w:val="single" w:sz="4" w:space="0" w:color="232627"/>
              <w:right w:val="single" w:sz="4" w:space="0" w:color="232627"/>
            </w:tcBorders>
            <w:noWrap/>
            <w:vAlign w:val="bottom"/>
            <w:hideMark/>
          </w:tcPr>
          <w:p w14:paraId="2A31BC11" w14:textId="77777777" w:rsidR="004F1A72" w:rsidRPr="004F1A72" w:rsidRDefault="004F1A72" w:rsidP="004F1A72">
            <w:pPr>
              <w:jc w:val="center"/>
              <w:rPr>
                <w:b/>
                <w:bCs/>
                <w:color w:val="auto"/>
                <w:szCs w:val="24"/>
              </w:rPr>
            </w:pPr>
            <w:r w:rsidRPr="004F1A72">
              <w:rPr>
                <w:b/>
                <w:bCs/>
                <w:color w:val="auto"/>
                <w:szCs w:val="24"/>
              </w:rPr>
              <w:t>5.</w:t>
            </w:r>
          </w:p>
        </w:tc>
        <w:tc>
          <w:tcPr>
            <w:tcW w:w="5528" w:type="dxa"/>
            <w:gridSpan w:val="2"/>
            <w:tcBorders>
              <w:top w:val="single" w:sz="4" w:space="0" w:color="232627"/>
              <w:left w:val="nil"/>
              <w:bottom w:val="single" w:sz="4" w:space="0" w:color="232627"/>
              <w:right w:val="single" w:sz="4" w:space="0" w:color="232627"/>
            </w:tcBorders>
            <w:vAlign w:val="center"/>
            <w:hideMark/>
          </w:tcPr>
          <w:p w14:paraId="5108AD72" w14:textId="77777777" w:rsidR="004F1A72" w:rsidRPr="004F1A72" w:rsidRDefault="004F1A72" w:rsidP="004F1A72">
            <w:pPr>
              <w:rPr>
                <w:b/>
                <w:bCs/>
                <w:color w:val="auto"/>
                <w:szCs w:val="24"/>
              </w:rPr>
            </w:pPr>
            <w:r w:rsidRPr="004F1A72">
              <w:rPr>
                <w:b/>
                <w:bCs/>
                <w:color w:val="auto"/>
                <w:szCs w:val="24"/>
              </w:rPr>
              <w:t>Объем инвестиций в основной капитал</w:t>
            </w:r>
          </w:p>
        </w:tc>
        <w:tc>
          <w:tcPr>
            <w:tcW w:w="1559" w:type="dxa"/>
            <w:tcBorders>
              <w:top w:val="nil"/>
              <w:left w:val="single" w:sz="4" w:space="0" w:color="000000"/>
              <w:bottom w:val="single" w:sz="4" w:space="0" w:color="000000"/>
              <w:right w:val="single" w:sz="4" w:space="0" w:color="000000"/>
            </w:tcBorders>
            <w:vAlign w:val="center"/>
            <w:hideMark/>
          </w:tcPr>
          <w:p w14:paraId="54F2BD03"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7F4A0AAE"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5688B94F"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5639EE87"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0780A14A"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6CB84B1A" w14:textId="77777777" w:rsidR="004F1A72" w:rsidRPr="004F1A72" w:rsidRDefault="004F1A72" w:rsidP="004F1A72">
            <w:pPr>
              <w:jc w:val="center"/>
              <w:rPr>
                <w:color w:val="auto"/>
                <w:szCs w:val="24"/>
              </w:rPr>
            </w:pPr>
            <w:r w:rsidRPr="004F1A72">
              <w:rPr>
                <w:color w:val="auto"/>
                <w:szCs w:val="24"/>
              </w:rPr>
              <w:t> </w:t>
            </w:r>
          </w:p>
        </w:tc>
      </w:tr>
      <w:tr w:rsidR="004F1A72" w:rsidRPr="004F1A72" w14:paraId="63DACF82"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52982EA4"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33422A9D" w14:textId="77777777" w:rsidR="004F1A72" w:rsidRPr="004F1A72" w:rsidRDefault="004F1A72" w:rsidP="004F1A72">
            <w:pPr>
              <w:rPr>
                <w:color w:val="auto"/>
                <w:szCs w:val="24"/>
              </w:rPr>
            </w:pPr>
            <w:r w:rsidRPr="004F1A72">
              <w:rPr>
                <w:color w:val="auto"/>
                <w:szCs w:val="24"/>
              </w:rPr>
              <w:t xml:space="preserve">     в действующих ценах каждого года</w:t>
            </w:r>
          </w:p>
        </w:tc>
        <w:tc>
          <w:tcPr>
            <w:tcW w:w="1559" w:type="dxa"/>
            <w:tcBorders>
              <w:top w:val="nil"/>
              <w:left w:val="nil"/>
              <w:bottom w:val="single" w:sz="4" w:space="0" w:color="232627"/>
              <w:right w:val="single" w:sz="4" w:space="0" w:color="232627"/>
            </w:tcBorders>
            <w:vAlign w:val="center"/>
            <w:hideMark/>
          </w:tcPr>
          <w:p w14:paraId="0C698522" w14:textId="77777777" w:rsidR="004F1A72" w:rsidRPr="004F1A72" w:rsidRDefault="004F1A72" w:rsidP="004F1A72">
            <w:pPr>
              <w:jc w:val="center"/>
              <w:rPr>
                <w:color w:val="auto"/>
                <w:szCs w:val="24"/>
              </w:rPr>
            </w:pPr>
            <w:r w:rsidRPr="004F1A72">
              <w:rPr>
                <w:color w:val="auto"/>
                <w:szCs w:val="24"/>
              </w:rPr>
              <w:t>млн.руб.</w:t>
            </w:r>
          </w:p>
        </w:tc>
        <w:tc>
          <w:tcPr>
            <w:tcW w:w="1559" w:type="dxa"/>
            <w:tcBorders>
              <w:top w:val="nil"/>
              <w:left w:val="single" w:sz="4" w:space="0" w:color="000000"/>
              <w:bottom w:val="single" w:sz="4" w:space="0" w:color="000000"/>
              <w:right w:val="single" w:sz="4" w:space="0" w:color="000000"/>
            </w:tcBorders>
            <w:noWrap/>
            <w:vAlign w:val="center"/>
            <w:hideMark/>
          </w:tcPr>
          <w:p w14:paraId="47251064" w14:textId="77777777" w:rsidR="004F1A72" w:rsidRPr="004F1A72" w:rsidRDefault="004F1A72" w:rsidP="004F1A72">
            <w:pPr>
              <w:jc w:val="center"/>
              <w:rPr>
                <w:color w:val="auto"/>
                <w:szCs w:val="24"/>
              </w:rPr>
            </w:pPr>
            <w:r w:rsidRPr="004F1A72">
              <w:rPr>
                <w:color w:val="auto"/>
                <w:szCs w:val="24"/>
              </w:rPr>
              <w:t>19 939,2</w:t>
            </w:r>
          </w:p>
        </w:tc>
        <w:tc>
          <w:tcPr>
            <w:tcW w:w="1560" w:type="dxa"/>
            <w:tcBorders>
              <w:top w:val="nil"/>
              <w:left w:val="nil"/>
              <w:bottom w:val="single" w:sz="4" w:space="0" w:color="000000"/>
              <w:right w:val="single" w:sz="4" w:space="0" w:color="000000"/>
            </w:tcBorders>
            <w:noWrap/>
            <w:vAlign w:val="center"/>
            <w:hideMark/>
          </w:tcPr>
          <w:p w14:paraId="73F29827" w14:textId="77777777" w:rsidR="004F1A72" w:rsidRPr="004F1A72" w:rsidRDefault="004F1A72" w:rsidP="004F1A72">
            <w:pPr>
              <w:jc w:val="center"/>
              <w:rPr>
                <w:color w:val="auto"/>
                <w:szCs w:val="24"/>
              </w:rPr>
            </w:pPr>
            <w:r w:rsidRPr="004F1A72">
              <w:rPr>
                <w:color w:val="auto"/>
                <w:szCs w:val="24"/>
              </w:rPr>
              <w:t>95,9</w:t>
            </w:r>
          </w:p>
        </w:tc>
        <w:tc>
          <w:tcPr>
            <w:tcW w:w="1417" w:type="dxa"/>
            <w:tcBorders>
              <w:top w:val="nil"/>
              <w:left w:val="nil"/>
              <w:bottom w:val="single" w:sz="4" w:space="0" w:color="000000"/>
              <w:right w:val="single" w:sz="4" w:space="0" w:color="000000"/>
            </w:tcBorders>
            <w:noWrap/>
            <w:vAlign w:val="center"/>
            <w:hideMark/>
          </w:tcPr>
          <w:p w14:paraId="3CC4097A" w14:textId="77777777" w:rsidR="004F1A72" w:rsidRPr="004F1A72" w:rsidRDefault="004F1A72" w:rsidP="004F1A72">
            <w:pPr>
              <w:jc w:val="center"/>
              <w:rPr>
                <w:color w:val="auto"/>
                <w:szCs w:val="24"/>
              </w:rPr>
            </w:pPr>
            <w:r w:rsidRPr="004F1A72">
              <w:rPr>
                <w:color w:val="auto"/>
                <w:szCs w:val="24"/>
              </w:rPr>
              <w:t>27 298,8</w:t>
            </w:r>
          </w:p>
        </w:tc>
        <w:tc>
          <w:tcPr>
            <w:tcW w:w="1559" w:type="dxa"/>
            <w:tcBorders>
              <w:top w:val="nil"/>
              <w:left w:val="nil"/>
              <w:bottom w:val="single" w:sz="4" w:space="0" w:color="000000"/>
              <w:right w:val="single" w:sz="4" w:space="0" w:color="000000"/>
            </w:tcBorders>
            <w:noWrap/>
            <w:vAlign w:val="center"/>
            <w:hideMark/>
          </w:tcPr>
          <w:p w14:paraId="47AC6A28" w14:textId="77777777" w:rsidR="004F1A72" w:rsidRPr="004F1A72" w:rsidRDefault="004F1A72" w:rsidP="004F1A72">
            <w:pPr>
              <w:jc w:val="center"/>
              <w:rPr>
                <w:color w:val="auto"/>
                <w:szCs w:val="24"/>
              </w:rPr>
            </w:pPr>
            <w:r w:rsidRPr="004F1A72">
              <w:rPr>
                <w:color w:val="auto"/>
                <w:szCs w:val="24"/>
              </w:rPr>
              <w:t>136,9</w:t>
            </w:r>
          </w:p>
        </w:tc>
        <w:tc>
          <w:tcPr>
            <w:tcW w:w="1418" w:type="dxa"/>
            <w:tcBorders>
              <w:top w:val="nil"/>
              <w:left w:val="nil"/>
              <w:bottom w:val="single" w:sz="4" w:space="0" w:color="auto"/>
              <w:right w:val="single" w:sz="4" w:space="0" w:color="auto"/>
            </w:tcBorders>
            <w:noWrap/>
            <w:vAlign w:val="center"/>
            <w:hideMark/>
          </w:tcPr>
          <w:p w14:paraId="3C715C65" w14:textId="77777777" w:rsidR="004F1A72" w:rsidRPr="004F1A72" w:rsidRDefault="004F1A72" w:rsidP="004F1A72">
            <w:pPr>
              <w:jc w:val="center"/>
              <w:rPr>
                <w:color w:val="auto"/>
                <w:szCs w:val="24"/>
              </w:rPr>
            </w:pPr>
            <w:r w:rsidRPr="004F1A72">
              <w:rPr>
                <w:color w:val="auto"/>
                <w:szCs w:val="24"/>
              </w:rPr>
              <w:t>30 016,8</w:t>
            </w:r>
          </w:p>
        </w:tc>
        <w:tc>
          <w:tcPr>
            <w:tcW w:w="1559" w:type="dxa"/>
            <w:tcBorders>
              <w:top w:val="nil"/>
              <w:left w:val="nil"/>
              <w:bottom w:val="single" w:sz="4" w:space="0" w:color="auto"/>
              <w:right w:val="single" w:sz="4" w:space="0" w:color="auto"/>
            </w:tcBorders>
            <w:noWrap/>
            <w:vAlign w:val="center"/>
            <w:hideMark/>
          </w:tcPr>
          <w:p w14:paraId="63F25CB1" w14:textId="77777777" w:rsidR="004F1A72" w:rsidRPr="004F1A72" w:rsidRDefault="004F1A72" w:rsidP="004F1A72">
            <w:pPr>
              <w:jc w:val="center"/>
              <w:rPr>
                <w:color w:val="auto"/>
                <w:szCs w:val="24"/>
              </w:rPr>
            </w:pPr>
            <w:r w:rsidRPr="004F1A72">
              <w:rPr>
                <w:color w:val="auto"/>
                <w:szCs w:val="24"/>
              </w:rPr>
              <w:t>110,0</w:t>
            </w:r>
          </w:p>
        </w:tc>
      </w:tr>
      <w:tr w:rsidR="004F1A72" w:rsidRPr="004F1A72" w14:paraId="568DD6F4" w14:textId="77777777" w:rsidTr="00CD150B">
        <w:trPr>
          <w:trHeight w:val="1127"/>
        </w:trPr>
        <w:tc>
          <w:tcPr>
            <w:tcW w:w="582" w:type="dxa"/>
            <w:tcBorders>
              <w:top w:val="nil"/>
              <w:left w:val="single" w:sz="4" w:space="0" w:color="232627"/>
              <w:bottom w:val="single" w:sz="4" w:space="0" w:color="232627"/>
              <w:right w:val="single" w:sz="4" w:space="0" w:color="232627"/>
            </w:tcBorders>
            <w:noWrap/>
            <w:vAlign w:val="bottom"/>
            <w:hideMark/>
          </w:tcPr>
          <w:p w14:paraId="5C57ACEE" w14:textId="77777777" w:rsidR="004F1A72" w:rsidRPr="004F1A72" w:rsidRDefault="004F1A72" w:rsidP="004F1A72">
            <w:pPr>
              <w:jc w:val="center"/>
              <w:rPr>
                <w:color w:val="auto"/>
                <w:szCs w:val="24"/>
              </w:rPr>
            </w:pPr>
            <w:r w:rsidRPr="004F1A72">
              <w:rPr>
                <w:color w:val="auto"/>
                <w:szCs w:val="24"/>
              </w:rPr>
              <w:lastRenderedPageBreak/>
              <w:t> </w:t>
            </w:r>
          </w:p>
        </w:tc>
        <w:tc>
          <w:tcPr>
            <w:tcW w:w="3969" w:type="dxa"/>
            <w:tcBorders>
              <w:top w:val="nil"/>
              <w:left w:val="nil"/>
              <w:bottom w:val="single" w:sz="4" w:space="0" w:color="232627"/>
              <w:right w:val="single" w:sz="4" w:space="0" w:color="232627"/>
            </w:tcBorders>
            <w:vAlign w:val="center"/>
            <w:hideMark/>
          </w:tcPr>
          <w:p w14:paraId="2A920639" w14:textId="77777777" w:rsidR="004F1A72" w:rsidRPr="004F1A72" w:rsidRDefault="004F1A72" w:rsidP="004F1A72">
            <w:pPr>
              <w:rPr>
                <w:szCs w:val="24"/>
              </w:rPr>
            </w:pPr>
            <w:r w:rsidRPr="004F1A72">
              <w:rPr>
                <w:szCs w:val="24"/>
              </w:rPr>
              <w:t>Индекс физического объема</w:t>
            </w:r>
          </w:p>
        </w:tc>
        <w:tc>
          <w:tcPr>
            <w:tcW w:w="1559" w:type="dxa"/>
            <w:tcBorders>
              <w:top w:val="nil"/>
              <w:left w:val="nil"/>
              <w:bottom w:val="single" w:sz="4" w:space="0" w:color="232627"/>
              <w:right w:val="single" w:sz="4" w:space="0" w:color="232627"/>
            </w:tcBorders>
            <w:vAlign w:val="center"/>
            <w:hideMark/>
          </w:tcPr>
          <w:p w14:paraId="3F05716E" w14:textId="77777777" w:rsidR="004F1A72" w:rsidRPr="004F1A72" w:rsidRDefault="004F1A72" w:rsidP="004F1A72">
            <w:pPr>
              <w:jc w:val="center"/>
              <w:rPr>
                <w:szCs w:val="24"/>
              </w:rPr>
            </w:pPr>
            <w:r w:rsidRPr="004F1A72">
              <w:rPr>
                <w:szCs w:val="24"/>
              </w:rPr>
              <w:t>% к предыдущему году в сопоставимых ценах</w:t>
            </w:r>
          </w:p>
        </w:tc>
        <w:tc>
          <w:tcPr>
            <w:tcW w:w="1559" w:type="dxa"/>
            <w:tcBorders>
              <w:top w:val="nil"/>
              <w:left w:val="single" w:sz="4" w:space="0" w:color="000000"/>
              <w:bottom w:val="single" w:sz="4" w:space="0" w:color="000000"/>
              <w:right w:val="single" w:sz="4" w:space="0" w:color="000000"/>
            </w:tcBorders>
            <w:noWrap/>
            <w:vAlign w:val="center"/>
            <w:hideMark/>
          </w:tcPr>
          <w:p w14:paraId="4EDD4FB1" w14:textId="77777777" w:rsidR="004F1A72" w:rsidRPr="004F1A72" w:rsidRDefault="004F1A72" w:rsidP="004F1A72">
            <w:pPr>
              <w:jc w:val="center"/>
              <w:rPr>
                <w:color w:val="auto"/>
                <w:szCs w:val="24"/>
              </w:rPr>
            </w:pPr>
            <w:r w:rsidRPr="004F1A72">
              <w:rPr>
                <w:color w:val="auto"/>
                <w:szCs w:val="24"/>
              </w:rPr>
              <w:t>86,5</w:t>
            </w:r>
          </w:p>
        </w:tc>
        <w:tc>
          <w:tcPr>
            <w:tcW w:w="1560" w:type="dxa"/>
            <w:tcBorders>
              <w:top w:val="nil"/>
              <w:left w:val="nil"/>
              <w:bottom w:val="single" w:sz="4" w:space="0" w:color="000000"/>
              <w:right w:val="single" w:sz="4" w:space="0" w:color="000000"/>
            </w:tcBorders>
            <w:noWrap/>
            <w:vAlign w:val="center"/>
            <w:hideMark/>
          </w:tcPr>
          <w:p w14:paraId="1B472520" w14:textId="77777777" w:rsidR="004F1A72" w:rsidRPr="004F1A72" w:rsidRDefault="004F1A72" w:rsidP="004F1A72">
            <w:pPr>
              <w:jc w:val="center"/>
              <w:rPr>
                <w:color w:val="auto"/>
                <w:szCs w:val="24"/>
              </w:rPr>
            </w:pPr>
            <w:r w:rsidRPr="004F1A72">
              <w:rPr>
                <w:color w:val="auto"/>
                <w:szCs w:val="24"/>
              </w:rPr>
              <w:t xml:space="preserve"> х</w:t>
            </w:r>
          </w:p>
        </w:tc>
        <w:tc>
          <w:tcPr>
            <w:tcW w:w="1417" w:type="dxa"/>
            <w:tcBorders>
              <w:top w:val="nil"/>
              <w:left w:val="nil"/>
              <w:bottom w:val="single" w:sz="4" w:space="0" w:color="000000"/>
              <w:right w:val="single" w:sz="4" w:space="0" w:color="000000"/>
            </w:tcBorders>
            <w:noWrap/>
            <w:vAlign w:val="center"/>
            <w:hideMark/>
          </w:tcPr>
          <w:p w14:paraId="1367FEB7" w14:textId="77777777" w:rsidR="004F1A72" w:rsidRPr="004F1A72" w:rsidRDefault="004F1A72" w:rsidP="004F1A72">
            <w:pPr>
              <w:jc w:val="center"/>
              <w:rPr>
                <w:color w:val="auto"/>
                <w:szCs w:val="24"/>
              </w:rPr>
            </w:pPr>
            <w:r w:rsidRPr="004F1A72">
              <w:rPr>
                <w:color w:val="auto"/>
                <w:szCs w:val="24"/>
              </w:rPr>
              <w:t>126,7</w:t>
            </w:r>
          </w:p>
        </w:tc>
        <w:tc>
          <w:tcPr>
            <w:tcW w:w="1559" w:type="dxa"/>
            <w:tcBorders>
              <w:top w:val="nil"/>
              <w:left w:val="nil"/>
              <w:bottom w:val="single" w:sz="4" w:space="0" w:color="000000"/>
              <w:right w:val="single" w:sz="4" w:space="0" w:color="000000"/>
            </w:tcBorders>
            <w:noWrap/>
            <w:vAlign w:val="center"/>
            <w:hideMark/>
          </w:tcPr>
          <w:p w14:paraId="17A36DE7" w14:textId="77777777" w:rsidR="004F1A72" w:rsidRPr="004F1A72" w:rsidRDefault="004F1A72" w:rsidP="004F1A72">
            <w:pPr>
              <w:jc w:val="center"/>
              <w:rPr>
                <w:color w:val="auto"/>
                <w:szCs w:val="24"/>
              </w:rPr>
            </w:pPr>
            <w:r w:rsidRPr="004F1A72">
              <w:rPr>
                <w:color w:val="auto"/>
                <w:szCs w:val="24"/>
              </w:rPr>
              <w:t xml:space="preserve"> х</w:t>
            </w:r>
          </w:p>
        </w:tc>
        <w:tc>
          <w:tcPr>
            <w:tcW w:w="1418" w:type="dxa"/>
            <w:tcBorders>
              <w:top w:val="nil"/>
              <w:left w:val="nil"/>
              <w:bottom w:val="single" w:sz="4" w:space="0" w:color="000000"/>
              <w:right w:val="single" w:sz="4" w:space="0" w:color="000000"/>
            </w:tcBorders>
            <w:noWrap/>
            <w:vAlign w:val="center"/>
            <w:hideMark/>
          </w:tcPr>
          <w:p w14:paraId="73BBEBF7" w14:textId="77777777" w:rsidR="004F1A72" w:rsidRPr="004F1A72" w:rsidRDefault="004F1A72" w:rsidP="004F1A72">
            <w:pPr>
              <w:jc w:val="center"/>
              <w:rPr>
                <w:color w:val="auto"/>
                <w:szCs w:val="24"/>
              </w:rPr>
            </w:pPr>
            <w:r w:rsidRPr="004F1A72">
              <w:rPr>
                <w:color w:val="auto"/>
                <w:szCs w:val="24"/>
              </w:rPr>
              <w:t>145,9</w:t>
            </w:r>
          </w:p>
        </w:tc>
        <w:tc>
          <w:tcPr>
            <w:tcW w:w="1559" w:type="dxa"/>
            <w:tcBorders>
              <w:top w:val="nil"/>
              <w:left w:val="nil"/>
              <w:bottom w:val="single" w:sz="4" w:space="0" w:color="000000"/>
              <w:right w:val="single" w:sz="4" w:space="0" w:color="000000"/>
            </w:tcBorders>
            <w:noWrap/>
            <w:vAlign w:val="center"/>
            <w:hideMark/>
          </w:tcPr>
          <w:p w14:paraId="0B5853A7" w14:textId="77777777" w:rsidR="004F1A72" w:rsidRPr="004F1A72" w:rsidRDefault="004F1A72" w:rsidP="004F1A72">
            <w:pPr>
              <w:jc w:val="center"/>
              <w:rPr>
                <w:color w:val="auto"/>
                <w:szCs w:val="24"/>
              </w:rPr>
            </w:pPr>
            <w:r w:rsidRPr="004F1A72">
              <w:rPr>
                <w:color w:val="auto"/>
                <w:szCs w:val="24"/>
              </w:rPr>
              <w:t>х</w:t>
            </w:r>
          </w:p>
        </w:tc>
      </w:tr>
      <w:tr w:rsidR="004F1A72" w:rsidRPr="004F1A72" w14:paraId="6E495253" w14:textId="77777777" w:rsidTr="00CD150B">
        <w:trPr>
          <w:trHeight w:val="309"/>
        </w:trPr>
        <w:tc>
          <w:tcPr>
            <w:tcW w:w="582" w:type="dxa"/>
            <w:tcBorders>
              <w:top w:val="nil"/>
              <w:left w:val="single" w:sz="4" w:space="0" w:color="232627"/>
              <w:bottom w:val="single" w:sz="4" w:space="0" w:color="232627"/>
              <w:right w:val="single" w:sz="4" w:space="0" w:color="232627"/>
            </w:tcBorders>
            <w:noWrap/>
            <w:vAlign w:val="bottom"/>
            <w:hideMark/>
          </w:tcPr>
          <w:p w14:paraId="1A7C2BB4" w14:textId="77777777" w:rsidR="004F1A72" w:rsidRPr="004F1A72" w:rsidRDefault="004F1A72" w:rsidP="004F1A72">
            <w:pPr>
              <w:jc w:val="center"/>
              <w:rPr>
                <w:b/>
                <w:bCs/>
                <w:color w:val="auto"/>
                <w:szCs w:val="24"/>
              </w:rPr>
            </w:pPr>
            <w:r w:rsidRPr="004F1A72">
              <w:rPr>
                <w:b/>
                <w:bCs/>
                <w:color w:val="auto"/>
                <w:szCs w:val="24"/>
              </w:rPr>
              <w:t>6.</w:t>
            </w:r>
          </w:p>
        </w:tc>
        <w:tc>
          <w:tcPr>
            <w:tcW w:w="5528" w:type="dxa"/>
            <w:gridSpan w:val="2"/>
            <w:tcBorders>
              <w:top w:val="single" w:sz="4" w:space="0" w:color="232627"/>
              <w:left w:val="nil"/>
              <w:bottom w:val="single" w:sz="4" w:space="0" w:color="232627"/>
              <w:right w:val="single" w:sz="4" w:space="0" w:color="232627"/>
            </w:tcBorders>
            <w:vAlign w:val="center"/>
            <w:hideMark/>
          </w:tcPr>
          <w:p w14:paraId="28A562CC" w14:textId="77777777" w:rsidR="004F1A72" w:rsidRPr="004F1A72" w:rsidRDefault="004F1A72" w:rsidP="004F1A72">
            <w:pPr>
              <w:rPr>
                <w:b/>
                <w:bCs/>
                <w:color w:val="auto"/>
                <w:szCs w:val="24"/>
              </w:rPr>
            </w:pPr>
            <w:r w:rsidRPr="004F1A72">
              <w:rPr>
                <w:b/>
                <w:bCs/>
                <w:color w:val="auto"/>
                <w:szCs w:val="24"/>
              </w:rPr>
              <w:t xml:space="preserve">Объем работ, выполненных по виду деятельности "Строительство" </w:t>
            </w:r>
          </w:p>
        </w:tc>
        <w:tc>
          <w:tcPr>
            <w:tcW w:w="1559" w:type="dxa"/>
            <w:tcBorders>
              <w:top w:val="nil"/>
              <w:left w:val="single" w:sz="4" w:space="0" w:color="000000"/>
              <w:bottom w:val="single" w:sz="4" w:space="0" w:color="000000"/>
              <w:right w:val="single" w:sz="4" w:space="0" w:color="000000"/>
            </w:tcBorders>
            <w:vAlign w:val="center"/>
            <w:hideMark/>
          </w:tcPr>
          <w:p w14:paraId="6BCBEDBF"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096C96BA"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25DF050F"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77D1DFB8"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49809CCA"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660BD077" w14:textId="77777777" w:rsidR="004F1A72" w:rsidRPr="004F1A72" w:rsidRDefault="004F1A72" w:rsidP="004F1A72">
            <w:pPr>
              <w:jc w:val="center"/>
              <w:rPr>
                <w:color w:val="auto"/>
                <w:szCs w:val="24"/>
              </w:rPr>
            </w:pPr>
            <w:r w:rsidRPr="004F1A72">
              <w:rPr>
                <w:color w:val="auto"/>
                <w:szCs w:val="24"/>
              </w:rPr>
              <w:t> </w:t>
            </w:r>
          </w:p>
        </w:tc>
      </w:tr>
      <w:tr w:rsidR="004F1A72" w:rsidRPr="004F1A72" w14:paraId="63257F98"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0DE825FA"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1E05A9FC" w14:textId="77777777" w:rsidR="004F1A72" w:rsidRPr="004F1A72" w:rsidRDefault="004F1A72" w:rsidP="004F1A72">
            <w:pPr>
              <w:rPr>
                <w:color w:val="auto"/>
                <w:szCs w:val="24"/>
              </w:rPr>
            </w:pPr>
            <w:r w:rsidRPr="004F1A72">
              <w:rPr>
                <w:color w:val="auto"/>
                <w:szCs w:val="24"/>
              </w:rPr>
              <w:t xml:space="preserve">     в действующих ценах каждого года</w:t>
            </w:r>
          </w:p>
        </w:tc>
        <w:tc>
          <w:tcPr>
            <w:tcW w:w="1559" w:type="dxa"/>
            <w:tcBorders>
              <w:top w:val="nil"/>
              <w:left w:val="nil"/>
              <w:bottom w:val="single" w:sz="4" w:space="0" w:color="232627"/>
              <w:right w:val="single" w:sz="4" w:space="0" w:color="232627"/>
            </w:tcBorders>
            <w:vAlign w:val="center"/>
            <w:hideMark/>
          </w:tcPr>
          <w:p w14:paraId="5A56EAEF" w14:textId="77777777" w:rsidR="004F1A72" w:rsidRPr="004F1A72" w:rsidRDefault="004F1A72" w:rsidP="004F1A72">
            <w:pPr>
              <w:jc w:val="center"/>
              <w:rPr>
                <w:color w:val="auto"/>
                <w:szCs w:val="24"/>
              </w:rPr>
            </w:pPr>
            <w:r w:rsidRPr="004F1A72">
              <w:rPr>
                <w:color w:val="auto"/>
                <w:szCs w:val="24"/>
              </w:rPr>
              <w:t>млн.рублей</w:t>
            </w:r>
          </w:p>
        </w:tc>
        <w:tc>
          <w:tcPr>
            <w:tcW w:w="1559" w:type="dxa"/>
            <w:tcBorders>
              <w:top w:val="nil"/>
              <w:left w:val="single" w:sz="4" w:space="0" w:color="000000"/>
              <w:bottom w:val="single" w:sz="4" w:space="0" w:color="000000"/>
              <w:right w:val="single" w:sz="4" w:space="0" w:color="000000"/>
            </w:tcBorders>
            <w:noWrap/>
            <w:vAlign w:val="bottom"/>
            <w:hideMark/>
          </w:tcPr>
          <w:p w14:paraId="537FAA1D" w14:textId="77777777" w:rsidR="004F1A72" w:rsidRPr="004F1A72" w:rsidRDefault="004F1A72" w:rsidP="004F1A72">
            <w:pPr>
              <w:jc w:val="center"/>
              <w:rPr>
                <w:color w:val="auto"/>
                <w:szCs w:val="24"/>
              </w:rPr>
            </w:pPr>
            <w:r w:rsidRPr="004F1A72">
              <w:rPr>
                <w:color w:val="auto"/>
                <w:szCs w:val="24"/>
              </w:rPr>
              <w:t>13 555,5</w:t>
            </w:r>
          </w:p>
        </w:tc>
        <w:tc>
          <w:tcPr>
            <w:tcW w:w="1560" w:type="dxa"/>
            <w:tcBorders>
              <w:top w:val="nil"/>
              <w:left w:val="nil"/>
              <w:bottom w:val="single" w:sz="4" w:space="0" w:color="000000"/>
              <w:right w:val="single" w:sz="4" w:space="0" w:color="000000"/>
            </w:tcBorders>
            <w:noWrap/>
            <w:vAlign w:val="bottom"/>
            <w:hideMark/>
          </w:tcPr>
          <w:p w14:paraId="63AE0BD3" w14:textId="77777777" w:rsidR="004F1A72" w:rsidRPr="004F1A72" w:rsidRDefault="004F1A72" w:rsidP="004F1A72">
            <w:pPr>
              <w:jc w:val="center"/>
              <w:rPr>
                <w:color w:val="auto"/>
                <w:szCs w:val="24"/>
              </w:rPr>
            </w:pPr>
            <w:r w:rsidRPr="004F1A72">
              <w:rPr>
                <w:color w:val="auto"/>
                <w:szCs w:val="24"/>
              </w:rPr>
              <w:t>270,5</w:t>
            </w:r>
          </w:p>
        </w:tc>
        <w:tc>
          <w:tcPr>
            <w:tcW w:w="1417" w:type="dxa"/>
            <w:tcBorders>
              <w:top w:val="nil"/>
              <w:left w:val="nil"/>
              <w:bottom w:val="single" w:sz="4" w:space="0" w:color="000000"/>
              <w:right w:val="single" w:sz="4" w:space="0" w:color="000000"/>
            </w:tcBorders>
            <w:noWrap/>
            <w:vAlign w:val="bottom"/>
            <w:hideMark/>
          </w:tcPr>
          <w:p w14:paraId="27089012" w14:textId="77777777" w:rsidR="004F1A72" w:rsidRPr="004F1A72" w:rsidRDefault="004F1A72" w:rsidP="004F1A72">
            <w:pPr>
              <w:jc w:val="center"/>
              <w:rPr>
                <w:color w:val="auto"/>
                <w:szCs w:val="24"/>
              </w:rPr>
            </w:pPr>
            <w:r w:rsidRPr="004F1A72">
              <w:rPr>
                <w:color w:val="auto"/>
                <w:szCs w:val="24"/>
              </w:rPr>
              <w:t>19 798,2</w:t>
            </w:r>
          </w:p>
        </w:tc>
        <w:tc>
          <w:tcPr>
            <w:tcW w:w="1559" w:type="dxa"/>
            <w:tcBorders>
              <w:top w:val="nil"/>
              <w:left w:val="nil"/>
              <w:bottom w:val="single" w:sz="4" w:space="0" w:color="000000"/>
              <w:right w:val="single" w:sz="4" w:space="0" w:color="000000"/>
            </w:tcBorders>
            <w:noWrap/>
            <w:vAlign w:val="bottom"/>
            <w:hideMark/>
          </w:tcPr>
          <w:p w14:paraId="0E8BC408" w14:textId="77777777" w:rsidR="004F1A72" w:rsidRPr="004F1A72" w:rsidRDefault="004F1A72" w:rsidP="004F1A72">
            <w:pPr>
              <w:jc w:val="center"/>
              <w:rPr>
                <w:color w:val="auto"/>
                <w:szCs w:val="24"/>
              </w:rPr>
            </w:pPr>
            <w:r w:rsidRPr="004F1A72">
              <w:rPr>
                <w:color w:val="auto"/>
                <w:szCs w:val="24"/>
              </w:rPr>
              <w:t>146,1</w:t>
            </w:r>
          </w:p>
        </w:tc>
        <w:tc>
          <w:tcPr>
            <w:tcW w:w="1418" w:type="dxa"/>
            <w:tcBorders>
              <w:top w:val="nil"/>
              <w:left w:val="nil"/>
              <w:bottom w:val="single" w:sz="4" w:space="0" w:color="auto"/>
              <w:right w:val="single" w:sz="4" w:space="0" w:color="auto"/>
            </w:tcBorders>
            <w:noWrap/>
            <w:vAlign w:val="bottom"/>
            <w:hideMark/>
          </w:tcPr>
          <w:p w14:paraId="22EC10F1" w14:textId="77777777" w:rsidR="004F1A72" w:rsidRPr="004F1A72" w:rsidRDefault="004F1A72" w:rsidP="004F1A72">
            <w:pPr>
              <w:jc w:val="center"/>
              <w:rPr>
                <w:color w:val="auto"/>
                <w:szCs w:val="24"/>
              </w:rPr>
            </w:pPr>
            <w:r w:rsidRPr="004F1A72">
              <w:rPr>
                <w:color w:val="auto"/>
                <w:szCs w:val="24"/>
              </w:rPr>
              <w:t>20159,1</w:t>
            </w:r>
          </w:p>
        </w:tc>
        <w:tc>
          <w:tcPr>
            <w:tcW w:w="1559" w:type="dxa"/>
            <w:tcBorders>
              <w:top w:val="nil"/>
              <w:left w:val="nil"/>
              <w:bottom w:val="single" w:sz="4" w:space="0" w:color="auto"/>
              <w:right w:val="single" w:sz="4" w:space="0" w:color="auto"/>
            </w:tcBorders>
            <w:noWrap/>
            <w:vAlign w:val="bottom"/>
            <w:hideMark/>
          </w:tcPr>
          <w:p w14:paraId="5552C391" w14:textId="77777777" w:rsidR="004F1A72" w:rsidRPr="004F1A72" w:rsidRDefault="004F1A72" w:rsidP="004F1A72">
            <w:pPr>
              <w:jc w:val="center"/>
              <w:rPr>
                <w:color w:val="auto"/>
                <w:szCs w:val="24"/>
              </w:rPr>
            </w:pPr>
            <w:r w:rsidRPr="004F1A72">
              <w:rPr>
                <w:color w:val="auto"/>
                <w:szCs w:val="24"/>
              </w:rPr>
              <w:t>101,8</w:t>
            </w:r>
          </w:p>
        </w:tc>
      </w:tr>
      <w:tr w:rsidR="004F1A72" w:rsidRPr="004F1A72" w14:paraId="482BF4A0" w14:textId="77777777" w:rsidTr="00CD150B">
        <w:trPr>
          <w:trHeight w:val="310"/>
        </w:trPr>
        <w:tc>
          <w:tcPr>
            <w:tcW w:w="582" w:type="dxa"/>
            <w:tcBorders>
              <w:top w:val="nil"/>
              <w:left w:val="single" w:sz="4" w:space="0" w:color="232627"/>
              <w:bottom w:val="single" w:sz="4" w:space="0" w:color="232627"/>
              <w:right w:val="single" w:sz="4" w:space="0" w:color="232627"/>
            </w:tcBorders>
            <w:noWrap/>
            <w:vAlign w:val="bottom"/>
            <w:hideMark/>
          </w:tcPr>
          <w:p w14:paraId="309CD5F8"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BC94637" w14:textId="77777777" w:rsidR="004F1A72" w:rsidRPr="004F1A72" w:rsidRDefault="004F1A72" w:rsidP="004F1A72">
            <w:pPr>
              <w:rPr>
                <w:szCs w:val="24"/>
              </w:rPr>
            </w:pPr>
            <w:r w:rsidRPr="004F1A72">
              <w:rPr>
                <w:szCs w:val="24"/>
              </w:rPr>
              <w:t>Индекс физического объема</w:t>
            </w:r>
          </w:p>
        </w:tc>
        <w:tc>
          <w:tcPr>
            <w:tcW w:w="1559" w:type="dxa"/>
            <w:tcBorders>
              <w:top w:val="nil"/>
              <w:left w:val="nil"/>
              <w:bottom w:val="single" w:sz="4" w:space="0" w:color="232627"/>
              <w:right w:val="single" w:sz="4" w:space="0" w:color="232627"/>
            </w:tcBorders>
            <w:vAlign w:val="center"/>
            <w:hideMark/>
          </w:tcPr>
          <w:p w14:paraId="43976B85" w14:textId="77777777" w:rsidR="004F1A72" w:rsidRPr="004F1A72" w:rsidRDefault="004F1A72" w:rsidP="004F1A72">
            <w:pPr>
              <w:jc w:val="center"/>
              <w:rPr>
                <w:szCs w:val="24"/>
              </w:rPr>
            </w:pPr>
            <w:r w:rsidRPr="004F1A72">
              <w:rPr>
                <w:szCs w:val="24"/>
              </w:rPr>
              <w:t xml:space="preserve">% к предыдущему году </w:t>
            </w:r>
          </w:p>
        </w:tc>
        <w:tc>
          <w:tcPr>
            <w:tcW w:w="1559" w:type="dxa"/>
            <w:tcBorders>
              <w:top w:val="nil"/>
              <w:left w:val="single" w:sz="4" w:space="0" w:color="000000"/>
              <w:bottom w:val="single" w:sz="4" w:space="0" w:color="000000"/>
              <w:right w:val="single" w:sz="4" w:space="0" w:color="000000"/>
            </w:tcBorders>
            <w:noWrap/>
            <w:vAlign w:val="center"/>
            <w:hideMark/>
          </w:tcPr>
          <w:p w14:paraId="2304A85B" w14:textId="77777777" w:rsidR="004F1A72" w:rsidRPr="004F1A72" w:rsidRDefault="004F1A72" w:rsidP="004F1A72">
            <w:pPr>
              <w:jc w:val="center"/>
              <w:rPr>
                <w:color w:val="auto"/>
                <w:szCs w:val="24"/>
              </w:rPr>
            </w:pPr>
            <w:r w:rsidRPr="004F1A72">
              <w:rPr>
                <w:color w:val="auto"/>
                <w:szCs w:val="24"/>
              </w:rPr>
              <w:t>254,3</w:t>
            </w:r>
          </w:p>
        </w:tc>
        <w:tc>
          <w:tcPr>
            <w:tcW w:w="1560" w:type="dxa"/>
            <w:tcBorders>
              <w:top w:val="nil"/>
              <w:left w:val="nil"/>
              <w:bottom w:val="single" w:sz="4" w:space="0" w:color="000000"/>
              <w:right w:val="single" w:sz="4" w:space="0" w:color="000000"/>
            </w:tcBorders>
            <w:noWrap/>
            <w:vAlign w:val="center"/>
            <w:hideMark/>
          </w:tcPr>
          <w:p w14:paraId="04BB7923" w14:textId="77777777" w:rsidR="004F1A72" w:rsidRPr="004F1A72" w:rsidRDefault="004F1A72" w:rsidP="004F1A72">
            <w:pPr>
              <w:jc w:val="center"/>
              <w:rPr>
                <w:color w:val="auto"/>
                <w:szCs w:val="24"/>
              </w:rPr>
            </w:pPr>
            <w:r w:rsidRPr="004F1A72">
              <w:rPr>
                <w:color w:val="auto"/>
                <w:szCs w:val="24"/>
              </w:rPr>
              <w:t xml:space="preserve"> х</w:t>
            </w:r>
          </w:p>
        </w:tc>
        <w:tc>
          <w:tcPr>
            <w:tcW w:w="1417" w:type="dxa"/>
            <w:tcBorders>
              <w:top w:val="nil"/>
              <w:left w:val="nil"/>
              <w:bottom w:val="single" w:sz="4" w:space="0" w:color="000000"/>
              <w:right w:val="single" w:sz="4" w:space="0" w:color="000000"/>
            </w:tcBorders>
            <w:noWrap/>
            <w:vAlign w:val="center"/>
            <w:hideMark/>
          </w:tcPr>
          <w:p w14:paraId="2722F188" w14:textId="77777777" w:rsidR="004F1A72" w:rsidRPr="004F1A72" w:rsidRDefault="004F1A72" w:rsidP="004F1A72">
            <w:pPr>
              <w:jc w:val="center"/>
              <w:rPr>
                <w:color w:val="auto"/>
                <w:szCs w:val="24"/>
              </w:rPr>
            </w:pPr>
            <w:r w:rsidRPr="004F1A72">
              <w:rPr>
                <w:color w:val="auto"/>
                <w:szCs w:val="24"/>
              </w:rPr>
              <w:t>137,3</w:t>
            </w:r>
          </w:p>
        </w:tc>
        <w:tc>
          <w:tcPr>
            <w:tcW w:w="1559" w:type="dxa"/>
            <w:tcBorders>
              <w:top w:val="nil"/>
              <w:left w:val="nil"/>
              <w:bottom w:val="single" w:sz="4" w:space="0" w:color="000000"/>
              <w:right w:val="single" w:sz="4" w:space="0" w:color="000000"/>
            </w:tcBorders>
            <w:noWrap/>
            <w:vAlign w:val="center"/>
            <w:hideMark/>
          </w:tcPr>
          <w:p w14:paraId="0298C2A1" w14:textId="77777777" w:rsidR="004F1A72" w:rsidRPr="004F1A72" w:rsidRDefault="004F1A72" w:rsidP="004F1A72">
            <w:pPr>
              <w:jc w:val="center"/>
              <w:rPr>
                <w:color w:val="auto"/>
                <w:szCs w:val="24"/>
              </w:rPr>
            </w:pPr>
            <w:r w:rsidRPr="004F1A72">
              <w:rPr>
                <w:color w:val="auto"/>
                <w:szCs w:val="24"/>
              </w:rPr>
              <w:t xml:space="preserve"> х</w:t>
            </w:r>
          </w:p>
        </w:tc>
        <w:tc>
          <w:tcPr>
            <w:tcW w:w="1418" w:type="dxa"/>
            <w:tcBorders>
              <w:top w:val="nil"/>
              <w:left w:val="nil"/>
              <w:bottom w:val="single" w:sz="4" w:space="0" w:color="000000"/>
              <w:right w:val="single" w:sz="4" w:space="0" w:color="000000"/>
            </w:tcBorders>
            <w:noWrap/>
            <w:vAlign w:val="center"/>
            <w:hideMark/>
          </w:tcPr>
          <w:p w14:paraId="396F5442" w14:textId="77777777" w:rsidR="004F1A72" w:rsidRPr="004F1A72" w:rsidRDefault="004F1A72" w:rsidP="004F1A72">
            <w:pPr>
              <w:jc w:val="center"/>
              <w:rPr>
                <w:color w:val="auto"/>
                <w:szCs w:val="24"/>
              </w:rPr>
            </w:pPr>
            <w:r w:rsidRPr="004F1A72">
              <w:rPr>
                <w:color w:val="auto"/>
                <w:szCs w:val="24"/>
              </w:rPr>
              <w:t>95,7</w:t>
            </w:r>
          </w:p>
        </w:tc>
        <w:tc>
          <w:tcPr>
            <w:tcW w:w="1559" w:type="dxa"/>
            <w:tcBorders>
              <w:top w:val="nil"/>
              <w:left w:val="nil"/>
              <w:bottom w:val="single" w:sz="4" w:space="0" w:color="auto"/>
              <w:right w:val="single" w:sz="4" w:space="0" w:color="auto"/>
            </w:tcBorders>
            <w:noWrap/>
            <w:vAlign w:val="center"/>
            <w:hideMark/>
          </w:tcPr>
          <w:p w14:paraId="7F00438A" w14:textId="77777777" w:rsidR="004F1A72" w:rsidRPr="004F1A72" w:rsidRDefault="004F1A72" w:rsidP="004F1A72">
            <w:pPr>
              <w:jc w:val="center"/>
              <w:rPr>
                <w:color w:val="auto"/>
                <w:szCs w:val="24"/>
              </w:rPr>
            </w:pPr>
            <w:r w:rsidRPr="004F1A72">
              <w:rPr>
                <w:color w:val="auto"/>
                <w:szCs w:val="24"/>
              </w:rPr>
              <w:t>х</w:t>
            </w:r>
          </w:p>
        </w:tc>
      </w:tr>
      <w:tr w:rsidR="004F1A72" w:rsidRPr="004F1A72" w14:paraId="3382E1A7"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595482C1" w14:textId="77777777" w:rsidR="004F1A72" w:rsidRPr="004F1A72" w:rsidRDefault="004F1A72" w:rsidP="004F1A72">
            <w:pPr>
              <w:jc w:val="center"/>
              <w:rPr>
                <w:b/>
                <w:bCs/>
                <w:color w:val="auto"/>
                <w:szCs w:val="24"/>
              </w:rPr>
            </w:pPr>
            <w:r w:rsidRPr="004F1A72">
              <w:rPr>
                <w:b/>
                <w:bCs/>
                <w:color w:val="auto"/>
                <w:szCs w:val="24"/>
              </w:rPr>
              <w:t>7.</w:t>
            </w:r>
          </w:p>
        </w:tc>
        <w:tc>
          <w:tcPr>
            <w:tcW w:w="5528" w:type="dxa"/>
            <w:gridSpan w:val="2"/>
            <w:tcBorders>
              <w:top w:val="single" w:sz="4" w:space="0" w:color="232627"/>
              <w:left w:val="nil"/>
              <w:bottom w:val="single" w:sz="4" w:space="0" w:color="232627"/>
              <w:right w:val="single" w:sz="4" w:space="0" w:color="232627"/>
            </w:tcBorders>
            <w:vAlign w:val="center"/>
            <w:hideMark/>
          </w:tcPr>
          <w:p w14:paraId="1A28FDC8" w14:textId="77777777" w:rsidR="004F1A72" w:rsidRPr="004F1A72" w:rsidRDefault="004F1A72" w:rsidP="004F1A72">
            <w:pPr>
              <w:rPr>
                <w:b/>
                <w:bCs/>
                <w:color w:val="auto"/>
                <w:szCs w:val="24"/>
              </w:rPr>
            </w:pPr>
            <w:r w:rsidRPr="004F1A72">
              <w:rPr>
                <w:b/>
                <w:bCs/>
                <w:color w:val="auto"/>
                <w:szCs w:val="24"/>
              </w:rPr>
              <w:t>Оборот розничной торговли</w:t>
            </w:r>
          </w:p>
        </w:tc>
        <w:tc>
          <w:tcPr>
            <w:tcW w:w="1559" w:type="dxa"/>
            <w:tcBorders>
              <w:top w:val="nil"/>
              <w:left w:val="single" w:sz="4" w:space="0" w:color="000000"/>
              <w:bottom w:val="single" w:sz="4" w:space="0" w:color="000000"/>
              <w:right w:val="single" w:sz="4" w:space="0" w:color="000000"/>
            </w:tcBorders>
            <w:vAlign w:val="center"/>
            <w:hideMark/>
          </w:tcPr>
          <w:p w14:paraId="319CA910"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620EA89F"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6767C57C"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13100B34"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698A859B"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02348299" w14:textId="77777777" w:rsidR="004F1A72" w:rsidRPr="004F1A72" w:rsidRDefault="004F1A72" w:rsidP="004F1A72">
            <w:pPr>
              <w:jc w:val="center"/>
              <w:rPr>
                <w:color w:val="auto"/>
                <w:szCs w:val="24"/>
              </w:rPr>
            </w:pPr>
            <w:r w:rsidRPr="004F1A72">
              <w:rPr>
                <w:color w:val="auto"/>
                <w:szCs w:val="24"/>
              </w:rPr>
              <w:t> </w:t>
            </w:r>
          </w:p>
        </w:tc>
      </w:tr>
      <w:tr w:rsidR="004F1A72" w:rsidRPr="004F1A72" w14:paraId="3F011347"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3F1794B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6B21C09" w14:textId="77777777" w:rsidR="004F1A72" w:rsidRPr="004F1A72" w:rsidRDefault="004F1A72" w:rsidP="004F1A72">
            <w:pPr>
              <w:rPr>
                <w:color w:val="auto"/>
                <w:szCs w:val="24"/>
              </w:rPr>
            </w:pPr>
            <w:r w:rsidRPr="004F1A72">
              <w:rPr>
                <w:color w:val="auto"/>
                <w:szCs w:val="24"/>
              </w:rPr>
              <w:t xml:space="preserve">     в действующих ценах каждого года</w:t>
            </w:r>
          </w:p>
        </w:tc>
        <w:tc>
          <w:tcPr>
            <w:tcW w:w="1559" w:type="dxa"/>
            <w:tcBorders>
              <w:top w:val="nil"/>
              <w:left w:val="nil"/>
              <w:bottom w:val="single" w:sz="4" w:space="0" w:color="232627"/>
              <w:right w:val="single" w:sz="4" w:space="0" w:color="232627"/>
            </w:tcBorders>
            <w:vAlign w:val="center"/>
            <w:hideMark/>
          </w:tcPr>
          <w:p w14:paraId="79EA4508" w14:textId="77777777" w:rsidR="004F1A72" w:rsidRPr="004F1A72" w:rsidRDefault="004F1A72" w:rsidP="004F1A72">
            <w:pPr>
              <w:jc w:val="center"/>
              <w:rPr>
                <w:color w:val="auto"/>
                <w:szCs w:val="24"/>
              </w:rPr>
            </w:pPr>
            <w:r w:rsidRPr="004F1A72">
              <w:rPr>
                <w:color w:val="auto"/>
                <w:szCs w:val="24"/>
              </w:rPr>
              <w:t>млн.рублей</w:t>
            </w:r>
          </w:p>
        </w:tc>
        <w:tc>
          <w:tcPr>
            <w:tcW w:w="1559" w:type="dxa"/>
            <w:tcBorders>
              <w:top w:val="nil"/>
              <w:left w:val="single" w:sz="4" w:space="0" w:color="000000"/>
              <w:bottom w:val="single" w:sz="4" w:space="0" w:color="000000"/>
              <w:right w:val="single" w:sz="4" w:space="0" w:color="000000"/>
            </w:tcBorders>
            <w:vAlign w:val="center"/>
            <w:hideMark/>
          </w:tcPr>
          <w:p w14:paraId="2B6733DA" w14:textId="77777777" w:rsidR="004F1A72" w:rsidRPr="004F1A72" w:rsidRDefault="004F1A72" w:rsidP="004F1A72">
            <w:pPr>
              <w:jc w:val="center"/>
              <w:rPr>
                <w:color w:val="auto"/>
                <w:szCs w:val="24"/>
              </w:rPr>
            </w:pPr>
            <w:r w:rsidRPr="004F1A72">
              <w:rPr>
                <w:color w:val="auto"/>
                <w:szCs w:val="24"/>
              </w:rPr>
              <w:t>4 597,5</w:t>
            </w:r>
          </w:p>
        </w:tc>
        <w:tc>
          <w:tcPr>
            <w:tcW w:w="1560" w:type="dxa"/>
            <w:tcBorders>
              <w:top w:val="nil"/>
              <w:left w:val="nil"/>
              <w:bottom w:val="single" w:sz="4" w:space="0" w:color="000000"/>
              <w:right w:val="single" w:sz="4" w:space="0" w:color="000000"/>
            </w:tcBorders>
            <w:vAlign w:val="center"/>
            <w:hideMark/>
          </w:tcPr>
          <w:p w14:paraId="313CF40F" w14:textId="77777777" w:rsidR="004F1A72" w:rsidRPr="004F1A72" w:rsidRDefault="004F1A72" w:rsidP="004F1A72">
            <w:pPr>
              <w:jc w:val="center"/>
              <w:rPr>
                <w:color w:val="auto"/>
                <w:szCs w:val="24"/>
              </w:rPr>
            </w:pPr>
            <w:r w:rsidRPr="004F1A72">
              <w:rPr>
                <w:color w:val="auto"/>
                <w:szCs w:val="24"/>
              </w:rPr>
              <w:t>109,2</w:t>
            </w:r>
          </w:p>
        </w:tc>
        <w:tc>
          <w:tcPr>
            <w:tcW w:w="1417" w:type="dxa"/>
            <w:tcBorders>
              <w:top w:val="nil"/>
              <w:left w:val="nil"/>
              <w:bottom w:val="single" w:sz="4" w:space="0" w:color="000000"/>
              <w:right w:val="single" w:sz="4" w:space="0" w:color="000000"/>
            </w:tcBorders>
            <w:vAlign w:val="center"/>
            <w:hideMark/>
          </w:tcPr>
          <w:p w14:paraId="0A6BB054" w14:textId="77777777" w:rsidR="004F1A72" w:rsidRPr="004F1A72" w:rsidRDefault="004F1A72" w:rsidP="004F1A72">
            <w:pPr>
              <w:jc w:val="center"/>
              <w:rPr>
                <w:color w:val="auto"/>
                <w:szCs w:val="24"/>
              </w:rPr>
            </w:pPr>
            <w:r w:rsidRPr="004F1A72">
              <w:rPr>
                <w:color w:val="auto"/>
                <w:szCs w:val="24"/>
              </w:rPr>
              <w:t>5 327,8</w:t>
            </w:r>
          </w:p>
        </w:tc>
        <w:tc>
          <w:tcPr>
            <w:tcW w:w="1559" w:type="dxa"/>
            <w:tcBorders>
              <w:top w:val="nil"/>
              <w:left w:val="nil"/>
              <w:bottom w:val="single" w:sz="4" w:space="0" w:color="000000"/>
              <w:right w:val="single" w:sz="4" w:space="0" w:color="000000"/>
            </w:tcBorders>
            <w:vAlign w:val="center"/>
            <w:hideMark/>
          </w:tcPr>
          <w:p w14:paraId="605847ED" w14:textId="77777777" w:rsidR="004F1A72" w:rsidRPr="004F1A72" w:rsidRDefault="004F1A72" w:rsidP="004F1A72">
            <w:pPr>
              <w:jc w:val="center"/>
              <w:rPr>
                <w:color w:val="auto"/>
                <w:szCs w:val="24"/>
              </w:rPr>
            </w:pPr>
            <w:r w:rsidRPr="004F1A72">
              <w:rPr>
                <w:color w:val="auto"/>
                <w:szCs w:val="24"/>
              </w:rPr>
              <w:t>115,9</w:t>
            </w:r>
          </w:p>
        </w:tc>
        <w:tc>
          <w:tcPr>
            <w:tcW w:w="1418" w:type="dxa"/>
            <w:tcBorders>
              <w:top w:val="nil"/>
              <w:left w:val="nil"/>
              <w:bottom w:val="single" w:sz="4" w:space="0" w:color="000000"/>
              <w:right w:val="single" w:sz="4" w:space="0" w:color="000000"/>
            </w:tcBorders>
            <w:noWrap/>
            <w:vAlign w:val="bottom"/>
            <w:hideMark/>
          </w:tcPr>
          <w:p w14:paraId="35CC3EE4" w14:textId="77777777" w:rsidR="004F1A72" w:rsidRPr="004F1A72" w:rsidRDefault="004F1A72" w:rsidP="004F1A72">
            <w:pPr>
              <w:jc w:val="center"/>
              <w:rPr>
                <w:color w:val="auto"/>
                <w:szCs w:val="24"/>
              </w:rPr>
            </w:pPr>
            <w:r w:rsidRPr="004F1A72">
              <w:rPr>
                <w:color w:val="auto"/>
                <w:szCs w:val="24"/>
              </w:rPr>
              <w:t>5 897,9</w:t>
            </w:r>
          </w:p>
        </w:tc>
        <w:tc>
          <w:tcPr>
            <w:tcW w:w="1559" w:type="dxa"/>
            <w:tcBorders>
              <w:top w:val="nil"/>
              <w:left w:val="nil"/>
              <w:bottom w:val="single" w:sz="4" w:space="0" w:color="000000"/>
              <w:right w:val="single" w:sz="4" w:space="0" w:color="000000"/>
            </w:tcBorders>
            <w:noWrap/>
            <w:vAlign w:val="bottom"/>
            <w:hideMark/>
          </w:tcPr>
          <w:p w14:paraId="77958AF7" w14:textId="77777777" w:rsidR="004F1A72" w:rsidRPr="004F1A72" w:rsidRDefault="004F1A72" w:rsidP="004F1A72">
            <w:pPr>
              <w:jc w:val="center"/>
              <w:rPr>
                <w:color w:val="auto"/>
                <w:szCs w:val="24"/>
              </w:rPr>
            </w:pPr>
            <w:r w:rsidRPr="004F1A72">
              <w:rPr>
                <w:color w:val="auto"/>
                <w:szCs w:val="24"/>
              </w:rPr>
              <w:t>110,7</w:t>
            </w:r>
          </w:p>
        </w:tc>
      </w:tr>
      <w:tr w:rsidR="004F1A72" w:rsidRPr="004F1A72" w14:paraId="50CBBD49" w14:textId="77777777" w:rsidTr="00CD150B">
        <w:trPr>
          <w:trHeight w:val="281"/>
        </w:trPr>
        <w:tc>
          <w:tcPr>
            <w:tcW w:w="582" w:type="dxa"/>
            <w:tcBorders>
              <w:top w:val="nil"/>
              <w:left w:val="single" w:sz="4" w:space="0" w:color="232627"/>
              <w:bottom w:val="single" w:sz="4" w:space="0" w:color="232627"/>
              <w:right w:val="single" w:sz="4" w:space="0" w:color="232627"/>
            </w:tcBorders>
            <w:noWrap/>
            <w:vAlign w:val="bottom"/>
            <w:hideMark/>
          </w:tcPr>
          <w:p w14:paraId="274D53DA"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C96897E" w14:textId="77777777" w:rsidR="004F1A72" w:rsidRPr="004F1A72" w:rsidRDefault="004F1A72" w:rsidP="004F1A72">
            <w:pPr>
              <w:rPr>
                <w:szCs w:val="24"/>
              </w:rPr>
            </w:pPr>
            <w:r w:rsidRPr="004F1A72">
              <w:rPr>
                <w:szCs w:val="24"/>
              </w:rPr>
              <w:t>Индекс физического объема</w:t>
            </w:r>
          </w:p>
        </w:tc>
        <w:tc>
          <w:tcPr>
            <w:tcW w:w="1559" w:type="dxa"/>
            <w:tcBorders>
              <w:top w:val="nil"/>
              <w:left w:val="nil"/>
              <w:bottom w:val="single" w:sz="4" w:space="0" w:color="232627"/>
              <w:right w:val="single" w:sz="4" w:space="0" w:color="232627"/>
            </w:tcBorders>
            <w:vAlign w:val="center"/>
            <w:hideMark/>
          </w:tcPr>
          <w:p w14:paraId="16258290" w14:textId="77777777" w:rsidR="004F1A72" w:rsidRPr="004F1A72" w:rsidRDefault="004F1A72" w:rsidP="004F1A72">
            <w:pPr>
              <w:jc w:val="center"/>
              <w:rPr>
                <w:szCs w:val="24"/>
              </w:rPr>
            </w:pPr>
            <w:r w:rsidRPr="004F1A72">
              <w:rPr>
                <w:szCs w:val="24"/>
              </w:rPr>
              <w:t xml:space="preserve">% к предыдущему году </w:t>
            </w:r>
          </w:p>
        </w:tc>
        <w:tc>
          <w:tcPr>
            <w:tcW w:w="1559" w:type="dxa"/>
            <w:tcBorders>
              <w:top w:val="nil"/>
              <w:left w:val="single" w:sz="4" w:space="0" w:color="000000"/>
              <w:bottom w:val="single" w:sz="4" w:space="0" w:color="000000"/>
              <w:right w:val="single" w:sz="4" w:space="0" w:color="000000"/>
            </w:tcBorders>
            <w:noWrap/>
            <w:vAlign w:val="center"/>
            <w:hideMark/>
          </w:tcPr>
          <w:p w14:paraId="380E9558" w14:textId="77777777" w:rsidR="004F1A72" w:rsidRPr="004F1A72" w:rsidRDefault="004F1A72" w:rsidP="004F1A72">
            <w:pPr>
              <w:jc w:val="center"/>
              <w:rPr>
                <w:color w:val="auto"/>
                <w:szCs w:val="24"/>
              </w:rPr>
            </w:pPr>
            <w:r w:rsidRPr="004F1A72">
              <w:rPr>
                <w:color w:val="auto"/>
                <w:szCs w:val="24"/>
              </w:rPr>
              <w:t>109,5</w:t>
            </w:r>
          </w:p>
        </w:tc>
        <w:tc>
          <w:tcPr>
            <w:tcW w:w="1560" w:type="dxa"/>
            <w:tcBorders>
              <w:top w:val="nil"/>
              <w:left w:val="nil"/>
              <w:bottom w:val="single" w:sz="4" w:space="0" w:color="000000"/>
              <w:right w:val="single" w:sz="4" w:space="0" w:color="000000"/>
            </w:tcBorders>
            <w:vAlign w:val="center"/>
            <w:hideMark/>
          </w:tcPr>
          <w:p w14:paraId="2284324D" w14:textId="77777777" w:rsidR="004F1A72" w:rsidRPr="004F1A72" w:rsidRDefault="004F1A72" w:rsidP="004F1A72">
            <w:pPr>
              <w:jc w:val="center"/>
              <w:rPr>
                <w:color w:val="auto"/>
                <w:szCs w:val="24"/>
              </w:rPr>
            </w:pPr>
            <w:r w:rsidRPr="004F1A72">
              <w:rPr>
                <w:color w:val="auto"/>
                <w:szCs w:val="24"/>
              </w:rPr>
              <w:t>х</w:t>
            </w:r>
          </w:p>
        </w:tc>
        <w:tc>
          <w:tcPr>
            <w:tcW w:w="1417" w:type="dxa"/>
            <w:tcBorders>
              <w:top w:val="nil"/>
              <w:left w:val="nil"/>
              <w:bottom w:val="single" w:sz="4" w:space="0" w:color="000000"/>
              <w:right w:val="single" w:sz="4" w:space="0" w:color="000000"/>
            </w:tcBorders>
            <w:noWrap/>
            <w:vAlign w:val="center"/>
            <w:hideMark/>
          </w:tcPr>
          <w:p w14:paraId="448A8BF0" w14:textId="77777777" w:rsidR="004F1A72" w:rsidRPr="004F1A72" w:rsidRDefault="004F1A72" w:rsidP="004F1A72">
            <w:pPr>
              <w:jc w:val="center"/>
              <w:rPr>
                <w:color w:val="auto"/>
                <w:szCs w:val="24"/>
              </w:rPr>
            </w:pPr>
            <w:r w:rsidRPr="004F1A72">
              <w:rPr>
                <w:color w:val="auto"/>
                <w:szCs w:val="24"/>
              </w:rPr>
              <w:t>108,0</w:t>
            </w:r>
          </w:p>
        </w:tc>
        <w:tc>
          <w:tcPr>
            <w:tcW w:w="1559" w:type="dxa"/>
            <w:tcBorders>
              <w:top w:val="nil"/>
              <w:left w:val="nil"/>
              <w:bottom w:val="single" w:sz="4" w:space="0" w:color="000000"/>
              <w:right w:val="single" w:sz="4" w:space="0" w:color="000000"/>
            </w:tcBorders>
            <w:vAlign w:val="center"/>
            <w:hideMark/>
          </w:tcPr>
          <w:p w14:paraId="12275978" w14:textId="77777777" w:rsidR="004F1A72" w:rsidRPr="004F1A72" w:rsidRDefault="004F1A72" w:rsidP="004F1A72">
            <w:pPr>
              <w:jc w:val="center"/>
              <w:rPr>
                <w:color w:val="auto"/>
                <w:szCs w:val="24"/>
              </w:rPr>
            </w:pPr>
            <w:r w:rsidRPr="004F1A72">
              <w:rPr>
                <w:color w:val="auto"/>
                <w:szCs w:val="24"/>
              </w:rPr>
              <w:t>х</w:t>
            </w:r>
          </w:p>
        </w:tc>
        <w:tc>
          <w:tcPr>
            <w:tcW w:w="1418" w:type="dxa"/>
            <w:tcBorders>
              <w:top w:val="nil"/>
              <w:left w:val="nil"/>
              <w:bottom w:val="single" w:sz="4" w:space="0" w:color="000000"/>
              <w:right w:val="single" w:sz="4" w:space="0" w:color="000000"/>
            </w:tcBorders>
            <w:noWrap/>
            <w:vAlign w:val="center"/>
            <w:hideMark/>
          </w:tcPr>
          <w:p w14:paraId="0AA01DEC" w14:textId="77777777" w:rsidR="004F1A72" w:rsidRPr="004F1A72" w:rsidRDefault="004F1A72" w:rsidP="004F1A72">
            <w:pPr>
              <w:jc w:val="center"/>
              <w:rPr>
                <w:color w:val="auto"/>
                <w:szCs w:val="24"/>
              </w:rPr>
            </w:pPr>
            <w:r w:rsidRPr="004F1A72">
              <w:rPr>
                <w:color w:val="auto"/>
                <w:szCs w:val="24"/>
              </w:rPr>
              <w:t>101,6</w:t>
            </w:r>
          </w:p>
        </w:tc>
        <w:tc>
          <w:tcPr>
            <w:tcW w:w="1559" w:type="dxa"/>
            <w:tcBorders>
              <w:top w:val="nil"/>
              <w:left w:val="nil"/>
              <w:bottom w:val="single" w:sz="4" w:space="0" w:color="000000"/>
              <w:right w:val="single" w:sz="4" w:space="0" w:color="000000"/>
            </w:tcBorders>
            <w:vAlign w:val="center"/>
            <w:hideMark/>
          </w:tcPr>
          <w:p w14:paraId="3BA8AB98" w14:textId="77777777" w:rsidR="004F1A72" w:rsidRPr="004F1A72" w:rsidRDefault="004F1A72" w:rsidP="004F1A72">
            <w:pPr>
              <w:jc w:val="center"/>
              <w:rPr>
                <w:color w:val="auto"/>
                <w:szCs w:val="24"/>
              </w:rPr>
            </w:pPr>
            <w:r w:rsidRPr="004F1A72">
              <w:rPr>
                <w:color w:val="auto"/>
                <w:szCs w:val="24"/>
              </w:rPr>
              <w:t>х</w:t>
            </w:r>
          </w:p>
        </w:tc>
      </w:tr>
      <w:tr w:rsidR="004F1A72" w:rsidRPr="004F1A72" w14:paraId="0FC47690" w14:textId="77777777" w:rsidTr="00CD150B">
        <w:trPr>
          <w:trHeight w:val="495"/>
        </w:trPr>
        <w:tc>
          <w:tcPr>
            <w:tcW w:w="582" w:type="dxa"/>
            <w:tcBorders>
              <w:top w:val="nil"/>
              <w:left w:val="single" w:sz="4" w:space="0" w:color="232627"/>
              <w:bottom w:val="single" w:sz="4" w:space="0" w:color="232627"/>
              <w:right w:val="single" w:sz="4" w:space="0" w:color="232627"/>
            </w:tcBorders>
            <w:noWrap/>
            <w:vAlign w:val="bottom"/>
            <w:hideMark/>
          </w:tcPr>
          <w:p w14:paraId="332975E8" w14:textId="77777777" w:rsidR="004F1A72" w:rsidRPr="004F1A72" w:rsidRDefault="004F1A72" w:rsidP="004F1A72">
            <w:pPr>
              <w:jc w:val="center"/>
              <w:rPr>
                <w:b/>
                <w:bCs/>
                <w:color w:val="auto"/>
                <w:szCs w:val="24"/>
              </w:rPr>
            </w:pPr>
            <w:r w:rsidRPr="004F1A72">
              <w:rPr>
                <w:b/>
                <w:bCs/>
                <w:color w:val="auto"/>
                <w:szCs w:val="24"/>
              </w:rPr>
              <w:t>8.</w:t>
            </w:r>
          </w:p>
        </w:tc>
        <w:tc>
          <w:tcPr>
            <w:tcW w:w="5528" w:type="dxa"/>
            <w:gridSpan w:val="2"/>
            <w:tcBorders>
              <w:top w:val="single" w:sz="4" w:space="0" w:color="232627"/>
              <w:left w:val="nil"/>
              <w:bottom w:val="single" w:sz="4" w:space="0" w:color="232627"/>
              <w:right w:val="single" w:sz="4" w:space="0" w:color="232627"/>
            </w:tcBorders>
            <w:vAlign w:val="center"/>
            <w:hideMark/>
          </w:tcPr>
          <w:p w14:paraId="589D1DB2" w14:textId="77777777" w:rsidR="004F1A72" w:rsidRPr="004F1A72" w:rsidRDefault="004F1A72" w:rsidP="004F1A72">
            <w:pPr>
              <w:rPr>
                <w:b/>
                <w:bCs/>
                <w:color w:val="auto"/>
                <w:szCs w:val="24"/>
              </w:rPr>
            </w:pPr>
            <w:r w:rsidRPr="004F1A72">
              <w:rPr>
                <w:b/>
                <w:bCs/>
                <w:color w:val="auto"/>
                <w:szCs w:val="24"/>
              </w:rPr>
              <w:t>Объем реализации платных услуг</w:t>
            </w:r>
          </w:p>
        </w:tc>
        <w:tc>
          <w:tcPr>
            <w:tcW w:w="1559" w:type="dxa"/>
            <w:tcBorders>
              <w:top w:val="nil"/>
              <w:left w:val="single" w:sz="4" w:space="0" w:color="000000"/>
              <w:bottom w:val="single" w:sz="4" w:space="0" w:color="000000"/>
              <w:right w:val="single" w:sz="4" w:space="0" w:color="000000"/>
            </w:tcBorders>
            <w:vAlign w:val="center"/>
            <w:hideMark/>
          </w:tcPr>
          <w:p w14:paraId="1E891C65"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0D13034B"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2D721B5B"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0D903400"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7027917B"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3904FF57" w14:textId="77777777" w:rsidR="004F1A72" w:rsidRPr="004F1A72" w:rsidRDefault="004F1A72" w:rsidP="004F1A72">
            <w:pPr>
              <w:jc w:val="center"/>
              <w:rPr>
                <w:color w:val="auto"/>
                <w:szCs w:val="24"/>
              </w:rPr>
            </w:pPr>
            <w:r w:rsidRPr="004F1A72">
              <w:rPr>
                <w:color w:val="auto"/>
                <w:szCs w:val="24"/>
              </w:rPr>
              <w:t> </w:t>
            </w:r>
          </w:p>
        </w:tc>
      </w:tr>
      <w:tr w:rsidR="004F1A72" w:rsidRPr="004F1A72" w14:paraId="06169D38"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7F053080"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5229591" w14:textId="77777777" w:rsidR="004F1A72" w:rsidRPr="004F1A72" w:rsidRDefault="004F1A72" w:rsidP="004F1A72">
            <w:pPr>
              <w:rPr>
                <w:color w:val="auto"/>
                <w:szCs w:val="24"/>
              </w:rPr>
            </w:pPr>
            <w:r w:rsidRPr="004F1A72">
              <w:rPr>
                <w:color w:val="auto"/>
                <w:szCs w:val="24"/>
              </w:rPr>
              <w:t xml:space="preserve">     в действующих ценах каждого года</w:t>
            </w:r>
          </w:p>
        </w:tc>
        <w:tc>
          <w:tcPr>
            <w:tcW w:w="1559" w:type="dxa"/>
            <w:tcBorders>
              <w:top w:val="nil"/>
              <w:left w:val="nil"/>
              <w:bottom w:val="single" w:sz="4" w:space="0" w:color="232627"/>
              <w:right w:val="single" w:sz="4" w:space="0" w:color="232627"/>
            </w:tcBorders>
            <w:vAlign w:val="center"/>
            <w:hideMark/>
          </w:tcPr>
          <w:p w14:paraId="1AD080EB" w14:textId="77777777" w:rsidR="004F1A72" w:rsidRPr="004F1A72" w:rsidRDefault="004F1A72" w:rsidP="004F1A72">
            <w:pPr>
              <w:jc w:val="center"/>
              <w:rPr>
                <w:color w:val="auto"/>
                <w:szCs w:val="24"/>
              </w:rPr>
            </w:pPr>
            <w:r w:rsidRPr="004F1A72">
              <w:rPr>
                <w:color w:val="auto"/>
                <w:szCs w:val="24"/>
              </w:rPr>
              <w:t>млн.рублей</w:t>
            </w:r>
          </w:p>
        </w:tc>
        <w:tc>
          <w:tcPr>
            <w:tcW w:w="1559" w:type="dxa"/>
            <w:tcBorders>
              <w:top w:val="nil"/>
              <w:left w:val="single" w:sz="4" w:space="0" w:color="000000"/>
              <w:bottom w:val="single" w:sz="4" w:space="0" w:color="000000"/>
              <w:right w:val="single" w:sz="4" w:space="0" w:color="000000"/>
            </w:tcBorders>
            <w:vAlign w:val="center"/>
            <w:hideMark/>
          </w:tcPr>
          <w:p w14:paraId="4BEE7569" w14:textId="77777777" w:rsidR="004F1A72" w:rsidRPr="004F1A72" w:rsidRDefault="004F1A72" w:rsidP="004F1A72">
            <w:pPr>
              <w:jc w:val="center"/>
              <w:rPr>
                <w:color w:val="auto"/>
                <w:szCs w:val="24"/>
              </w:rPr>
            </w:pPr>
            <w:r w:rsidRPr="004F1A72">
              <w:rPr>
                <w:color w:val="auto"/>
                <w:szCs w:val="24"/>
              </w:rPr>
              <w:t>1 526,4</w:t>
            </w:r>
          </w:p>
        </w:tc>
        <w:tc>
          <w:tcPr>
            <w:tcW w:w="1560" w:type="dxa"/>
            <w:tcBorders>
              <w:top w:val="nil"/>
              <w:left w:val="nil"/>
              <w:bottom w:val="single" w:sz="4" w:space="0" w:color="000000"/>
              <w:right w:val="single" w:sz="4" w:space="0" w:color="000000"/>
            </w:tcBorders>
            <w:vAlign w:val="center"/>
            <w:hideMark/>
          </w:tcPr>
          <w:p w14:paraId="161B2646" w14:textId="77777777" w:rsidR="004F1A72" w:rsidRPr="004F1A72" w:rsidRDefault="004F1A72" w:rsidP="004F1A72">
            <w:pPr>
              <w:jc w:val="center"/>
              <w:rPr>
                <w:color w:val="auto"/>
                <w:szCs w:val="24"/>
              </w:rPr>
            </w:pPr>
            <w:r w:rsidRPr="004F1A72">
              <w:rPr>
                <w:color w:val="auto"/>
                <w:szCs w:val="24"/>
              </w:rPr>
              <w:t>120,8</w:t>
            </w:r>
          </w:p>
        </w:tc>
        <w:tc>
          <w:tcPr>
            <w:tcW w:w="1417" w:type="dxa"/>
            <w:tcBorders>
              <w:top w:val="nil"/>
              <w:left w:val="nil"/>
              <w:bottom w:val="single" w:sz="4" w:space="0" w:color="000000"/>
              <w:right w:val="single" w:sz="4" w:space="0" w:color="000000"/>
            </w:tcBorders>
            <w:vAlign w:val="center"/>
            <w:hideMark/>
          </w:tcPr>
          <w:p w14:paraId="2A97F8D6" w14:textId="77777777" w:rsidR="004F1A72" w:rsidRPr="004F1A72" w:rsidRDefault="004F1A72" w:rsidP="004F1A72">
            <w:pPr>
              <w:jc w:val="center"/>
              <w:rPr>
                <w:color w:val="auto"/>
                <w:szCs w:val="24"/>
              </w:rPr>
            </w:pPr>
            <w:r w:rsidRPr="004F1A72">
              <w:rPr>
                <w:color w:val="auto"/>
                <w:szCs w:val="24"/>
              </w:rPr>
              <w:t>1 754,5</w:t>
            </w:r>
          </w:p>
        </w:tc>
        <w:tc>
          <w:tcPr>
            <w:tcW w:w="1559" w:type="dxa"/>
            <w:tcBorders>
              <w:top w:val="nil"/>
              <w:left w:val="nil"/>
              <w:bottom w:val="single" w:sz="4" w:space="0" w:color="000000"/>
              <w:right w:val="single" w:sz="4" w:space="0" w:color="000000"/>
            </w:tcBorders>
            <w:vAlign w:val="center"/>
            <w:hideMark/>
          </w:tcPr>
          <w:p w14:paraId="2332066E" w14:textId="77777777" w:rsidR="004F1A72" w:rsidRPr="004F1A72" w:rsidRDefault="004F1A72" w:rsidP="004F1A72">
            <w:pPr>
              <w:jc w:val="center"/>
              <w:rPr>
                <w:color w:val="auto"/>
                <w:szCs w:val="24"/>
              </w:rPr>
            </w:pPr>
            <w:r w:rsidRPr="004F1A72">
              <w:rPr>
                <w:color w:val="auto"/>
                <w:szCs w:val="24"/>
              </w:rPr>
              <w:t>114,9</w:t>
            </w:r>
          </w:p>
        </w:tc>
        <w:tc>
          <w:tcPr>
            <w:tcW w:w="1418" w:type="dxa"/>
            <w:tcBorders>
              <w:top w:val="nil"/>
              <w:left w:val="nil"/>
              <w:bottom w:val="single" w:sz="4" w:space="0" w:color="000000"/>
              <w:right w:val="single" w:sz="4" w:space="0" w:color="000000"/>
            </w:tcBorders>
            <w:noWrap/>
            <w:vAlign w:val="bottom"/>
            <w:hideMark/>
          </w:tcPr>
          <w:p w14:paraId="512D77E3" w14:textId="77777777" w:rsidR="004F1A72" w:rsidRPr="004F1A72" w:rsidRDefault="004F1A72" w:rsidP="004F1A72">
            <w:pPr>
              <w:jc w:val="center"/>
              <w:rPr>
                <w:color w:val="auto"/>
                <w:szCs w:val="24"/>
              </w:rPr>
            </w:pPr>
            <w:r w:rsidRPr="004F1A72">
              <w:rPr>
                <w:color w:val="auto"/>
                <w:szCs w:val="24"/>
              </w:rPr>
              <w:t>2 016,1</w:t>
            </w:r>
          </w:p>
        </w:tc>
        <w:tc>
          <w:tcPr>
            <w:tcW w:w="1559" w:type="dxa"/>
            <w:tcBorders>
              <w:top w:val="nil"/>
              <w:left w:val="nil"/>
              <w:bottom w:val="single" w:sz="4" w:space="0" w:color="000000"/>
              <w:right w:val="single" w:sz="4" w:space="0" w:color="000000"/>
            </w:tcBorders>
            <w:noWrap/>
            <w:vAlign w:val="bottom"/>
            <w:hideMark/>
          </w:tcPr>
          <w:p w14:paraId="585D15B5" w14:textId="77777777" w:rsidR="004F1A72" w:rsidRPr="004F1A72" w:rsidRDefault="004F1A72" w:rsidP="004F1A72">
            <w:pPr>
              <w:jc w:val="center"/>
              <w:rPr>
                <w:color w:val="auto"/>
                <w:szCs w:val="24"/>
              </w:rPr>
            </w:pPr>
            <w:r w:rsidRPr="004F1A72">
              <w:rPr>
                <w:color w:val="auto"/>
                <w:szCs w:val="24"/>
              </w:rPr>
              <w:t>114,9</w:t>
            </w:r>
          </w:p>
        </w:tc>
      </w:tr>
      <w:tr w:rsidR="004F1A72" w:rsidRPr="004F1A72" w14:paraId="258CFDC4" w14:textId="77777777" w:rsidTr="00CD150B">
        <w:trPr>
          <w:trHeight w:val="507"/>
        </w:trPr>
        <w:tc>
          <w:tcPr>
            <w:tcW w:w="582" w:type="dxa"/>
            <w:tcBorders>
              <w:top w:val="nil"/>
              <w:left w:val="single" w:sz="4" w:space="0" w:color="232627"/>
              <w:bottom w:val="single" w:sz="4" w:space="0" w:color="232627"/>
              <w:right w:val="single" w:sz="4" w:space="0" w:color="232627"/>
            </w:tcBorders>
            <w:noWrap/>
            <w:vAlign w:val="bottom"/>
            <w:hideMark/>
          </w:tcPr>
          <w:p w14:paraId="2C9A265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30BEA064" w14:textId="77777777" w:rsidR="004F1A72" w:rsidRPr="004F1A72" w:rsidRDefault="004F1A72" w:rsidP="004F1A72">
            <w:pPr>
              <w:rPr>
                <w:szCs w:val="24"/>
              </w:rPr>
            </w:pPr>
            <w:r w:rsidRPr="004F1A72">
              <w:rPr>
                <w:szCs w:val="24"/>
              </w:rPr>
              <w:t>Индекс физического объема</w:t>
            </w:r>
          </w:p>
        </w:tc>
        <w:tc>
          <w:tcPr>
            <w:tcW w:w="1559" w:type="dxa"/>
            <w:tcBorders>
              <w:top w:val="nil"/>
              <w:left w:val="nil"/>
              <w:bottom w:val="single" w:sz="4" w:space="0" w:color="232627"/>
              <w:right w:val="single" w:sz="4" w:space="0" w:color="232627"/>
            </w:tcBorders>
            <w:vAlign w:val="center"/>
            <w:hideMark/>
          </w:tcPr>
          <w:p w14:paraId="1C1BF7AB" w14:textId="77777777" w:rsidR="004F1A72" w:rsidRPr="004F1A72" w:rsidRDefault="004F1A72" w:rsidP="004F1A72">
            <w:pPr>
              <w:jc w:val="center"/>
              <w:rPr>
                <w:szCs w:val="24"/>
              </w:rPr>
            </w:pPr>
            <w:r w:rsidRPr="004F1A72">
              <w:rPr>
                <w:szCs w:val="24"/>
              </w:rPr>
              <w:t xml:space="preserve">% к предыдущему году </w:t>
            </w:r>
          </w:p>
        </w:tc>
        <w:tc>
          <w:tcPr>
            <w:tcW w:w="1559" w:type="dxa"/>
            <w:tcBorders>
              <w:top w:val="nil"/>
              <w:left w:val="single" w:sz="4" w:space="0" w:color="000000"/>
              <w:bottom w:val="single" w:sz="4" w:space="0" w:color="000000"/>
              <w:right w:val="single" w:sz="4" w:space="0" w:color="000000"/>
            </w:tcBorders>
            <w:noWrap/>
            <w:vAlign w:val="center"/>
            <w:hideMark/>
          </w:tcPr>
          <w:p w14:paraId="77F91EB4" w14:textId="77777777" w:rsidR="004F1A72" w:rsidRPr="004F1A72" w:rsidRDefault="004F1A72" w:rsidP="004F1A72">
            <w:pPr>
              <w:jc w:val="center"/>
              <w:rPr>
                <w:color w:val="auto"/>
                <w:szCs w:val="24"/>
              </w:rPr>
            </w:pPr>
            <w:r w:rsidRPr="004F1A72">
              <w:rPr>
                <w:color w:val="auto"/>
                <w:szCs w:val="24"/>
              </w:rPr>
              <w:t>99,7</w:t>
            </w:r>
          </w:p>
        </w:tc>
        <w:tc>
          <w:tcPr>
            <w:tcW w:w="1560" w:type="dxa"/>
            <w:tcBorders>
              <w:top w:val="nil"/>
              <w:left w:val="nil"/>
              <w:bottom w:val="single" w:sz="4" w:space="0" w:color="000000"/>
              <w:right w:val="single" w:sz="4" w:space="0" w:color="000000"/>
            </w:tcBorders>
            <w:vAlign w:val="center"/>
            <w:hideMark/>
          </w:tcPr>
          <w:p w14:paraId="2B1BD973" w14:textId="77777777" w:rsidR="004F1A72" w:rsidRPr="004F1A72" w:rsidRDefault="004F1A72" w:rsidP="004F1A72">
            <w:pPr>
              <w:jc w:val="center"/>
              <w:rPr>
                <w:color w:val="auto"/>
                <w:szCs w:val="24"/>
              </w:rPr>
            </w:pPr>
            <w:r w:rsidRPr="004F1A72">
              <w:rPr>
                <w:color w:val="auto"/>
                <w:szCs w:val="24"/>
              </w:rPr>
              <w:t>х</w:t>
            </w:r>
          </w:p>
        </w:tc>
        <w:tc>
          <w:tcPr>
            <w:tcW w:w="1417" w:type="dxa"/>
            <w:tcBorders>
              <w:top w:val="nil"/>
              <w:left w:val="nil"/>
              <w:bottom w:val="single" w:sz="4" w:space="0" w:color="000000"/>
              <w:right w:val="single" w:sz="4" w:space="0" w:color="000000"/>
            </w:tcBorders>
            <w:noWrap/>
            <w:vAlign w:val="center"/>
            <w:hideMark/>
          </w:tcPr>
          <w:p w14:paraId="6671E691" w14:textId="77777777" w:rsidR="004F1A72" w:rsidRPr="004F1A72" w:rsidRDefault="004F1A72" w:rsidP="004F1A72">
            <w:pPr>
              <w:jc w:val="center"/>
              <w:rPr>
                <w:color w:val="auto"/>
                <w:szCs w:val="24"/>
              </w:rPr>
            </w:pPr>
            <w:r w:rsidRPr="004F1A72">
              <w:rPr>
                <w:color w:val="auto"/>
                <w:szCs w:val="24"/>
              </w:rPr>
              <w:t>107,2</w:t>
            </w:r>
          </w:p>
        </w:tc>
        <w:tc>
          <w:tcPr>
            <w:tcW w:w="1559" w:type="dxa"/>
            <w:tcBorders>
              <w:top w:val="nil"/>
              <w:left w:val="nil"/>
              <w:bottom w:val="single" w:sz="4" w:space="0" w:color="000000"/>
              <w:right w:val="single" w:sz="4" w:space="0" w:color="000000"/>
            </w:tcBorders>
            <w:vAlign w:val="center"/>
            <w:hideMark/>
          </w:tcPr>
          <w:p w14:paraId="3AA7480E" w14:textId="77777777" w:rsidR="004F1A72" w:rsidRPr="004F1A72" w:rsidRDefault="004F1A72" w:rsidP="004F1A72">
            <w:pPr>
              <w:jc w:val="center"/>
              <w:rPr>
                <w:color w:val="auto"/>
                <w:szCs w:val="24"/>
              </w:rPr>
            </w:pPr>
            <w:r w:rsidRPr="004F1A72">
              <w:rPr>
                <w:color w:val="auto"/>
                <w:szCs w:val="24"/>
              </w:rPr>
              <w:t>х</w:t>
            </w:r>
          </w:p>
        </w:tc>
        <w:tc>
          <w:tcPr>
            <w:tcW w:w="1418" w:type="dxa"/>
            <w:tcBorders>
              <w:top w:val="nil"/>
              <w:left w:val="nil"/>
              <w:bottom w:val="single" w:sz="4" w:space="0" w:color="000000"/>
              <w:right w:val="single" w:sz="4" w:space="0" w:color="000000"/>
            </w:tcBorders>
            <w:noWrap/>
            <w:vAlign w:val="center"/>
            <w:hideMark/>
          </w:tcPr>
          <w:p w14:paraId="3E8412D5" w14:textId="77777777" w:rsidR="004F1A72" w:rsidRPr="004F1A72" w:rsidRDefault="004F1A72" w:rsidP="004F1A72">
            <w:pPr>
              <w:jc w:val="center"/>
              <w:rPr>
                <w:color w:val="auto"/>
                <w:szCs w:val="24"/>
              </w:rPr>
            </w:pPr>
            <w:r w:rsidRPr="004F1A72">
              <w:rPr>
                <w:color w:val="auto"/>
                <w:szCs w:val="24"/>
              </w:rPr>
              <w:t>105,4</w:t>
            </w:r>
          </w:p>
        </w:tc>
        <w:tc>
          <w:tcPr>
            <w:tcW w:w="1559" w:type="dxa"/>
            <w:tcBorders>
              <w:top w:val="nil"/>
              <w:left w:val="nil"/>
              <w:bottom w:val="single" w:sz="4" w:space="0" w:color="000000"/>
              <w:right w:val="single" w:sz="4" w:space="0" w:color="000000"/>
            </w:tcBorders>
            <w:vAlign w:val="center"/>
            <w:hideMark/>
          </w:tcPr>
          <w:p w14:paraId="6BD355BC" w14:textId="77777777" w:rsidR="004F1A72" w:rsidRPr="004F1A72" w:rsidRDefault="004F1A72" w:rsidP="004F1A72">
            <w:pPr>
              <w:jc w:val="center"/>
              <w:rPr>
                <w:color w:val="auto"/>
                <w:szCs w:val="24"/>
              </w:rPr>
            </w:pPr>
            <w:r w:rsidRPr="004F1A72">
              <w:rPr>
                <w:color w:val="auto"/>
                <w:szCs w:val="24"/>
              </w:rPr>
              <w:t>х</w:t>
            </w:r>
          </w:p>
        </w:tc>
      </w:tr>
      <w:tr w:rsidR="004F1A72" w:rsidRPr="004F1A72" w14:paraId="26911624" w14:textId="77777777" w:rsidTr="00CD150B">
        <w:trPr>
          <w:trHeight w:val="391"/>
        </w:trPr>
        <w:tc>
          <w:tcPr>
            <w:tcW w:w="582" w:type="dxa"/>
            <w:tcBorders>
              <w:top w:val="nil"/>
              <w:left w:val="single" w:sz="4" w:space="0" w:color="232627"/>
              <w:bottom w:val="single" w:sz="4" w:space="0" w:color="232627"/>
              <w:right w:val="single" w:sz="4" w:space="0" w:color="232627"/>
            </w:tcBorders>
            <w:noWrap/>
            <w:vAlign w:val="bottom"/>
            <w:hideMark/>
          </w:tcPr>
          <w:p w14:paraId="2CF01468" w14:textId="77777777" w:rsidR="004F1A72" w:rsidRPr="004F1A72" w:rsidRDefault="004F1A72" w:rsidP="004F1A72">
            <w:pPr>
              <w:jc w:val="center"/>
              <w:rPr>
                <w:b/>
                <w:bCs/>
                <w:color w:val="auto"/>
                <w:szCs w:val="24"/>
              </w:rPr>
            </w:pPr>
            <w:r w:rsidRPr="004F1A72">
              <w:rPr>
                <w:b/>
                <w:bCs/>
                <w:color w:val="auto"/>
                <w:szCs w:val="24"/>
              </w:rPr>
              <w:t>9.</w:t>
            </w:r>
          </w:p>
        </w:tc>
        <w:tc>
          <w:tcPr>
            <w:tcW w:w="5528" w:type="dxa"/>
            <w:gridSpan w:val="2"/>
            <w:tcBorders>
              <w:top w:val="single" w:sz="4" w:space="0" w:color="232627"/>
              <w:left w:val="nil"/>
              <w:bottom w:val="single" w:sz="4" w:space="0" w:color="232627"/>
              <w:right w:val="single" w:sz="4" w:space="0" w:color="232627"/>
            </w:tcBorders>
            <w:vAlign w:val="center"/>
            <w:hideMark/>
          </w:tcPr>
          <w:p w14:paraId="114BA935" w14:textId="77777777" w:rsidR="004F1A72" w:rsidRPr="004F1A72" w:rsidRDefault="004F1A72" w:rsidP="004F1A72">
            <w:pPr>
              <w:rPr>
                <w:b/>
                <w:bCs/>
                <w:color w:val="auto"/>
                <w:szCs w:val="24"/>
              </w:rPr>
            </w:pPr>
            <w:r w:rsidRPr="004F1A72">
              <w:rPr>
                <w:b/>
                <w:bCs/>
                <w:color w:val="auto"/>
                <w:szCs w:val="24"/>
              </w:rPr>
              <w:t>Производство сельскохозяйственной продукции (без учета населения):</w:t>
            </w:r>
          </w:p>
        </w:tc>
        <w:tc>
          <w:tcPr>
            <w:tcW w:w="1559" w:type="dxa"/>
            <w:tcBorders>
              <w:top w:val="nil"/>
              <w:left w:val="single" w:sz="4" w:space="0" w:color="000000"/>
              <w:bottom w:val="single" w:sz="4" w:space="0" w:color="000000"/>
              <w:right w:val="single" w:sz="4" w:space="0" w:color="000000"/>
            </w:tcBorders>
            <w:vAlign w:val="center"/>
            <w:hideMark/>
          </w:tcPr>
          <w:p w14:paraId="1EA71E6A"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0C4678EA"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06996986"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4671FC37"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1DE5AF36"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0F7F6D4F" w14:textId="77777777" w:rsidR="004F1A72" w:rsidRPr="004F1A72" w:rsidRDefault="004F1A72" w:rsidP="004F1A72">
            <w:pPr>
              <w:jc w:val="center"/>
              <w:rPr>
                <w:color w:val="auto"/>
                <w:szCs w:val="24"/>
              </w:rPr>
            </w:pPr>
            <w:r w:rsidRPr="004F1A72">
              <w:rPr>
                <w:color w:val="auto"/>
                <w:szCs w:val="24"/>
              </w:rPr>
              <w:t> </w:t>
            </w:r>
          </w:p>
        </w:tc>
      </w:tr>
      <w:tr w:rsidR="004F1A72" w:rsidRPr="004F1A72" w14:paraId="51897088"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270B1D86"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0786B3A" w14:textId="77777777" w:rsidR="004F1A72" w:rsidRPr="004F1A72" w:rsidRDefault="004F1A72" w:rsidP="004F1A72">
            <w:pPr>
              <w:rPr>
                <w:color w:val="auto"/>
                <w:szCs w:val="24"/>
              </w:rPr>
            </w:pPr>
            <w:r w:rsidRPr="004F1A72">
              <w:rPr>
                <w:color w:val="auto"/>
                <w:szCs w:val="24"/>
              </w:rPr>
              <w:t xml:space="preserve">     в действующих ценах каждого года</w:t>
            </w:r>
          </w:p>
        </w:tc>
        <w:tc>
          <w:tcPr>
            <w:tcW w:w="1559" w:type="dxa"/>
            <w:tcBorders>
              <w:top w:val="nil"/>
              <w:left w:val="nil"/>
              <w:bottom w:val="single" w:sz="4" w:space="0" w:color="232627"/>
              <w:right w:val="single" w:sz="4" w:space="0" w:color="232627"/>
            </w:tcBorders>
            <w:vAlign w:val="center"/>
            <w:hideMark/>
          </w:tcPr>
          <w:p w14:paraId="56B69032" w14:textId="77777777" w:rsidR="004F1A72" w:rsidRPr="004F1A72" w:rsidRDefault="004F1A72" w:rsidP="004F1A72">
            <w:pPr>
              <w:jc w:val="center"/>
              <w:rPr>
                <w:color w:val="auto"/>
                <w:szCs w:val="24"/>
              </w:rPr>
            </w:pPr>
            <w:r w:rsidRPr="004F1A72">
              <w:rPr>
                <w:color w:val="auto"/>
                <w:szCs w:val="24"/>
              </w:rPr>
              <w:t>млн. рублей</w:t>
            </w:r>
          </w:p>
        </w:tc>
        <w:tc>
          <w:tcPr>
            <w:tcW w:w="1559" w:type="dxa"/>
            <w:tcBorders>
              <w:top w:val="nil"/>
              <w:left w:val="single" w:sz="4" w:space="0" w:color="000000"/>
              <w:bottom w:val="single" w:sz="4" w:space="0" w:color="000000"/>
              <w:right w:val="single" w:sz="4" w:space="0" w:color="000000"/>
            </w:tcBorders>
            <w:vAlign w:val="center"/>
            <w:hideMark/>
          </w:tcPr>
          <w:p w14:paraId="34C6BF62" w14:textId="77777777" w:rsidR="004F1A72" w:rsidRPr="004F1A72" w:rsidRDefault="004F1A72" w:rsidP="004F1A72">
            <w:pPr>
              <w:jc w:val="center"/>
              <w:rPr>
                <w:color w:val="auto"/>
                <w:szCs w:val="24"/>
              </w:rPr>
            </w:pPr>
            <w:r w:rsidRPr="004F1A72">
              <w:rPr>
                <w:color w:val="auto"/>
                <w:szCs w:val="24"/>
              </w:rPr>
              <w:t>266,34</w:t>
            </w:r>
          </w:p>
        </w:tc>
        <w:tc>
          <w:tcPr>
            <w:tcW w:w="1560" w:type="dxa"/>
            <w:tcBorders>
              <w:top w:val="nil"/>
              <w:left w:val="nil"/>
              <w:bottom w:val="single" w:sz="4" w:space="0" w:color="000000"/>
              <w:right w:val="single" w:sz="4" w:space="0" w:color="000000"/>
            </w:tcBorders>
            <w:vAlign w:val="center"/>
            <w:hideMark/>
          </w:tcPr>
          <w:p w14:paraId="47A8D7AF" w14:textId="77777777" w:rsidR="004F1A72" w:rsidRPr="004F1A72" w:rsidRDefault="004F1A72" w:rsidP="004F1A72">
            <w:pPr>
              <w:jc w:val="center"/>
              <w:rPr>
                <w:color w:val="auto"/>
                <w:szCs w:val="24"/>
              </w:rPr>
            </w:pPr>
            <w:r w:rsidRPr="004F1A72">
              <w:rPr>
                <w:color w:val="auto"/>
                <w:szCs w:val="24"/>
              </w:rPr>
              <w:t>113,0</w:t>
            </w:r>
          </w:p>
        </w:tc>
        <w:tc>
          <w:tcPr>
            <w:tcW w:w="1417" w:type="dxa"/>
            <w:tcBorders>
              <w:top w:val="nil"/>
              <w:left w:val="nil"/>
              <w:bottom w:val="single" w:sz="4" w:space="0" w:color="000000"/>
              <w:right w:val="single" w:sz="4" w:space="0" w:color="000000"/>
            </w:tcBorders>
            <w:vAlign w:val="center"/>
            <w:hideMark/>
          </w:tcPr>
          <w:p w14:paraId="3367408C" w14:textId="77777777" w:rsidR="004F1A72" w:rsidRPr="004F1A72" w:rsidRDefault="004F1A72" w:rsidP="004F1A72">
            <w:pPr>
              <w:jc w:val="center"/>
              <w:rPr>
                <w:color w:val="auto"/>
                <w:szCs w:val="24"/>
              </w:rPr>
            </w:pPr>
            <w:r w:rsidRPr="004F1A72">
              <w:rPr>
                <w:color w:val="auto"/>
                <w:szCs w:val="24"/>
              </w:rPr>
              <w:t>242,39</w:t>
            </w:r>
          </w:p>
        </w:tc>
        <w:tc>
          <w:tcPr>
            <w:tcW w:w="1559" w:type="dxa"/>
            <w:tcBorders>
              <w:top w:val="nil"/>
              <w:left w:val="nil"/>
              <w:bottom w:val="single" w:sz="4" w:space="0" w:color="000000"/>
              <w:right w:val="single" w:sz="4" w:space="0" w:color="000000"/>
            </w:tcBorders>
            <w:vAlign w:val="center"/>
            <w:hideMark/>
          </w:tcPr>
          <w:p w14:paraId="1B240AE3" w14:textId="77777777" w:rsidR="004F1A72" w:rsidRPr="004F1A72" w:rsidRDefault="004F1A72" w:rsidP="004F1A72">
            <w:pPr>
              <w:jc w:val="center"/>
              <w:rPr>
                <w:color w:val="auto"/>
                <w:szCs w:val="24"/>
              </w:rPr>
            </w:pPr>
            <w:r w:rsidRPr="004F1A72">
              <w:rPr>
                <w:color w:val="auto"/>
                <w:szCs w:val="24"/>
              </w:rPr>
              <w:t>91,0</w:t>
            </w:r>
          </w:p>
        </w:tc>
        <w:tc>
          <w:tcPr>
            <w:tcW w:w="1418" w:type="dxa"/>
            <w:tcBorders>
              <w:top w:val="nil"/>
              <w:left w:val="nil"/>
              <w:bottom w:val="single" w:sz="4" w:space="0" w:color="000000"/>
              <w:right w:val="single" w:sz="4" w:space="0" w:color="000000"/>
            </w:tcBorders>
            <w:noWrap/>
            <w:vAlign w:val="bottom"/>
            <w:hideMark/>
          </w:tcPr>
          <w:p w14:paraId="50C259A4" w14:textId="77777777" w:rsidR="004F1A72" w:rsidRPr="004F1A72" w:rsidRDefault="004F1A72" w:rsidP="004F1A72">
            <w:pPr>
              <w:jc w:val="center"/>
              <w:rPr>
                <w:color w:val="auto"/>
                <w:szCs w:val="24"/>
              </w:rPr>
            </w:pPr>
            <w:r w:rsidRPr="004F1A72">
              <w:rPr>
                <w:color w:val="auto"/>
                <w:szCs w:val="24"/>
              </w:rPr>
              <w:t>100,9</w:t>
            </w:r>
          </w:p>
        </w:tc>
        <w:tc>
          <w:tcPr>
            <w:tcW w:w="1559" w:type="dxa"/>
            <w:tcBorders>
              <w:top w:val="nil"/>
              <w:left w:val="nil"/>
              <w:bottom w:val="single" w:sz="4" w:space="0" w:color="000000"/>
              <w:right w:val="single" w:sz="4" w:space="0" w:color="000000"/>
            </w:tcBorders>
            <w:noWrap/>
            <w:vAlign w:val="bottom"/>
            <w:hideMark/>
          </w:tcPr>
          <w:p w14:paraId="4AF5C4BD" w14:textId="77777777" w:rsidR="004F1A72" w:rsidRPr="004F1A72" w:rsidRDefault="004F1A72" w:rsidP="004F1A72">
            <w:pPr>
              <w:jc w:val="center"/>
              <w:rPr>
                <w:color w:val="auto"/>
                <w:szCs w:val="24"/>
              </w:rPr>
            </w:pPr>
            <w:r w:rsidRPr="004F1A72">
              <w:rPr>
                <w:color w:val="auto"/>
                <w:szCs w:val="24"/>
              </w:rPr>
              <w:t>41,6</w:t>
            </w:r>
          </w:p>
        </w:tc>
      </w:tr>
      <w:tr w:rsidR="004F1A72" w:rsidRPr="004F1A72" w14:paraId="3BAE26D5" w14:textId="77777777" w:rsidTr="00CD150B">
        <w:trPr>
          <w:trHeight w:val="535"/>
        </w:trPr>
        <w:tc>
          <w:tcPr>
            <w:tcW w:w="582" w:type="dxa"/>
            <w:tcBorders>
              <w:top w:val="nil"/>
              <w:left w:val="single" w:sz="4" w:space="0" w:color="232627"/>
              <w:bottom w:val="single" w:sz="4" w:space="0" w:color="232627"/>
              <w:right w:val="single" w:sz="4" w:space="0" w:color="232627"/>
            </w:tcBorders>
            <w:noWrap/>
            <w:vAlign w:val="bottom"/>
            <w:hideMark/>
          </w:tcPr>
          <w:p w14:paraId="20AF0480"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54C55F9" w14:textId="77777777" w:rsidR="004F1A72" w:rsidRPr="004F1A72" w:rsidRDefault="004F1A72" w:rsidP="004F1A72">
            <w:pPr>
              <w:rPr>
                <w:color w:val="auto"/>
                <w:szCs w:val="24"/>
              </w:rPr>
            </w:pPr>
            <w:r w:rsidRPr="004F1A72">
              <w:rPr>
                <w:color w:val="auto"/>
                <w:szCs w:val="24"/>
              </w:rPr>
              <w:t>Индекс  производства</w:t>
            </w:r>
          </w:p>
        </w:tc>
        <w:tc>
          <w:tcPr>
            <w:tcW w:w="1559" w:type="dxa"/>
            <w:tcBorders>
              <w:top w:val="nil"/>
              <w:left w:val="nil"/>
              <w:bottom w:val="single" w:sz="4" w:space="0" w:color="232627"/>
              <w:right w:val="single" w:sz="4" w:space="0" w:color="232627"/>
            </w:tcBorders>
            <w:vAlign w:val="center"/>
            <w:hideMark/>
          </w:tcPr>
          <w:p w14:paraId="0C8B297F" w14:textId="77777777" w:rsidR="004F1A72" w:rsidRPr="004F1A72" w:rsidRDefault="004F1A72" w:rsidP="004F1A72">
            <w:pPr>
              <w:jc w:val="center"/>
              <w:rPr>
                <w:color w:val="auto"/>
                <w:szCs w:val="24"/>
              </w:rPr>
            </w:pPr>
            <w:r w:rsidRPr="004F1A72">
              <w:rPr>
                <w:color w:val="auto"/>
                <w:szCs w:val="24"/>
              </w:rPr>
              <w:t>в % к предыдущему году</w:t>
            </w:r>
          </w:p>
        </w:tc>
        <w:tc>
          <w:tcPr>
            <w:tcW w:w="1559" w:type="dxa"/>
            <w:tcBorders>
              <w:top w:val="nil"/>
              <w:left w:val="single" w:sz="4" w:space="0" w:color="000000"/>
              <w:bottom w:val="single" w:sz="4" w:space="0" w:color="000000"/>
              <w:right w:val="single" w:sz="4" w:space="0" w:color="000000"/>
            </w:tcBorders>
            <w:vAlign w:val="center"/>
            <w:hideMark/>
          </w:tcPr>
          <w:p w14:paraId="51C3A050" w14:textId="77777777" w:rsidR="004F1A72" w:rsidRPr="004F1A72" w:rsidRDefault="004F1A72" w:rsidP="004F1A72">
            <w:pPr>
              <w:jc w:val="center"/>
              <w:rPr>
                <w:color w:val="auto"/>
                <w:szCs w:val="24"/>
              </w:rPr>
            </w:pPr>
            <w:r w:rsidRPr="004F1A72">
              <w:rPr>
                <w:color w:val="auto"/>
                <w:szCs w:val="24"/>
              </w:rPr>
              <w:t>96,45</w:t>
            </w:r>
          </w:p>
        </w:tc>
        <w:tc>
          <w:tcPr>
            <w:tcW w:w="1560" w:type="dxa"/>
            <w:tcBorders>
              <w:top w:val="nil"/>
              <w:left w:val="nil"/>
              <w:bottom w:val="single" w:sz="4" w:space="0" w:color="000000"/>
              <w:right w:val="single" w:sz="4" w:space="0" w:color="000000"/>
            </w:tcBorders>
            <w:vAlign w:val="center"/>
            <w:hideMark/>
          </w:tcPr>
          <w:p w14:paraId="58E9F939" w14:textId="77777777" w:rsidR="004F1A72" w:rsidRPr="004F1A72" w:rsidRDefault="004F1A72" w:rsidP="004F1A72">
            <w:pPr>
              <w:jc w:val="center"/>
              <w:rPr>
                <w:color w:val="auto"/>
                <w:szCs w:val="24"/>
              </w:rPr>
            </w:pPr>
            <w:r w:rsidRPr="004F1A72">
              <w:rPr>
                <w:color w:val="auto"/>
                <w:szCs w:val="24"/>
              </w:rPr>
              <w:t>Х</w:t>
            </w:r>
          </w:p>
        </w:tc>
        <w:tc>
          <w:tcPr>
            <w:tcW w:w="1417" w:type="dxa"/>
            <w:tcBorders>
              <w:top w:val="nil"/>
              <w:left w:val="nil"/>
              <w:bottom w:val="single" w:sz="4" w:space="0" w:color="000000"/>
              <w:right w:val="single" w:sz="4" w:space="0" w:color="000000"/>
            </w:tcBorders>
            <w:vAlign w:val="center"/>
            <w:hideMark/>
          </w:tcPr>
          <w:p w14:paraId="230AE995" w14:textId="77777777" w:rsidR="004F1A72" w:rsidRPr="004F1A72" w:rsidRDefault="004F1A72" w:rsidP="004F1A72">
            <w:pPr>
              <w:jc w:val="center"/>
              <w:rPr>
                <w:color w:val="auto"/>
                <w:szCs w:val="24"/>
              </w:rPr>
            </w:pPr>
            <w:r w:rsidRPr="004F1A72">
              <w:rPr>
                <w:color w:val="auto"/>
                <w:szCs w:val="24"/>
              </w:rPr>
              <w:t>89,08</w:t>
            </w:r>
          </w:p>
        </w:tc>
        <w:tc>
          <w:tcPr>
            <w:tcW w:w="1559" w:type="dxa"/>
            <w:tcBorders>
              <w:top w:val="nil"/>
              <w:left w:val="nil"/>
              <w:bottom w:val="single" w:sz="4" w:space="0" w:color="000000"/>
              <w:right w:val="single" w:sz="4" w:space="0" w:color="000000"/>
            </w:tcBorders>
            <w:vAlign w:val="center"/>
            <w:hideMark/>
          </w:tcPr>
          <w:p w14:paraId="74AFC5DA" w14:textId="77777777" w:rsidR="004F1A72" w:rsidRPr="004F1A72" w:rsidRDefault="004F1A72" w:rsidP="004F1A72">
            <w:pPr>
              <w:jc w:val="center"/>
              <w:rPr>
                <w:color w:val="auto"/>
                <w:szCs w:val="24"/>
              </w:rPr>
            </w:pPr>
            <w:r w:rsidRPr="004F1A72">
              <w:rPr>
                <w:color w:val="auto"/>
                <w:szCs w:val="24"/>
              </w:rPr>
              <w:t>Х</w:t>
            </w:r>
          </w:p>
        </w:tc>
        <w:tc>
          <w:tcPr>
            <w:tcW w:w="1418" w:type="dxa"/>
            <w:tcBorders>
              <w:top w:val="nil"/>
              <w:left w:val="nil"/>
              <w:bottom w:val="single" w:sz="4" w:space="0" w:color="000000"/>
              <w:right w:val="single" w:sz="4" w:space="0" w:color="000000"/>
            </w:tcBorders>
            <w:vAlign w:val="center"/>
            <w:hideMark/>
          </w:tcPr>
          <w:p w14:paraId="16463C67" w14:textId="77777777" w:rsidR="004F1A72" w:rsidRPr="004F1A72" w:rsidRDefault="004F1A72" w:rsidP="004F1A72">
            <w:pPr>
              <w:jc w:val="center"/>
              <w:rPr>
                <w:color w:val="auto"/>
                <w:szCs w:val="24"/>
              </w:rPr>
            </w:pPr>
            <w:r w:rsidRPr="004F1A72">
              <w:rPr>
                <w:color w:val="auto"/>
                <w:szCs w:val="24"/>
              </w:rPr>
              <w:t>48,97</w:t>
            </w:r>
          </w:p>
        </w:tc>
        <w:tc>
          <w:tcPr>
            <w:tcW w:w="1559" w:type="dxa"/>
            <w:tcBorders>
              <w:top w:val="nil"/>
              <w:left w:val="nil"/>
              <w:bottom w:val="single" w:sz="4" w:space="0" w:color="000000"/>
              <w:right w:val="single" w:sz="4" w:space="0" w:color="000000"/>
            </w:tcBorders>
            <w:vAlign w:val="center"/>
            <w:hideMark/>
          </w:tcPr>
          <w:p w14:paraId="1F87E6CE" w14:textId="77777777" w:rsidR="004F1A72" w:rsidRPr="004F1A72" w:rsidRDefault="004F1A72" w:rsidP="004F1A72">
            <w:pPr>
              <w:jc w:val="center"/>
              <w:rPr>
                <w:color w:val="auto"/>
                <w:szCs w:val="24"/>
              </w:rPr>
            </w:pPr>
            <w:r w:rsidRPr="004F1A72">
              <w:rPr>
                <w:color w:val="auto"/>
                <w:szCs w:val="24"/>
              </w:rPr>
              <w:t>Х</w:t>
            </w:r>
          </w:p>
        </w:tc>
      </w:tr>
      <w:tr w:rsidR="004F1A72" w:rsidRPr="004F1A72" w14:paraId="51B37AED"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2314837C"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504F82C" w14:textId="77777777" w:rsidR="004F1A72" w:rsidRPr="004F1A72" w:rsidRDefault="004F1A72" w:rsidP="004F1A72">
            <w:pPr>
              <w:rPr>
                <w:color w:val="auto"/>
                <w:szCs w:val="24"/>
              </w:rPr>
            </w:pPr>
            <w:r w:rsidRPr="004F1A72">
              <w:rPr>
                <w:color w:val="auto"/>
                <w:szCs w:val="24"/>
              </w:rPr>
              <w:t>скот и птица (на убой в живом весе)</w:t>
            </w:r>
          </w:p>
        </w:tc>
        <w:tc>
          <w:tcPr>
            <w:tcW w:w="1559" w:type="dxa"/>
            <w:tcBorders>
              <w:top w:val="nil"/>
              <w:left w:val="nil"/>
              <w:bottom w:val="single" w:sz="4" w:space="0" w:color="232627"/>
              <w:right w:val="single" w:sz="4" w:space="0" w:color="232627"/>
            </w:tcBorders>
            <w:vAlign w:val="center"/>
            <w:hideMark/>
          </w:tcPr>
          <w:p w14:paraId="0AB19ECF" w14:textId="77777777" w:rsidR="004F1A72" w:rsidRPr="004F1A72" w:rsidRDefault="004F1A72" w:rsidP="004F1A72">
            <w:pPr>
              <w:jc w:val="center"/>
              <w:rPr>
                <w:color w:val="auto"/>
                <w:szCs w:val="24"/>
              </w:rPr>
            </w:pPr>
            <w:r w:rsidRPr="004F1A72">
              <w:rPr>
                <w:color w:val="auto"/>
                <w:szCs w:val="24"/>
              </w:rPr>
              <w:t>тыс.тонн</w:t>
            </w:r>
          </w:p>
        </w:tc>
        <w:tc>
          <w:tcPr>
            <w:tcW w:w="1559" w:type="dxa"/>
            <w:tcBorders>
              <w:top w:val="nil"/>
              <w:left w:val="single" w:sz="4" w:space="0" w:color="000000"/>
              <w:bottom w:val="single" w:sz="4" w:space="0" w:color="000000"/>
              <w:right w:val="single" w:sz="4" w:space="0" w:color="000000"/>
            </w:tcBorders>
            <w:vAlign w:val="center"/>
            <w:hideMark/>
          </w:tcPr>
          <w:p w14:paraId="5B26111D" w14:textId="77777777" w:rsidR="004F1A72" w:rsidRPr="004F1A72" w:rsidRDefault="004F1A72" w:rsidP="004F1A72">
            <w:pPr>
              <w:jc w:val="center"/>
              <w:rPr>
                <w:color w:val="auto"/>
                <w:szCs w:val="24"/>
              </w:rPr>
            </w:pPr>
            <w:r w:rsidRPr="004F1A72">
              <w:rPr>
                <w:color w:val="auto"/>
                <w:szCs w:val="24"/>
              </w:rPr>
              <w:t>0,393</w:t>
            </w:r>
          </w:p>
        </w:tc>
        <w:tc>
          <w:tcPr>
            <w:tcW w:w="1560" w:type="dxa"/>
            <w:tcBorders>
              <w:top w:val="nil"/>
              <w:left w:val="nil"/>
              <w:bottom w:val="single" w:sz="4" w:space="0" w:color="000000"/>
              <w:right w:val="single" w:sz="4" w:space="0" w:color="000000"/>
            </w:tcBorders>
            <w:vAlign w:val="center"/>
            <w:hideMark/>
          </w:tcPr>
          <w:p w14:paraId="5E6B5BED" w14:textId="77777777" w:rsidR="004F1A72" w:rsidRPr="004F1A72" w:rsidRDefault="004F1A72" w:rsidP="004F1A72">
            <w:pPr>
              <w:jc w:val="center"/>
              <w:rPr>
                <w:color w:val="auto"/>
                <w:szCs w:val="24"/>
              </w:rPr>
            </w:pPr>
            <w:r w:rsidRPr="004F1A72">
              <w:rPr>
                <w:color w:val="auto"/>
                <w:szCs w:val="24"/>
              </w:rPr>
              <w:t>104,0</w:t>
            </w:r>
          </w:p>
        </w:tc>
        <w:tc>
          <w:tcPr>
            <w:tcW w:w="1417" w:type="dxa"/>
            <w:tcBorders>
              <w:top w:val="nil"/>
              <w:left w:val="nil"/>
              <w:bottom w:val="single" w:sz="4" w:space="0" w:color="000000"/>
              <w:right w:val="single" w:sz="4" w:space="0" w:color="000000"/>
            </w:tcBorders>
            <w:vAlign w:val="center"/>
            <w:hideMark/>
          </w:tcPr>
          <w:p w14:paraId="57B27D7F" w14:textId="77777777" w:rsidR="004F1A72" w:rsidRPr="004F1A72" w:rsidRDefault="004F1A72" w:rsidP="004F1A72">
            <w:pPr>
              <w:jc w:val="center"/>
              <w:rPr>
                <w:color w:val="auto"/>
                <w:szCs w:val="24"/>
              </w:rPr>
            </w:pPr>
            <w:r w:rsidRPr="004F1A72">
              <w:rPr>
                <w:color w:val="auto"/>
                <w:szCs w:val="24"/>
              </w:rPr>
              <w:t>0,360</w:t>
            </w:r>
          </w:p>
        </w:tc>
        <w:tc>
          <w:tcPr>
            <w:tcW w:w="1559" w:type="dxa"/>
            <w:tcBorders>
              <w:top w:val="nil"/>
              <w:left w:val="nil"/>
              <w:bottom w:val="single" w:sz="4" w:space="0" w:color="000000"/>
              <w:right w:val="single" w:sz="4" w:space="0" w:color="000000"/>
            </w:tcBorders>
            <w:vAlign w:val="center"/>
            <w:hideMark/>
          </w:tcPr>
          <w:p w14:paraId="75854846" w14:textId="77777777" w:rsidR="004F1A72" w:rsidRPr="004F1A72" w:rsidRDefault="004F1A72" w:rsidP="004F1A72">
            <w:pPr>
              <w:jc w:val="center"/>
              <w:rPr>
                <w:color w:val="auto"/>
                <w:szCs w:val="24"/>
              </w:rPr>
            </w:pPr>
            <w:r w:rsidRPr="004F1A72">
              <w:rPr>
                <w:color w:val="auto"/>
                <w:szCs w:val="24"/>
              </w:rPr>
              <w:t>91,6</w:t>
            </w:r>
          </w:p>
        </w:tc>
        <w:tc>
          <w:tcPr>
            <w:tcW w:w="1418" w:type="dxa"/>
            <w:tcBorders>
              <w:top w:val="nil"/>
              <w:left w:val="nil"/>
              <w:bottom w:val="single" w:sz="4" w:space="0" w:color="000000"/>
              <w:right w:val="single" w:sz="4" w:space="0" w:color="000000"/>
            </w:tcBorders>
            <w:noWrap/>
            <w:vAlign w:val="bottom"/>
            <w:hideMark/>
          </w:tcPr>
          <w:p w14:paraId="1532AF27" w14:textId="77777777" w:rsidR="004F1A72" w:rsidRPr="004F1A72" w:rsidRDefault="004F1A72" w:rsidP="004F1A72">
            <w:pPr>
              <w:jc w:val="center"/>
              <w:rPr>
                <w:color w:val="auto"/>
                <w:szCs w:val="24"/>
              </w:rPr>
            </w:pPr>
            <w:r w:rsidRPr="004F1A72">
              <w:rPr>
                <w:color w:val="auto"/>
                <w:szCs w:val="24"/>
              </w:rPr>
              <w:t>0,134</w:t>
            </w:r>
          </w:p>
        </w:tc>
        <w:tc>
          <w:tcPr>
            <w:tcW w:w="1559" w:type="dxa"/>
            <w:tcBorders>
              <w:top w:val="nil"/>
              <w:left w:val="nil"/>
              <w:bottom w:val="single" w:sz="4" w:space="0" w:color="000000"/>
              <w:right w:val="single" w:sz="4" w:space="0" w:color="000000"/>
            </w:tcBorders>
            <w:noWrap/>
            <w:vAlign w:val="bottom"/>
            <w:hideMark/>
          </w:tcPr>
          <w:p w14:paraId="5476193F" w14:textId="77777777" w:rsidR="004F1A72" w:rsidRPr="004F1A72" w:rsidRDefault="004F1A72" w:rsidP="004F1A72">
            <w:pPr>
              <w:jc w:val="center"/>
              <w:rPr>
                <w:color w:val="auto"/>
                <w:szCs w:val="24"/>
              </w:rPr>
            </w:pPr>
            <w:r w:rsidRPr="004F1A72">
              <w:rPr>
                <w:color w:val="auto"/>
                <w:szCs w:val="24"/>
              </w:rPr>
              <w:t>37,1</w:t>
            </w:r>
          </w:p>
        </w:tc>
      </w:tr>
      <w:tr w:rsidR="004F1A72" w:rsidRPr="004F1A72" w14:paraId="0558111A"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6D7FA54B"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4F52E39" w14:textId="77777777" w:rsidR="004F1A72" w:rsidRPr="004F1A72" w:rsidRDefault="004F1A72" w:rsidP="004F1A72">
            <w:pPr>
              <w:rPr>
                <w:color w:val="auto"/>
                <w:szCs w:val="24"/>
              </w:rPr>
            </w:pPr>
            <w:r w:rsidRPr="004F1A72">
              <w:rPr>
                <w:color w:val="auto"/>
                <w:szCs w:val="24"/>
              </w:rPr>
              <w:t>молоко</w:t>
            </w:r>
          </w:p>
        </w:tc>
        <w:tc>
          <w:tcPr>
            <w:tcW w:w="1559" w:type="dxa"/>
            <w:tcBorders>
              <w:top w:val="nil"/>
              <w:left w:val="nil"/>
              <w:bottom w:val="single" w:sz="4" w:space="0" w:color="232627"/>
              <w:right w:val="single" w:sz="4" w:space="0" w:color="232627"/>
            </w:tcBorders>
            <w:vAlign w:val="center"/>
            <w:hideMark/>
          </w:tcPr>
          <w:p w14:paraId="5CFB23D6" w14:textId="77777777" w:rsidR="004F1A72" w:rsidRPr="004F1A72" w:rsidRDefault="004F1A72" w:rsidP="004F1A72">
            <w:pPr>
              <w:jc w:val="center"/>
              <w:rPr>
                <w:color w:val="auto"/>
                <w:szCs w:val="24"/>
              </w:rPr>
            </w:pPr>
            <w:r w:rsidRPr="004F1A72">
              <w:rPr>
                <w:color w:val="auto"/>
                <w:szCs w:val="24"/>
              </w:rPr>
              <w:t>тыс.тонн</w:t>
            </w:r>
          </w:p>
        </w:tc>
        <w:tc>
          <w:tcPr>
            <w:tcW w:w="1559" w:type="dxa"/>
            <w:tcBorders>
              <w:top w:val="nil"/>
              <w:left w:val="single" w:sz="4" w:space="0" w:color="000000"/>
              <w:bottom w:val="single" w:sz="4" w:space="0" w:color="000000"/>
              <w:right w:val="single" w:sz="4" w:space="0" w:color="000000"/>
            </w:tcBorders>
            <w:vAlign w:val="center"/>
            <w:hideMark/>
          </w:tcPr>
          <w:p w14:paraId="299AAE7F" w14:textId="77777777" w:rsidR="004F1A72" w:rsidRPr="004F1A72" w:rsidRDefault="004F1A72" w:rsidP="004F1A72">
            <w:pPr>
              <w:jc w:val="center"/>
              <w:rPr>
                <w:color w:val="auto"/>
                <w:szCs w:val="24"/>
              </w:rPr>
            </w:pPr>
            <w:r w:rsidRPr="004F1A72">
              <w:rPr>
                <w:color w:val="auto"/>
                <w:szCs w:val="24"/>
              </w:rPr>
              <w:t>0,452</w:t>
            </w:r>
          </w:p>
        </w:tc>
        <w:tc>
          <w:tcPr>
            <w:tcW w:w="1560" w:type="dxa"/>
            <w:tcBorders>
              <w:top w:val="nil"/>
              <w:left w:val="nil"/>
              <w:bottom w:val="single" w:sz="4" w:space="0" w:color="000000"/>
              <w:right w:val="single" w:sz="4" w:space="0" w:color="000000"/>
            </w:tcBorders>
            <w:vAlign w:val="center"/>
            <w:hideMark/>
          </w:tcPr>
          <w:p w14:paraId="2E250B3D" w14:textId="77777777" w:rsidR="004F1A72" w:rsidRPr="004F1A72" w:rsidRDefault="004F1A72" w:rsidP="004F1A72">
            <w:pPr>
              <w:jc w:val="center"/>
              <w:rPr>
                <w:color w:val="auto"/>
                <w:szCs w:val="24"/>
              </w:rPr>
            </w:pPr>
            <w:r w:rsidRPr="004F1A72">
              <w:rPr>
                <w:color w:val="auto"/>
                <w:szCs w:val="24"/>
              </w:rPr>
              <w:t>66,4</w:t>
            </w:r>
          </w:p>
        </w:tc>
        <w:tc>
          <w:tcPr>
            <w:tcW w:w="1417" w:type="dxa"/>
            <w:tcBorders>
              <w:top w:val="nil"/>
              <w:left w:val="nil"/>
              <w:bottom w:val="single" w:sz="4" w:space="0" w:color="000000"/>
              <w:right w:val="single" w:sz="4" w:space="0" w:color="000000"/>
            </w:tcBorders>
            <w:vAlign w:val="center"/>
            <w:hideMark/>
          </w:tcPr>
          <w:p w14:paraId="5E2CF97A" w14:textId="77777777" w:rsidR="004F1A72" w:rsidRPr="004F1A72" w:rsidRDefault="004F1A72" w:rsidP="004F1A72">
            <w:pPr>
              <w:jc w:val="center"/>
              <w:rPr>
                <w:color w:val="auto"/>
                <w:szCs w:val="24"/>
              </w:rPr>
            </w:pPr>
            <w:r w:rsidRPr="004F1A72">
              <w:rPr>
                <w:color w:val="auto"/>
                <w:szCs w:val="24"/>
              </w:rPr>
              <w:t>0,317</w:t>
            </w:r>
          </w:p>
        </w:tc>
        <w:tc>
          <w:tcPr>
            <w:tcW w:w="1559" w:type="dxa"/>
            <w:tcBorders>
              <w:top w:val="nil"/>
              <w:left w:val="nil"/>
              <w:bottom w:val="single" w:sz="4" w:space="0" w:color="000000"/>
              <w:right w:val="single" w:sz="4" w:space="0" w:color="000000"/>
            </w:tcBorders>
            <w:vAlign w:val="center"/>
            <w:hideMark/>
          </w:tcPr>
          <w:p w14:paraId="7E6BA0BF" w14:textId="77777777" w:rsidR="004F1A72" w:rsidRPr="004F1A72" w:rsidRDefault="004F1A72" w:rsidP="004F1A72">
            <w:pPr>
              <w:jc w:val="center"/>
              <w:rPr>
                <w:color w:val="auto"/>
                <w:szCs w:val="24"/>
              </w:rPr>
            </w:pPr>
            <w:r w:rsidRPr="004F1A72">
              <w:rPr>
                <w:color w:val="auto"/>
                <w:szCs w:val="24"/>
              </w:rPr>
              <w:t>70,2</w:t>
            </w:r>
          </w:p>
        </w:tc>
        <w:tc>
          <w:tcPr>
            <w:tcW w:w="1418" w:type="dxa"/>
            <w:tcBorders>
              <w:top w:val="nil"/>
              <w:left w:val="nil"/>
              <w:bottom w:val="single" w:sz="4" w:space="0" w:color="000000"/>
              <w:right w:val="single" w:sz="4" w:space="0" w:color="000000"/>
            </w:tcBorders>
            <w:noWrap/>
            <w:vAlign w:val="bottom"/>
            <w:hideMark/>
          </w:tcPr>
          <w:p w14:paraId="0202C104" w14:textId="77777777" w:rsidR="004F1A72" w:rsidRPr="004F1A72" w:rsidRDefault="004F1A72" w:rsidP="004F1A72">
            <w:pPr>
              <w:jc w:val="center"/>
              <w:rPr>
                <w:color w:val="auto"/>
                <w:szCs w:val="24"/>
              </w:rPr>
            </w:pPr>
            <w:r w:rsidRPr="004F1A72">
              <w:rPr>
                <w:color w:val="auto"/>
                <w:szCs w:val="24"/>
              </w:rPr>
              <w:t>0,237</w:t>
            </w:r>
          </w:p>
        </w:tc>
        <w:tc>
          <w:tcPr>
            <w:tcW w:w="1559" w:type="dxa"/>
            <w:tcBorders>
              <w:top w:val="nil"/>
              <w:left w:val="nil"/>
              <w:bottom w:val="single" w:sz="4" w:space="0" w:color="000000"/>
              <w:right w:val="single" w:sz="4" w:space="0" w:color="000000"/>
            </w:tcBorders>
            <w:noWrap/>
            <w:vAlign w:val="bottom"/>
            <w:hideMark/>
          </w:tcPr>
          <w:p w14:paraId="3EB37338" w14:textId="77777777" w:rsidR="004F1A72" w:rsidRPr="004F1A72" w:rsidRDefault="004F1A72" w:rsidP="004F1A72">
            <w:pPr>
              <w:jc w:val="center"/>
              <w:rPr>
                <w:color w:val="auto"/>
                <w:szCs w:val="24"/>
              </w:rPr>
            </w:pPr>
            <w:r w:rsidRPr="004F1A72">
              <w:rPr>
                <w:color w:val="auto"/>
                <w:szCs w:val="24"/>
              </w:rPr>
              <w:t>74,8</w:t>
            </w:r>
          </w:p>
        </w:tc>
      </w:tr>
      <w:tr w:rsidR="004F1A72" w:rsidRPr="004F1A72" w14:paraId="6971C8F2"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1E94D030" w14:textId="77777777" w:rsidR="004F1A72" w:rsidRPr="004F1A72" w:rsidRDefault="004F1A72" w:rsidP="004F1A72">
            <w:pPr>
              <w:jc w:val="center"/>
              <w:rPr>
                <w:color w:val="auto"/>
                <w:szCs w:val="24"/>
              </w:rPr>
            </w:pPr>
            <w:r w:rsidRPr="004F1A72">
              <w:rPr>
                <w:color w:val="auto"/>
                <w:szCs w:val="24"/>
              </w:rPr>
              <w:lastRenderedPageBreak/>
              <w:t> </w:t>
            </w:r>
          </w:p>
        </w:tc>
        <w:tc>
          <w:tcPr>
            <w:tcW w:w="3969" w:type="dxa"/>
            <w:tcBorders>
              <w:top w:val="nil"/>
              <w:left w:val="nil"/>
              <w:bottom w:val="single" w:sz="4" w:space="0" w:color="232627"/>
              <w:right w:val="single" w:sz="4" w:space="0" w:color="232627"/>
            </w:tcBorders>
            <w:vAlign w:val="center"/>
            <w:hideMark/>
          </w:tcPr>
          <w:p w14:paraId="4E038EB0" w14:textId="77777777" w:rsidR="004F1A72" w:rsidRPr="004F1A72" w:rsidRDefault="004F1A72" w:rsidP="004F1A72">
            <w:pPr>
              <w:rPr>
                <w:color w:val="auto"/>
                <w:szCs w:val="24"/>
              </w:rPr>
            </w:pPr>
            <w:r w:rsidRPr="004F1A72">
              <w:rPr>
                <w:color w:val="auto"/>
                <w:szCs w:val="24"/>
              </w:rPr>
              <w:t>яйцо</w:t>
            </w:r>
          </w:p>
        </w:tc>
        <w:tc>
          <w:tcPr>
            <w:tcW w:w="1559" w:type="dxa"/>
            <w:tcBorders>
              <w:top w:val="nil"/>
              <w:left w:val="nil"/>
              <w:bottom w:val="single" w:sz="4" w:space="0" w:color="232627"/>
              <w:right w:val="single" w:sz="4" w:space="0" w:color="232627"/>
            </w:tcBorders>
            <w:vAlign w:val="center"/>
            <w:hideMark/>
          </w:tcPr>
          <w:p w14:paraId="7985DA30" w14:textId="77777777" w:rsidR="004F1A72" w:rsidRPr="004F1A72" w:rsidRDefault="004F1A72" w:rsidP="004F1A72">
            <w:pPr>
              <w:jc w:val="center"/>
              <w:rPr>
                <w:color w:val="auto"/>
                <w:szCs w:val="24"/>
              </w:rPr>
            </w:pPr>
            <w:r w:rsidRPr="004F1A72">
              <w:rPr>
                <w:color w:val="auto"/>
                <w:szCs w:val="24"/>
              </w:rPr>
              <w:t>млн.штук</w:t>
            </w:r>
          </w:p>
        </w:tc>
        <w:tc>
          <w:tcPr>
            <w:tcW w:w="1559" w:type="dxa"/>
            <w:tcBorders>
              <w:top w:val="nil"/>
              <w:left w:val="single" w:sz="4" w:space="0" w:color="000000"/>
              <w:bottom w:val="single" w:sz="4" w:space="0" w:color="000000"/>
              <w:right w:val="single" w:sz="4" w:space="0" w:color="000000"/>
            </w:tcBorders>
            <w:vAlign w:val="center"/>
            <w:hideMark/>
          </w:tcPr>
          <w:p w14:paraId="1F1064FE" w14:textId="77777777" w:rsidR="004F1A72" w:rsidRPr="004F1A72" w:rsidRDefault="004F1A72" w:rsidP="004F1A72">
            <w:pPr>
              <w:jc w:val="center"/>
              <w:rPr>
                <w:color w:val="auto"/>
                <w:szCs w:val="24"/>
              </w:rPr>
            </w:pPr>
            <w:r w:rsidRPr="004F1A72">
              <w:rPr>
                <w:color w:val="auto"/>
                <w:szCs w:val="24"/>
              </w:rPr>
              <w:t>0,006</w:t>
            </w:r>
          </w:p>
        </w:tc>
        <w:tc>
          <w:tcPr>
            <w:tcW w:w="1560" w:type="dxa"/>
            <w:tcBorders>
              <w:top w:val="nil"/>
              <w:left w:val="nil"/>
              <w:bottom w:val="single" w:sz="4" w:space="0" w:color="000000"/>
              <w:right w:val="single" w:sz="4" w:space="0" w:color="000000"/>
            </w:tcBorders>
            <w:vAlign w:val="center"/>
            <w:hideMark/>
          </w:tcPr>
          <w:p w14:paraId="52FF19FF" w14:textId="77777777" w:rsidR="004F1A72" w:rsidRPr="004F1A72" w:rsidRDefault="004F1A72" w:rsidP="004F1A72">
            <w:pPr>
              <w:jc w:val="center"/>
              <w:rPr>
                <w:color w:val="auto"/>
                <w:szCs w:val="24"/>
              </w:rPr>
            </w:pPr>
            <w:r w:rsidRPr="004F1A72">
              <w:rPr>
                <w:color w:val="auto"/>
                <w:szCs w:val="24"/>
              </w:rPr>
              <w:t>49,6</w:t>
            </w:r>
          </w:p>
        </w:tc>
        <w:tc>
          <w:tcPr>
            <w:tcW w:w="1417" w:type="dxa"/>
            <w:tcBorders>
              <w:top w:val="nil"/>
              <w:left w:val="nil"/>
              <w:bottom w:val="single" w:sz="4" w:space="0" w:color="000000"/>
              <w:right w:val="single" w:sz="4" w:space="0" w:color="000000"/>
            </w:tcBorders>
            <w:vAlign w:val="center"/>
            <w:hideMark/>
          </w:tcPr>
          <w:p w14:paraId="1F952E8B" w14:textId="77777777" w:rsidR="004F1A72" w:rsidRPr="004F1A72" w:rsidRDefault="004F1A72" w:rsidP="004F1A72">
            <w:pPr>
              <w:jc w:val="center"/>
              <w:rPr>
                <w:color w:val="auto"/>
                <w:szCs w:val="24"/>
              </w:rPr>
            </w:pPr>
            <w:r w:rsidRPr="004F1A72">
              <w:rPr>
                <w:color w:val="auto"/>
                <w:szCs w:val="24"/>
              </w:rPr>
              <w:t>0,0048</w:t>
            </w:r>
          </w:p>
        </w:tc>
        <w:tc>
          <w:tcPr>
            <w:tcW w:w="1559" w:type="dxa"/>
            <w:tcBorders>
              <w:top w:val="nil"/>
              <w:left w:val="nil"/>
              <w:bottom w:val="single" w:sz="4" w:space="0" w:color="000000"/>
              <w:right w:val="single" w:sz="4" w:space="0" w:color="000000"/>
            </w:tcBorders>
            <w:vAlign w:val="center"/>
            <w:hideMark/>
          </w:tcPr>
          <w:p w14:paraId="39275B58" w14:textId="77777777" w:rsidR="004F1A72" w:rsidRPr="004F1A72" w:rsidRDefault="004F1A72" w:rsidP="004F1A72">
            <w:pPr>
              <w:jc w:val="center"/>
              <w:rPr>
                <w:color w:val="auto"/>
                <w:szCs w:val="24"/>
              </w:rPr>
            </w:pPr>
            <w:r w:rsidRPr="004F1A72">
              <w:rPr>
                <w:color w:val="auto"/>
                <w:szCs w:val="24"/>
              </w:rPr>
              <w:t>75,0</w:t>
            </w:r>
          </w:p>
        </w:tc>
        <w:tc>
          <w:tcPr>
            <w:tcW w:w="1418" w:type="dxa"/>
            <w:tcBorders>
              <w:top w:val="nil"/>
              <w:left w:val="nil"/>
              <w:bottom w:val="single" w:sz="4" w:space="0" w:color="000000"/>
              <w:right w:val="single" w:sz="4" w:space="0" w:color="000000"/>
            </w:tcBorders>
            <w:noWrap/>
            <w:vAlign w:val="bottom"/>
            <w:hideMark/>
          </w:tcPr>
          <w:p w14:paraId="35E8186F" w14:textId="77777777" w:rsidR="004F1A72" w:rsidRPr="004F1A72" w:rsidRDefault="004F1A72" w:rsidP="004F1A72">
            <w:pPr>
              <w:jc w:val="center"/>
              <w:rPr>
                <w:color w:val="auto"/>
                <w:szCs w:val="24"/>
              </w:rPr>
            </w:pPr>
            <w:r w:rsidRPr="004F1A72">
              <w:rPr>
                <w:color w:val="auto"/>
                <w:szCs w:val="24"/>
              </w:rPr>
              <w:t>0,0029</w:t>
            </w:r>
          </w:p>
        </w:tc>
        <w:tc>
          <w:tcPr>
            <w:tcW w:w="1559" w:type="dxa"/>
            <w:tcBorders>
              <w:top w:val="nil"/>
              <w:left w:val="nil"/>
              <w:bottom w:val="single" w:sz="4" w:space="0" w:color="000000"/>
              <w:right w:val="single" w:sz="4" w:space="0" w:color="000000"/>
            </w:tcBorders>
            <w:noWrap/>
            <w:vAlign w:val="bottom"/>
            <w:hideMark/>
          </w:tcPr>
          <w:p w14:paraId="23FE2F85" w14:textId="77777777" w:rsidR="004F1A72" w:rsidRPr="004F1A72" w:rsidRDefault="004F1A72" w:rsidP="004F1A72">
            <w:pPr>
              <w:jc w:val="center"/>
              <w:rPr>
                <w:color w:val="auto"/>
                <w:szCs w:val="24"/>
              </w:rPr>
            </w:pPr>
            <w:r w:rsidRPr="004F1A72">
              <w:rPr>
                <w:color w:val="auto"/>
                <w:szCs w:val="24"/>
              </w:rPr>
              <w:t>60,4</w:t>
            </w:r>
          </w:p>
        </w:tc>
      </w:tr>
      <w:tr w:rsidR="004F1A72" w:rsidRPr="004F1A72" w14:paraId="3B4CD153"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4D36DEA1"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4D07A3D9" w14:textId="77777777" w:rsidR="004F1A72" w:rsidRPr="004F1A72" w:rsidRDefault="004F1A72" w:rsidP="004F1A72">
            <w:pPr>
              <w:rPr>
                <w:color w:val="auto"/>
                <w:szCs w:val="24"/>
              </w:rPr>
            </w:pPr>
            <w:r w:rsidRPr="004F1A72">
              <w:rPr>
                <w:color w:val="auto"/>
                <w:szCs w:val="24"/>
              </w:rPr>
              <w:t>поголовье скота</w:t>
            </w:r>
          </w:p>
        </w:tc>
        <w:tc>
          <w:tcPr>
            <w:tcW w:w="1559" w:type="dxa"/>
            <w:tcBorders>
              <w:top w:val="nil"/>
              <w:left w:val="nil"/>
              <w:bottom w:val="single" w:sz="4" w:space="0" w:color="232627"/>
              <w:right w:val="single" w:sz="4" w:space="0" w:color="232627"/>
            </w:tcBorders>
            <w:vAlign w:val="center"/>
            <w:hideMark/>
          </w:tcPr>
          <w:p w14:paraId="3925A21C" w14:textId="77777777" w:rsidR="004F1A72" w:rsidRPr="004F1A72" w:rsidRDefault="004F1A72" w:rsidP="004F1A72">
            <w:pPr>
              <w:jc w:val="center"/>
              <w:rPr>
                <w:color w:val="auto"/>
                <w:szCs w:val="24"/>
              </w:rPr>
            </w:pPr>
            <w:r w:rsidRPr="004F1A72">
              <w:rPr>
                <w:color w:val="auto"/>
                <w:szCs w:val="24"/>
              </w:rPr>
              <w:t>тыс.голов</w:t>
            </w:r>
          </w:p>
        </w:tc>
        <w:tc>
          <w:tcPr>
            <w:tcW w:w="1559" w:type="dxa"/>
            <w:tcBorders>
              <w:top w:val="nil"/>
              <w:left w:val="single" w:sz="4" w:space="0" w:color="000000"/>
              <w:bottom w:val="single" w:sz="4" w:space="0" w:color="000000"/>
              <w:right w:val="single" w:sz="4" w:space="0" w:color="000000"/>
            </w:tcBorders>
            <w:vAlign w:val="center"/>
            <w:hideMark/>
          </w:tcPr>
          <w:p w14:paraId="73C8E3AF" w14:textId="77777777" w:rsidR="004F1A72" w:rsidRPr="004F1A72" w:rsidRDefault="004F1A72" w:rsidP="004F1A72">
            <w:pPr>
              <w:jc w:val="center"/>
              <w:rPr>
                <w:color w:val="auto"/>
                <w:szCs w:val="24"/>
              </w:rPr>
            </w:pPr>
            <w:r w:rsidRPr="004F1A72">
              <w:rPr>
                <w:color w:val="auto"/>
                <w:szCs w:val="24"/>
              </w:rPr>
              <w:t>2,380</w:t>
            </w:r>
          </w:p>
        </w:tc>
        <w:tc>
          <w:tcPr>
            <w:tcW w:w="1560" w:type="dxa"/>
            <w:tcBorders>
              <w:top w:val="nil"/>
              <w:left w:val="nil"/>
              <w:bottom w:val="single" w:sz="4" w:space="0" w:color="000000"/>
              <w:right w:val="single" w:sz="4" w:space="0" w:color="000000"/>
            </w:tcBorders>
            <w:vAlign w:val="center"/>
            <w:hideMark/>
          </w:tcPr>
          <w:p w14:paraId="7CD3B6C4" w14:textId="77777777" w:rsidR="004F1A72" w:rsidRPr="004F1A72" w:rsidRDefault="004F1A72" w:rsidP="004F1A72">
            <w:pPr>
              <w:jc w:val="center"/>
              <w:rPr>
                <w:color w:val="auto"/>
                <w:szCs w:val="24"/>
              </w:rPr>
            </w:pPr>
            <w:r w:rsidRPr="004F1A72">
              <w:rPr>
                <w:color w:val="auto"/>
                <w:szCs w:val="24"/>
              </w:rPr>
              <w:t>112,1</w:t>
            </w:r>
          </w:p>
        </w:tc>
        <w:tc>
          <w:tcPr>
            <w:tcW w:w="1417" w:type="dxa"/>
            <w:tcBorders>
              <w:top w:val="nil"/>
              <w:left w:val="nil"/>
              <w:bottom w:val="single" w:sz="4" w:space="0" w:color="000000"/>
              <w:right w:val="single" w:sz="4" w:space="0" w:color="000000"/>
            </w:tcBorders>
            <w:vAlign w:val="center"/>
            <w:hideMark/>
          </w:tcPr>
          <w:p w14:paraId="611789B1" w14:textId="77777777" w:rsidR="004F1A72" w:rsidRPr="004F1A72" w:rsidRDefault="004F1A72" w:rsidP="004F1A72">
            <w:pPr>
              <w:jc w:val="center"/>
              <w:rPr>
                <w:color w:val="auto"/>
                <w:szCs w:val="24"/>
              </w:rPr>
            </w:pPr>
            <w:r w:rsidRPr="004F1A72">
              <w:rPr>
                <w:color w:val="auto"/>
                <w:szCs w:val="24"/>
              </w:rPr>
              <w:t>1,642</w:t>
            </w:r>
          </w:p>
        </w:tc>
        <w:tc>
          <w:tcPr>
            <w:tcW w:w="1559" w:type="dxa"/>
            <w:tcBorders>
              <w:top w:val="nil"/>
              <w:left w:val="nil"/>
              <w:bottom w:val="single" w:sz="4" w:space="0" w:color="000000"/>
              <w:right w:val="single" w:sz="4" w:space="0" w:color="000000"/>
            </w:tcBorders>
            <w:vAlign w:val="center"/>
            <w:hideMark/>
          </w:tcPr>
          <w:p w14:paraId="5F0A3B51" w14:textId="77777777" w:rsidR="004F1A72" w:rsidRPr="004F1A72" w:rsidRDefault="004F1A72" w:rsidP="004F1A72">
            <w:pPr>
              <w:jc w:val="center"/>
              <w:rPr>
                <w:color w:val="auto"/>
                <w:szCs w:val="24"/>
              </w:rPr>
            </w:pPr>
            <w:r w:rsidRPr="004F1A72">
              <w:rPr>
                <w:color w:val="auto"/>
                <w:szCs w:val="24"/>
              </w:rPr>
              <w:t>69,0</w:t>
            </w:r>
          </w:p>
        </w:tc>
        <w:tc>
          <w:tcPr>
            <w:tcW w:w="1418" w:type="dxa"/>
            <w:tcBorders>
              <w:top w:val="nil"/>
              <w:left w:val="nil"/>
              <w:bottom w:val="single" w:sz="4" w:space="0" w:color="000000"/>
              <w:right w:val="single" w:sz="4" w:space="0" w:color="000000"/>
            </w:tcBorders>
            <w:noWrap/>
            <w:vAlign w:val="bottom"/>
            <w:hideMark/>
          </w:tcPr>
          <w:p w14:paraId="26928179" w14:textId="77777777" w:rsidR="004F1A72" w:rsidRPr="004F1A72" w:rsidRDefault="004F1A72" w:rsidP="004F1A72">
            <w:pPr>
              <w:jc w:val="center"/>
              <w:rPr>
                <w:color w:val="auto"/>
                <w:szCs w:val="24"/>
              </w:rPr>
            </w:pPr>
            <w:r w:rsidRPr="004F1A72">
              <w:rPr>
                <w:color w:val="auto"/>
                <w:szCs w:val="24"/>
              </w:rPr>
              <w:t>0,983</w:t>
            </w:r>
          </w:p>
        </w:tc>
        <w:tc>
          <w:tcPr>
            <w:tcW w:w="1559" w:type="dxa"/>
            <w:tcBorders>
              <w:top w:val="nil"/>
              <w:left w:val="nil"/>
              <w:bottom w:val="single" w:sz="4" w:space="0" w:color="000000"/>
              <w:right w:val="single" w:sz="4" w:space="0" w:color="000000"/>
            </w:tcBorders>
            <w:noWrap/>
            <w:vAlign w:val="bottom"/>
            <w:hideMark/>
          </w:tcPr>
          <w:p w14:paraId="5D7DB9C6" w14:textId="77777777" w:rsidR="004F1A72" w:rsidRPr="004F1A72" w:rsidRDefault="004F1A72" w:rsidP="004F1A72">
            <w:pPr>
              <w:jc w:val="center"/>
              <w:rPr>
                <w:color w:val="auto"/>
                <w:szCs w:val="24"/>
              </w:rPr>
            </w:pPr>
            <w:r w:rsidRPr="004F1A72">
              <w:rPr>
                <w:color w:val="auto"/>
                <w:szCs w:val="24"/>
              </w:rPr>
              <w:t>59,9</w:t>
            </w:r>
          </w:p>
        </w:tc>
      </w:tr>
      <w:tr w:rsidR="004F1A72" w:rsidRPr="004F1A72" w14:paraId="5220E9F7"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0D072251" w14:textId="77777777" w:rsidR="004F1A72" w:rsidRPr="004F1A72" w:rsidRDefault="004F1A72" w:rsidP="004F1A72">
            <w:pPr>
              <w:jc w:val="center"/>
              <w:rPr>
                <w:b/>
                <w:bCs/>
                <w:color w:val="auto"/>
                <w:szCs w:val="24"/>
              </w:rPr>
            </w:pPr>
            <w:r w:rsidRPr="004F1A72">
              <w:rPr>
                <w:b/>
                <w:bCs/>
                <w:color w:val="auto"/>
                <w:szCs w:val="24"/>
              </w:rPr>
              <w:t>10.</w:t>
            </w:r>
          </w:p>
        </w:tc>
        <w:tc>
          <w:tcPr>
            <w:tcW w:w="5528" w:type="dxa"/>
            <w:gridSpan w:val="2"/>
            <w:tcBorders>
              <w:top w:val="single" w:sz="4" w:space="0" w:color="232627"/>
              <w:left w:val="nil"/>
              <w:bottom w:val="single" w:sz="4" w:space="0" w:color="232627"/>
              <w:right w:val="single" w:sz="4" w:space="0" w:color="232627"/>
            </w:tcBorders>
            <w:vAlign w:val="center"/>
            <w:hideMark/>
          </w:tcPr>
          <w:p w14:paraId="65BC23A3" w14:textId="77777777" w:rsidR="004F1A72" w:rsidRPr="004F1A72" w:rsidRDefault="004F1A72" w:rsidP="004F1A72">
            <w:pPr>
              <w:rPr>
                <w:b/>
                <w:bCs/>
                <w:color w:val="auto"/>
                <w:szCs w:val="24"/>
              </w:rPr>
            </w:pPr>
            <w:r w:rsidRPr="004F1A72">
              <w:rPr>
                <w:b/>
                <w:bCs/>
                <w:color w:val="auto"/>
                <w:szCs w:val="24"/>
              </w:rPr>
              <w:t>Инфраструктура населенных пунктов:</w:t>
            </w:r>
          </w:p>
        </w:tc>
        <w:tc>
          <w:tcPr>
            <w:tcW w:w="1559" w:type="dxa"/>
            <w:tcBorders>
              <w:top w:val="nil"/>
              <w:left w:val="single" w:sz="4" w:space="0" w:color="000000"/>
              <w:bottom w:val="single" w:sz="4" w:space="0" w:color="000000"/>
              <w:right w:val="single" w:sz="4" w:space="0" w:color="000000"/>
            </w:tcBorders>
            <w:vAlign w:val="center"/>
            <w:hideMark/>
          </w:tcPr>
          <w:p w14:paraId="7DB0167A"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675B4698"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33B03439"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09D043FB"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15CC9C6C"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6599A377" w14:textId="77777777" w:rsidR="004F1A72" w:rsidRPr="004F1A72" w:rsidRDefault="004F1A72" w:rsidP="004F1A72">
            <w:pPr>
              <w:jc w:val="center"/>
              <w:rPr>
                <w:color w:val="auto"/>
                <w:szCs w:val="24"/>
              </w:rPr>
            </w:pPr>
            <w:r w:rsidRPr="004F1A72">
              <w:rPr>
                <w:color w:val="auto"/>
                <w:szCs w:val="24"/>
              </w:rPr>
              <w:t> </w:t>
            </w:r>
          </w:p>
        </w:tc>
      </w:tr>
      <w:tr w:rsidR="004F1A72" w:rsidRPr="004F1A72" w14:paraId="08450ED2" w14:textId="77777777" w:rsidTr="00CD150B">
        <w:trPr>
          <w:trHeight w:val="422"/>
        </w:trPr>
        <w:tc>
          <w:tcPr>
            <w:tcW w:w="582" w:type="dxa"/>
            <w:tcBorders>
              <w:top w:val="nil"/>
              <w:left w:val="single" w:sz="4" w:space="0" w:color="232627"/>
              <w:bottom w:val="single" w:sz="4" w:space="0" w:color="232627"/>
              <w:right w:val="single" w:sz="4" w:space="0" w:color="232627"/>
            </w:tcBorders>
            <w:noWrap/>
            <w:vAlign w:val="bottom"/>
            <w:hideMark/>
          </w:tcPr>
          <w:p w14:paraId="53BC8B7C"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33FFD53" w14:textId="77777777" w:rsidR="004F1A72" w:rsidRPr="004F1A72" w:rsidRDefault="004F1A72" w:rsidP="004F1A72">
            <w:pPr>
              <w:rPr>
                <w:color w:val="auto"/>
                <w:szCs w:val="24"/>
              </w:rPr>
            </w:pPr>
            <w:r w:rsidRPr="004F1A72">
              <w:rPr>
                <w:color w:val="auto"/>
                <w:szCs w:val="24"/>
              </w:rPr>
              <w:t xml:space="preserve">Количество населенных пунктов не имеющих централизованного электроснабжения </w:t>
            </w:r>
            <w:r w:rsidRPr="004F1A72">
              <w:rPr>
                <w:color w:val="auto"/>
                <w:szCs w:val="24"/>
                <w:vertAlign w:val="superscript"/>
              </w:rPr>
              <w:t>3</w:t>
            </w:r>
          </w:p>
        </w:tc>
        <w:tc>
          <w:tcPr>
            <w:tcW w:w="1559" w:type="dxa"/>
            <w:tcBorders>
              <w:top w:val="nil"/>
              <w:left w:val="nil"/>
              <w:bottom w:val="single" w:sz="4" w:space="0" w:color="232627"/>
              <w:right w:val="single" w:sz="4" w:space="0" w:color="232627"/>
            </w:tcBorders>
            <w:vAlign w:val="center"/>
            <w:hideMark/>
          </w:tcPr>
          <w:p w14:paraId="48E6147F"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3DAD2095" w14:textId="77777777" w:rsidR="004F1A72" w:rsidRPr="004F1A72" w:rsidRDefault="004F1A72" w:rsidP="004F1A72">
            <w:pPr>
              <w:jc w:val="center"/>
              <w:rPr>
                <w:color w:val="auto"/>
                <w:szCs w:val="24"/>
              </w:rPr>
            </w:pPr>
            <w:r w:rsidRPr="004F1A72">
              <w:rPr>
                <w:color w:val="auto"/>
                <w:szCs w:val="24"/>
              </w:rPr>
              <w:t>0,0</w:t>
            </w:r>
          </w:p>
        </w:tc>
        <w:tc>
          <w:tcPr>
            <w:tcW w:w="1560" w:type="dxa"/>
            <w:tcBorders>
              <w:top w:val="nil"/>
              <w:left w:val="nil"/>
              <w:bottom w:val="single" w:sz="4" w:space="0" w:color="000000"/>
              <w:right w:val="single" w:sz="4" w:space="0" w:color="000000"/>
            </w:tcBorders>
            <w:vAlign w:val="center"/>
            <w:hideMark/>
          </w:tcPr>
          <w:p w14:paraId="35C7D9CF" w14:textId="77777777" w:rsidR="004F1A72" w:rsidRPr="004F1A72" w:rsidRDefault="004F1A72" w:rsidP="004F1A72">
            <w:pPr>
              <w:jc w:val="center"/>
              <w:rPr>
                <w:color w:val="auto"/>
                <w:szCs w:val="24"/>
              </w:rPr>
            </w:pPr>
            <w:r w:rsidRPr="004F1A72">
              <w:rPr>
                <w:color w:val="auto"/>
                <w:szCs w:val="24"/>
              </w:rPr>
              <w:t>0,0</w:t>
            </w:r>
          </w:p>
        </w:tc>
        <w:tc>
          <w:tcPr>
            <w:tcW w:w="1417" w:type="dxa"/>
            <w:tcBorders>
              <w:top w:val="nil"/>
              <w:left w:val="nil"/>
              <w:bottom w:val="single" w:sz="4" w:space="0" w:color="000000"/>
              <w:right w:val="single" w:sz="4" w:space="0" w:color="000000"/>
            </w:tcBorders>
            <w:noWrap/>
            <w:vAlign w:val="center"/>
            <w:hideMark/>
          </w:tcPr>
          <w:p w14:paraId="4EFBA055" w14:textId="77777777" w:rsidR="004F1A72" w:rsidRPr="004F1A72" w:rsidRDefault="004F1A72" w:rsidP="004F1A72">
            <w:pPr>
              <w:jc w:val="center"/>
              <w:rPr>
                <w:color w:val="auto"/>
                <w:szCs w:val="24"/>
              </w:rPr>
            </w:pPr>
            <w:r w:rsidRPr="004F1A72">
              <w:rPr>
                <w:color w:val="auto"/>
                <w:szCs w:val="24"/>
              </w:rPr>
              <w:t>0,0</w:t>
            </w:r>
          </w:p>
        </w:tc>
        <w:tc>
          <w:tcPr>
            <w:tcW w:w="1559" w:type="dxa"/>
            <w:tcBorders>
              <w:top w:val="nil"/>
              <w:left w:val="nil"/>
              <w:bottom w:val="single" w:sz="4" w:space="0" w:color="000000"/>
              <w:right w:val="single" w:sz="4" w:space="0" w:color="000000"/>
            </w:tcBorders>
            <w:vAlign w:val="center"/>
            <w:hideMark/>
          </w:tcPr>
          <w:p w14:paraId="2642B752" w14:textId="77777777" w:rsidR="004F1A72" w:rsidRPr="004F1A72" w:rsidRDefault="004F1A72" w:rsidP="004F1A72">
            <w:pPr>
              <w:jc w:val="center"/>
              <w:rPr>
                <w:color w:val="auto"/>
                <w:szCs w:val="24"/>
              </w:rPr>
            </w:pPr>
            <w:r w:rsidRPr="004F1A72">
              <w:rPr>
                <w:color w:val="auto"/>
                <w:szCs w:val="24"/>
              </w:rPr>
              <w:t>0,0</w:t>
            </w:r>
          </w:p>
        </w:tc>
        <w:tc>
          <w:tcPr>
            <w:tcW w:w="1418" w:type="dxa"/>
            <w:tcBorders>
              <w:top w:val="nil"/>
              <w:left w:val="nil"/>
              <w:bottom w:val="single" w:sz="4" w:space="0" w:color="000000"/>
              <w:right w:val="single" w:sz="4" w:space="0" w:color="000000"/>
            </w:tcBorders>
            <w:vAlign w:val="center"/>
            <w:hideMark/>
          </w:tcPr>
          <w:p w14:paraId="687F817B" w14:textId="77777777" w:rsidR="004F1A72" w:rsidRPr="004F1A72" w:rsidRDefault="004F1A72" w:rsidP="004F1A72">
            <w:pPr>
              <w:jc w:val="center"/>
              <w:rPr>
                <w:color w:val="auto"/>
                <w:szCs w:val="24"/>
              </w:rPr>
            </w:pPr>
            <w:r w:rsidRPr="004F1A72">
              <w:rPr>
                <w:color w:val="auto"/>
                <w:szCs w:val="24"/>
              </w:rPr>
              <w:t>0</w:t>
            </w:r>
          </w:p>
        </w:tc>
        <w:tc>
          <w:tcPr>
            <w:tcW w:w="1559" w:type="dxa"/>
            <w:tcBorders>
              <w:top w:val="nil"/>
              <w:left w:val="nil"/>
              <w:bottom w:val="single" w:sz="4" w:space="0" w:color="000000"/>
              <w:right w:val="single" w:sz="4" w:space="0" w:color="000000"/>
            </w:tcBorders>
            <w:vAlign w:val="center"/>
            <w:hideMark/>
          </w:tcPr>
          <w:p w14:paraId="7E972A77" w14:textId="77777777" w:rsidR="004F1A72" w:rsidRPr="004F1A72" w:rsidRDefault="004F1A72" w:rsidP="004F1A72">
            <w:pPr>
              <w:jc w:val="center"/>
              <w:rPr>
                <w:color w:val="auto"/>
                <w:szCs w:val="24"/>
              </w:rPr>
            </w:pPr>
            <w:r w:rsidRPr="004F1A72">
              <w:rPr>
                <w:color w:val="auto"/>
                <w:szCs w:val="24"/>
              </w:rPr>
              <w:t>0,0</w:t>
            </w:r>
          </w:p>
        </w:tc>
      </w:tr>
      <w:tr w:rsidR="004F1A72" w:rsidRPr="004F1A72" w14:paraId="6B064F17" w14:textId="77777777" w:rsidTr="00CD150B">
        <w:trPr>
          <w:trHeight w:val="577"/>
        </w:trPr>
        <w:tc>
          <w:tcPr>
            <w:tcW w:w="582" w:type="dxa"/>
            <w:tcBorders>
              <w:top w:val="nil"/>
              <w:left w:val="single" w:sz="4" w:space="0" w:color="232627"/>
              <w:bottom w:val="single" w:sz="4" w:space="0" w:color="232627"/>
              <w:right w:val="single" w:sz="4" w:space="0" w:color="232627"/>
            </w:tcBorders>
            <w:noWrap/>
            <w:vAlign w:val="bottom"/>
            <w:hideMark/>
          </w:tcPr>
          <w:p w14:paraId="5C563DD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3905499" w14:textId="77777777" w:rsidR="004F1A72" w:rsidRPr="004F1A72" w:rsidRDefault="004F1A72" w:rsidP="004F1A72">
            <w:pPr>
              <w:rPr>
                <w:color w:val="auto"/>
                <w:szCs w:val="24"/>
              </w:rPr>
            </w:pPr>
            <w:r w:rsidRPr="004F1A72">
              <w:rPr>
                <w:color w:val="auto"/>
                <w:szCs w:val="24"/>
              </w:rPr>
              <w:t xml:space="preserve">Количество населенных пунктов не обеспеченных круглогодичной транспортной связью с сетью автомобильных дорог общего пользования </w:t>
            </w:r>
            <w:r w:rsidRPr="004F1A72">
              <w:rPr>
                <w:color w:val="auto"/>
                <w:szCs w:val="24"/>
                <w:vertAlign w:val="superscript"/>
              </w:rPr>
              <w:t>3</w:t>
            </w:r>
          </w:p>
        </w:tc>
        <w:tc>
          <w:tcPr>
            <w:tcW w:w="1559" w:type="dxa"/>
            <w:tcBorders>
              <w:top w:val="nil"/>
              <w:left w:val="nil"/>
              <w:bottom w:val="single" w:sz="4" w:space="0" w:color="232627"/>
              <w:right w:val="single" w:sz="4" w:space="0" w:color="232627"/>
            </w:tcBorders>
            <w:vAlign w:val="center"/>
            <w:hideMark/>
          </w:tcPr>
          <w:p w14:paraId="030A6174"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404959F6" w14:textId="77777777" w:rsidR="004F1A72" w:rsidRPr="004F1A72" w:rsidRDefault="004F1A72" w:rsidP="004F1A72">
            <w:pPr>
              <w:jc w:val="center"/>
              <w:rPr>
                <w:color w:val="auto"/>
                <w:szCs w:val="24"/>
              </w:rPr>
            </w:pPr>
            <w:r w:rsidRPr="004F1A72">
              <w:rPr>
                <w:color w:val="auto"/>
                <w:szCs w:val="24"/>
              </w:rPr>
              <w:t>14</w:t>
            </w:r>
          </w:p>
        </w:tc>
        <w:tc>
          <w:tcPr>
            <w:tcW w:w="1560" w:type="dxa"/>
            <w:tcBorders>
              <w:top w:val="nil"/>
              <w:left w:val="nil"/>
              <w:bottom w:val="single" w:sz="4" w:space="0" w:color="000000"/>
              <w:right w:val="single" w:sz="4" w:space="0" w:color="000000"/>
            </w:tcBorders>
            <w:vAlign w:val="center"/>
            <w:hideMark/>
          </w:tcPr>
          <w:p w14:paraId="590CFC66"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623BB137" w14:textId="77777777" w:rsidR="004F1A72" w:rsidRPr="004F1A72" w:rsidRDefault="004F1A72" w:rsidP="004F1A72">
            <w:pPr>
              <w:jc w:val="center"/>
              <w:rPr>
                <w:color w:val="auto"/>
                <w:szCs w:val="24"/>
              </w:rPr>
            </w:pPr>
            <w:r w:rsidRPr="004F1A72">
              <w:rPr>
                <w:color w:val="auto"/>
                <w:szCs w:val="24"/>
              </w:rPr>
              <w:t>14</w:t>
            </w:r>
          </w:p>
        </w:tc>
        <w:tc>
          <w:tcPr>
            <w:tcW w:w="1559" w:type="dxa"/>
            <w:tcBorders>
              <w:top w:val="nil"/>
              <w:left w:val="nil"/>
              <w:bottom w:val="single" w:sz="4" w:space="0" w:color="000000"/>
              <w:right w:val="single" w:sz="4" w:space="0" w:color="000000"/>
            </w:tcBorders>
            <w:vAlign w:val="center"/>
            <w:hideMark/>
          </w:tcPr>
          <w:p w14:paraId="270A74DB"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5731C249" w14:textId="77777777" w:rsidR="004F1A72" w:rsidRPr="004F1A72" w:rsidRDefault="004F1A72" w:rsidP="004F1A72">
            <w:pPr>
              <w:jc w:val="center"/>
              <w:rPr>
                <w:color w:val="auto"/>
                <w:szCs w:val="24"/>
              </w:rPr>
            </w:pPr>
            <w:r w:rsidRPr="004F1A72">
              <w:rPr>
                <w:color w:val="auto"/>
                <w:szCs w:val="24"/>
              </w:rPr>
              <w:t>14</w:t>
            </w:r>
          </w:p>
        </w:tc>
        <w:tc>
          <w:tcPr>
            <w:tcW w:w="1559" w:type="dxa"/>
            <w:tcBorders>
              <w:top w:val="nil"/>
              <w:left w:val="nil"/>
              <w:bottom w:val="single" w:sz="4" w:space="0" w:color="000000"/>
              <w:right w:val="single" w:sz="4" w:space="0" w:color="000000"/>
            </w:tcBorders>
            <w:vAlign w:val="center"/>
            <w:hideMark/>
          </w:tcPr>
          <w:p w14:paraId="2AF7445C" w14:textId="77777777" w:rsidR="004F1A72" w:rsidRPr="004F1A72" w:rsidRDefault="004F1A72" w:rsidP="004F1A72">
            <w:pPr>
              <w:jc w:val="center"/>
              <w:rPr>
                <w:color w:val="auto"/>
                <w:szCs w:val="24"/>
              </w:rPr>
            </w:pPr>
            <w:r w:rsidRPr="004F1A72">
              <w:rPr>
                <w:color w:val="auto"/>
                <w:szCs w:val="24"/>
              </w:rPr>
              <w:t>100,0</w:t>
            </w:r>
          </w:p>
        </w:tc>
      </w:tr>
      <w:tr w:rsidR="004F1A72" w:rsidRPr="004F1A72" w14:paraId="42C70D21" w14:textId="77777777" w:rsidTr="00CD150B">
        <w:trPr>
          <w:trHeight w:val="454"/>
        </w:trPr>
        <w:tc>
          <w:tcPr>
            <w:tcW w:w="582" w:type="dxa"/>
            <w:tcBorders>
              <w:top w:val="nil"/>
              <w:left w:val="single" w:sz="4" w:space="0" w:color="232627"/>
              <w:bottom w:val="single" w:sz="4" w:space="0" w:color="232627"/>
              <w:right w:val="single" w:sz="4" w:space="0" w:color="232627"/>
            </w:tcBorders>
            <w:noWrap/>
            <w:vAlign w:val="bottom"/>
            <w:hideMark/>
          </w:tcPr>
          <w:p w14:paraId="6C15251B"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23D717A" w14:textId="77777777" w:rsidR="004F1A72" w:rsidRPr="004F1A72" w:rsidRDefault="004F1A72" w:rsidP="004F1A72">
            <w:pPr>
              <w:rPr>
                <w:color w:val="auto"/>
                <w:szCs w:val="24"/>
              </w:rPr>
            </w:pPr>
            <w:r w:rsidRPr="004F1A72">
              <w:rPr>
                <w:color w:val="auto"/>
                <w:szCs w:val="24"/>
              </w:rPr>
              <w:t xml:space="preserve">Количество населенных пунктов не обеспеченных выходом в сеть Интернет </w:t>
            </w:r>
            <w:r w:rsidRPr="004F1A72">
              <w:rPr>
                <w:color w:val="auto"/>
                <w:szCs w:val="24"/>
                <w:vertAlign w:val="superscript"/>
              </w:rPr>
              <w:t>2</w:t>
            </w:r>
          </w:p>
        </w:tc>
        <w:tc>
          <w:tcPr>
            <w:tcW w:w="1559" w:type="dxa"/>
            <w:tcBorders>
              <w:top w:val="nil"/>
              <w:left w:val="nil"/>
              <w:bottom w:val="single" w:sz="4" w:space="0" w:color="232627"/>
              <w:right w:val="single" w:sz="4" w:space="0" w:color="232627"/>
            </w:tcBorders>
            <w:vAlign w:val="center"/>
            <w:hideMark/>
          </w:tcPr>
          <w:p w14:paraId="0A3701C2"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7B4B17F0" w14:textId="77777777" w:rsidR="004F1A72" w:rsidRPr="004F1A72" w:rsidRDefault="004F1A72" w:rsidP="004F1A72">
            <w:pPr>
              <w:jc w:val="center"/>
              <w:rPr>
                <w:color w:val="auto"/>
                <w:szCs w:val="24"/>
              </w:rPr>
            </w:pPr>
            <w:r w:rsidRPr="004F1A72">
              <w:rPr>
                <w:color w:val="auto"/>
                <w:szCs w:val="24"/>
              </w:rPr>
              <w:t>1</w:t>
            </w:r>
          </w:p>
        </w:tc>
        <w:tc>
          <w:tcPr>
            <w:tcW w:w="1560" w:type="dxa"/>
            <w:tcBorders>
              <w:top w:val="nil"/>
              <w:left w:val="nil"/>
              <w:bottom w:val="single" w:sz="4" w:space="0" w:color="000000"/>
              <w:right w:val="single" w:sz="4" w:space="0" w:color="000000"/>
            </w:tcBorders>
            <w:vAlign w:val="center"/>
            <w:hideMark/>
          </w:tcPr>
          <w:p w14:paraId="0AE24652"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25B070F6" w14:textId="77777777" w:rsidR="004F1A72" w:rsidRPr="004F1A72" w:rsidRDefault="004F1A72" w:rsidP="004F1A72">
            <w:pPr>
              <w:jc w:val="center"/>
              <w:rPr>
                <w:color w:val="auto"/>
                <w:szCs w:val="24"/>
              </w:rPr>
            </w:pPr>
            <w:r w:rsidRPr="004F1A72">
              <w:rPr>
                <w:color w:val="auto"/>
                <w:szCs w:val="24"/>
              </w:rPr>
              <w:t>1</w:t>
            </w:r>
          </w:p>
        </w:tc>
        <w:tc>
          <w:tcPr>
            <w:tcW w:w="1559" w:type="dxa"/>
            <w:tcBorders>
              <w:top w:val="nil"/>
              <w:left w:val="nil"/>
              <w:bottom w:val="single" w:sz="4" w:space="0" w:color="000000"/>
              <w:right w:val="single" w:sz="4" w:space="0" w:color="000000"/>
            </w:tcBorders>
            <w:vAlign w:val="center"/>
            <w:hideMark/>
          </w:tcPr>
          <w:p w14:paraId="7CEA578B"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452D68F4" w14:textId="77777777" w:rsidR="004F1A72" w:rsidRPr="004F1A72" w:rsidRDefault="004F1A72" w:rsidP="004F1A72">
            <w:pPr>
              <w:jc w:val="center"/>
              <w:rPr>
                <w:color w:val="auto"/>
                <w:szCs w:val="24"/>
              </w:rPr>
            </w:pPr>
            <w:r w:rsidRPr="004F1A72">
              <w:rPr>
                <w:color w:val="auto"/>
                <w:szCs w:val="24"/>
              </w:rPr>
              <w:t>1</w:t>
            </w:r>
          </w:p>
        </w:tc>
        <w:tc>
          <w:tcPr>
            <w:tcW w:w="1559" w:type="dxa"/>
            <w:tcBorders>
              <w:top w:val="nil"/>
              <w:left w:val="nil"/>
              <w:bottom w:val="single" w:sz="4" w:space="0" w:color="000000"/>
              <w:right w:val="single" w:sz="4" w:space="0" w:color="000000"/>
            </w:tcBorders>
            <w:vAlign w:val="center"/>
            <w:hideMark/>
          </w:tcPr>
          <w:p w14:paraId="7A204369" w14:textId="77777777" w:rsidR="004F1A72" w:rsidRPr="004F1A72" w:rsidRDefault="004F1A72" w:rsidP="004F1A72">
            <w:pPr>
              <w:jc w:val="center"/>
              <w:rPr>
                <w:color w:val="auto"/>
                <w:szCs w:val="24"/>
              </w:rPr>
            </w:pPr>
            <w:r w:rsidRPr="004F1A72">
              <w:rPr>
                <w:color w:val="auto"/>
                <w:szCs w:val="24"/>
              </w:rPr>
              <w:t>100,0</w:t>
            </w:r>
          </w:p>
        </w:tc>
      </w:tr>
      <w:tr w:rsidR="004F1A72" w:rsidRPr="004F1A72" w14:paraId="214C5222" w14:textId="77777777" w:rsidTr="00CD150B">
        <w:trPr>
          <w:trHeight w:val="930"/>
        </w:trPr>
        <w:tc>
          <w:tcPr>
            <w:tcW w:w="582" w:type="dxa"/>
            <w:tcBorders>
              <w:top w:val="nil"/>
              <w:left w:val="single" w:sz="4" w:space="0" w:color="232627"/>
              <w:bottom w:val="single" w:sz="4" w:space="0" w:color="232627"/>
              <w:right w:val="single" w:sz="4" w:space="0" w:color="232627"/>
            </w:tcBorders>
            <w:noWrap/>
            <w:vAlign w:val="bottom"/>
            <w:hideMark/>
          </w:tcPr>
          <w:p w14:paraId="694F79BC"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8FE1DD4" w14:textId="77777777" w:rsidR="004F1A72" w:rsidRPr="004F1A72" w:rsidRDefault="004F1A72" w:rsidP="004F1A72">
            <w:pPr>
              <w:rPr>
                <w:color w:val="auto"/>
                <w:szCs w:val="24"/>
              </w:rPr>
            </w:pPr>
            <w:r w:rsidRPr="004F1A72">
              <w:rPr>
                <w:color w:val="auto"/>
                <w:szCs w:val="24"/>
              </w:rPr>
              <w:t>Количество населенных пунктов не имеющих централизованного газоснабжения</w:t>
            </w:r>
          </w:p>
        </w:tc>
        <w:tc>
          <w:tcPr>
            <w:tcW w:w="1559" w:type="dxa"/>
            <w:tcBorders>
              <w:top w:val="nil"/>
              <w:left w:val="nil"/>
              <w:bottom w:val="single" w:sz="4" w:space="0" w:color="232627"/>
              <w:right w:val="single" w:sz="4" w:space="0" w:color="232627"/>
            </w:tcBorders>
            <w:vAlign w:val="center"/>
            <w:hideMark/>
          </w:tcPr>
          <w:p w14:paraId="37CB2382"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071E15BC" w14:textId="77777777" w:rsidR="004F1A72" w:rsidRPr="004F1A72" w:rsidRDefault="004F1A72" w:rsidP="004F1A72">
            <w:pPr>
              <w:jc w:val="center"/>
              <w:rPr>
                <w:color w:val="auto"/>
                <w:szCs w:val="24"/>
              </w:rPr>
            </w:pPr>
            <w:r w:rsidRPr="004F1A72">
              <w:rPr>
                <w:color w:val="auto"/>
                <w:szCs w:val="24"/>
              </w:rPr>
              <w:t>13</w:t>
            </w:r>
          </w:p>
        </w:tc>
        <w:tc>
          <w:tcPr>
            <w:tcW w:w="1560" w:type="dxa"/>
            <w:tcBorders>
              <w:top w:val="nil"/>
              <w:left w:val="nil"/>
              <w:bottom w:val="single" w:sz="4" w:space="0" w:color="000000"/>
              <w:right w:val="single" w:sz="4" w:space="0" w:color="000000"/>
            </w:tcBorders>
            <w:vAlign w:val="center"/>
            <w:hideMark/>
          </w:tcPr>
          <w:p w14:paraId="2834892B"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027EEF1F"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5AA82A16"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0063862F"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051F6AAE" w14:textId="77777777" w:rsidR="004F1A72" w:rsidRPr="004F1A72" w:rsidRDefault="004F1A72" w:rsidP="004F1A72">
            <w:pPr>
              <w:jc w:val="center"/>
              <w:rPr>
                <w:color w:val="auto"/>
                <w:szCs w:val="24"/>
              </w:rPr>
            </w:pPr>
            <w:r w:rsidRPr="004F1A72">
              <w:rPr>
                <w:color w:val="auto"/>
                <w:szCs w:val="24"/>
              </w:rPr>
              <w:t>100,0</w:t>
            </w:r>
          </w:p>
        </w:tc>
      </w:tr>
      <w:tr w:rsidR="004F1A72" w:rsidRPr="004F1A72" w14:paraId="5F74C559"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07F797B1" w14:textId="77777777" w:rsidR="004F1A72" w:rsidRPr="004F1A72" w:rsidRDefault="004F1A72" w:rsidP="004F1A72">
            <w:pPr>
              <w:jc w:val="center"/>
              <w:rPr>
                <w:b/>
                <w:bCs/>
                <w:color w:val="auto"/>
                <w:szCs w:val="24"/>
              </w:rPr>
            </w:pPr>
            <w:r w:rsidRPr="004F1A72">
              <w:rPr>
                <w:b/>
                <w:bCs/>
                <w:color w:val="auto"/>
                <w:szCs w:val="24"/>
              </w:rPr>
              <w:t>11.</w:t>
            </w:r>
          </w:p>
        </w:tc>
        <w:tc>
          <w:tcPr>
            <w:tcW w:w="5528" w:type="dxa"/>
            <w:gridSpan w:val="2"/>
            <w:tcBorders>
              <w:top w:val="single" w:sz="4" w:space="0" w:color="232627"/>
              <w:left w:val="nil"/>
              <w:bottom w:val="single" w:sz="4" w:space="0" w:color="232627"/>
              <w:right w:val="single" w:sz="4" w:space="0" w:color="232627"/>
            </w:tcBorders>
            <w:vAlign w:val="center"/>
            <w:hideMark/>
          </w:tcPr>
          <w:p w14:paraId="40830A79" w14:textId="77777777" w:rsidR="004F1A72" w:rsidRPr="004F1A72" w:rsidRDefault="004F1A72" w:rsidP="004F1A72">
            <w:pPr>
              <w:rPr>
                <w:b/>
                <w:bCs/>
                <w:color w:val="auto"/>
                <w:szCs w:val="24"/>
              </w:rPr>
            </w:pPr>
            <w:r w:rsidRPr="004F1A72">
              <w:rPr>
                <w:b/>
                <w:bCs/>
                <w:color w:val="auto"/>
                <w:szCs w:val="24"/>
              </w:rPr>
              <w:t xml:space="preserve">Финансы: </w:t>
            </w:r>
          </w:p>
        </w:tc>
        <w:tc>
          <w:tcPr>
            <w:tcW w:w="1559" w:type="dxa"/>
            <w:tcBorders>
              <w:top w:val="nil"/>
              <w:left w:val="single" w:sz="4" w:space="0" w:color="000000"/>
              <w:bottom w:val="single" w:sz="4" w:space="0" w:color="000000"/>
              <w:right w:val="single" w:sz="4" w:space="0" w:color="000000"/>
            </w:tcBorders>
            <w:vAlign w:val="center"/>
            <w:hideMark/>
          </w:tcPr>
          <w:p w14:paraId="7E35A9BE"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6BBDE830"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6F81778A"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54D3DDF2"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5EF66DA5"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2ED93FE3" w14:textId="77777777" w:rsidR="004F1A72" w:rsidRPr="004F1A72" w:rsidRDefault="004F1A72" w:rsidP="004F1A72">
            <w:pPr>
              <w:jc w:val="center"/>
              <w:rPr>
                <w:color w:val="auto"/>
                <w:szCs w:val="24"/>
              </w:rPr>
            </w:pPr>
            <w:r w:rsidRPr="004F1A72">
              <w:rPr>
                <w:color w:val="auto"/>
                <w:szCs w:val="24"/>
              </w:rPr>
              <w:t> </w:t>
            </w:r>
          </w:p>
        </w:tc>
      </w:tr>
      <w:tr w:rsidR="004F1A72" w:rsidRPr="004F1A72" w14:paraId="1D9E34AD" w14:textId="77777777" w:rsidTr="00CD150B">
        <w:trPr>
          <w:trHeight w:val="472"/>
        </w:trPr>
        <w:tc>
          <w:tcPr>
            <w:tcW w:w="582" w:type="dxa"/>
            <w:tcBorders>
              <w:top w:val="nil"/>
              <w:left w:val="single" w:sz="4" w:space="0" w:color="232627"/>
              <w:bottom w:val="single" w:sz="4" w:space="0" w:color="232627"/>
              <w:right w:val="single" w:sz="4" w:space="0" w:color="232627"/>
            </w:tcBorders>
            <w:noWrap/>
            <w:vAlign w:val="bottom"/>
            <w:hideMark/>
          </w:tcPr>
          <w:p w14:paraId="1DC3D807"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D433F35" w14:textId="77777777" w:rsidR="004F1A72" w:rsidRPr="004F1A72" w:rsidRDefault="004F1A72" w:rsidP="004F1A72">
            <w:pPr>
              <w:rPr>
                <w:color w:val="auto"/>
                <w:szCs w:val="24"/>
              </w:rPr>
            </w:pPr>
            <w:r w:rsidRPr="004F1A72">
              <w:rPr>
                <w:color w:val="auto"/>
                <w:szCs w:val="24"/>
              </w:rPr>
              <w:t>Доходы  бюджета муниципального образования</w:t>
            </w:r>
          </w:p>
        </w:tc>
        <w:tc>
          <w:tcPr>
            <w:tcW w:w="1559" w:type="dxa"/>
            <w:tcBorders>
              <w:top w:val="nil"/>
              <w:left w:val="nil"/>
              <w:bottom w:val="single" w:sz="4" w:space="0" w:color="232627"/>
              <w:right w:val="single" w:sz="4" w:space="0" w:color="232627"/>
            </w:tcBorders>
            <w:vAlign w:val="center"/>
            <w:hideMark/>
          </w:tcPr>
          <w:p w14:paraId="17DCDD13" w14:textId="77777777" w:rsidR="004F1A72" w:rsidRPr="004F1A72" w:rsidRDefault="004F1A72" w:rsidP="004F1A72">
            <w:pPr>
              <w:jc w:val="center"/>
              <w:rPr>
                <w:color w:val="auto"/>
                <w:szCs w:val="24"/>
              </w:rPr>
            </w:pPr>
            <w:r w:rsidRPr="004F1A72">
              <w:rPr>
                <w:color w:val="auto"/>
                <w:szCs w:val="24"/>
              </w:rPr>
              <w:t>млн.рублей</w:t>
            </w:r>
          </w:p>
        </w:tc>
        <w:tc>
          <w:tcPr>
            <w:tcW w:w="1559" w:type="dxa"/>
            <w:tcBorders>
              <w:top w:val="nil"/>
              <w:left w:val="single" w:sz="4" w:space="0" w:color="auto"/>
              <w:bottom w:val="single" w:sz="4" w:space="0" w:color="auto"/>
              <w:right w:val="single" w:sz="4" w:space="0" w:color="auto"/>
            </w:tcBorders>
            <w:noWrap/>
            <w:vAlign w:val="center"/>
            <w:hideMark/>
          </w:tcPr>
          <w:p w14:paraId="0F19EF75" w14:textId="77777777" w:rsidR="004F1A72" w:rsidRPr="004F1A72" w:rsidRDefault="004F1A72" w:rsidP="004F1A72">
            <w:pPr>
              <w:jc w:val="center"/>
              <w:rPr>
                <w:color w:val="auto"/>
                <w:szCs w:val="24"/>
              </w:rPr>
            </w:pPr>
            <w:r w:rsidRPr="004F1A72">
              <w:rPr>
                <w:color w:val="auto"/>
                <w:szCs w:val="24"/>
              </w:rPr>
              <w:t>5 910,0</w:t>
            </w:r>
          </w:p>
        </w:tc>
        <w:tc>
          <w:tcPr>
            <w:tcW w:w="1560" w:type="dxa"/>
            <w:tcBorders>
              <w:top w:val="nil"/>
              <w:left w:val="nil"/>
              <w:bottom w:val="single" w:sz="4" w:space="0" w:color="000000"/>
              <w:right w:val="single" w:sz="4" w:space="0" w:color="000000"/>
            </w:tcBorders>
            <w:vAlign w:val="center"/>
            <w:hideMark/>
          </w:tcPr>
          <w:p w14:paraId="71040EE7" w14:textId="77777777" w:rsidR="004F1A72" w:rsidRPr="004F1A72" w:rsidRDefault="004F1A72" w:rsidP="004F1A72">
            <w:pPr>
              <w:jc w:val="center"/>
              <w:rPr>
                <w:color w:val="auto"/>
                <w:szCs w:val="24"/>
              </w:rPr>
            </w:pPr>
            <w:r w:rsidRPr="004F1A72">
              <w:rPr>
                <w:color w:val="auto"/>
                <w:szCs w:val="24"/>
              </w:rPr>
              <w:t>129,6</w:t>
            </w:r>
          </w:p>
        </w:tc>
        <w:tc>
          <w:tcPr>
            <w:tcW w:w="1417" w:type="dxa"/>
            <w:tcBorders>
              <w:top w:val="nil"/>
              <w:left w:val="nil"/>
              <w:bottom w:val="single" w:sz="4" w:space="0" w:color="000000"/>
              <w:right w:val="single" w:sz="4" w:space="0" w:color="000000"/>
            </w:tcBorders>
            <w:vAlign w:val="center"/>
            <w:hideMark/>
          </w:tcPr>
          <w:p w14:paraId="43BCA4FC" w14:textId="77777777" w:rsidR="004F1A72" w:rsidRPr="004F1A72" w:rsidRDefault="004F1A72" w:rsidP="004F1A72">
            <w:pPr>
              <w:jc w:val="center"/>
              <w:rPr>
                <w:color w:val="auto"/>
                <w:szCs w:val="24"/>
              </w:rPr>
            </w:pPr>
            <w:r w:rsidRPr="004F1A72">
              <w:rPr>
                <w:color w:val="auto"/>
                <w:szCs w:val="24"/>
              </w:rPr>
              <w:t>6 658,5</w:t>
            </w:r>
          </w:p>
        </w:tc>
        <w:tc>
          <w:tcPr>
            <w:tcW w:w="1559" w:type="dxa"/>
            <w:tcBorders>
              <w:top w:val="nil"/>
              <w:left w:val="nil"/>
              <w:bottom w:val="single" w:sz="4" w:space="0" w:color="000000"/>
              <w:right w:val="single" w:sz="4" w:space="0" w:color="000000"/>
            </w:tcBorders>
            <w:vAlign w:val="center"/>
            <w:hideMark/>
          </w:tcPr>
          <w:p w14:paraId="37123522" w14:textId="77777777" w:rsidR="004F1A72" w:rsidRPr="004F1A72" w:rsidRDefault="004F1A72" w:rsidP="004F1A72">
            <w:pPr>
              <w:jc w:val="center"/>
              <w:rPr>
                <w:color w:val="auto"/>
                <w:szCs w:val="24"/>
              </w:rPr>
            </w:pPr>
            <w:r w:rsidRPr="004F1A72">
              <w:rPr>
                <w:color w:val="auto"/>
                <w:szCs w:val="24"/>
              </w:rPr>
              <w:t>112,7</w:t>
            </w:r>
          </w:p>
        </w:tc>
        <w:tc>
          <w:tcPr>
            <w:tcW w:w="1418" w:type="dxa"/>
            <w:tcBorders>
              <w:top w:val="nil"/>
              <w:left w:val="nil"/>
              <w:bottom w:val="single" w:sz="4" w:space="0" w:color="000000"/>
              <w:right w:val="single" w:sz="4" w:space="0" w:color="000000"/>
            </w:tcBorders>
            <w:vAlign w:val="center"/>
            <w:hideMark/>
          </w:tcPr>
          <w:p w14:paraId="508D2E2B" w14:textId="77777777" w:rsidR="004F1A72" w:rsidRPr="004F1A72" w:rsidRDefault="004F1A72" w:rsidP="004F1A72">
            <w:pPr>
              <w:jc w:val="center"/>
              <w:rPr>
                <w:color w:val="auto"/>
                <w:szCs w:val="24"/>
              </w:rPr>
            </w:pPr>
            <w:r w:rsidRPr="004F1A72">
              <w:rPr>
                <w:color w:val="auto"/>
                <w:szCs w:val="24"/>
              </w:rPr>
              <w:t>7 298,7</w:t>
            </w:r>
          </w:p>
        </w:tc>
        <w:tc>
          <w:tcPr>
            <w:tcW w:w="1559" w:type="dxa"/>
            <w:tcBorders>
              <w:top w:val="nil"/>
              <w:left w:val="nil"/>
              <w:bottom w:val="single" w:sz="4" w:space="0" w:color="000000"/>
              <w:right w:val="single" w:sz="4" w:space="0" w:color="000000"/>
            </w:tcBorders>
            <w:noWrap/>
            <w:vAlign w:val="center"/>
            <w:hideMark/>
          </w:tcPr>
          <w:p w14:paraId="53311923" w14:textId="77777777" w:rsidR="004F1A72" w:rsidRPr="004F1A72" w:rsidRDefault="004F1A72" w:rsidP="004F1A72">
            <w:pPr>
              <w:jc w:val="center"/>
              <w:rPr>
                <w:color w:val="auto"/>
                <w:szCs w:val="24"/>
              </w:rPr>
            </w:pPr>
            <w:r w:rsidRPr="004F1A72">
              <w:rPr>
                <w:color w:val="auto"/>
                <w:szCs w:val="24"/>
              </w:rPr>
              <w:t>109,6</w:t>
            </w:r>
          </w:p>
        </w:tc>
      </w:tr>
      <w:tr w:rsidR="004F1A72" w:rsidRPr="004F1A72" w14:paraId="52EC5179" w14:textId="77777777" w:rsidTr="00CD150B">
        <w:trPr>
          <w:trHeight w:val="622"/>
        </w:trPr>
        <w:tc>
          <w:tcPr>
            <w:tcW w:w="582" w:type="dxa"/>
            <w:tcBorders>
              <w:top w:val="nil"/>
              <w:left w:val="single" w:sz="4" w:space="0" w:color="232627"/>
              <w:bottom w:val="single" w:sz="4" w:space="0" w:color="232627"/>
              <w:right w:val="single" w:sz="4" w:space="0" w:color="232627"/>
            </w:tcBorders>
            <w:noWrap/>
            <w:vAlign w:val="bottom"/>
            <w:hideMark/>
          </w:tcPr>
          <w:p w14:paraId="595785F8"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DBB72FB" w14:textId="77777777" w:rsidR="004F1A72" w:rsidRPr="004F1A72" w:rsidRDefault="004F1A72" w:rsidP="004F1A72">
            <w:pPr>
              <w:rPr>
                <w:color w:val="auto"/>
                <w:szCs w:val="24"/>
              </w:rPr>
            </w:pPr>
            <w:r w:rsidRPr="004F1A72">
              <w:rPr>
                <w:color w:val="auto"/>
                <w:szCs w:val="24"/>
              </w:rPr>
              <w:t>в том числе: безвозмездные поступления от др. бюджетов бюджетной системы РФ</w:t>
            </w:r>
          </w:p>
        </w:tc>
        <w:tc>
          <w:tcPr>
            <w:tcW w:w="1559" w:type="dxa"/>
            <w:tcBorders>
              <w:top w:val="nil"/>
              <w:left w:val="nil"/>
              <w:bottom w:val="single" w:sz="4" w:space="0" w:color="232627"/>
              <w:right w:val="single" w:sz="4" w:space="0" w:color="232627"/>
            </w:tcBorders>
            <w:vAlign w:val="center"/>
            <w:hideMark/>
          </w:tcPr>
          <w:p w14:paraId="6B36D2A2" w14:textId="77777777" w:rsidR="004F1A72" w:rsidRPr="004F1A72" w:rsidRDefault="004F1A72" w:rsidP="004F1A72">
            <w:pPr>
              <w:jc w:val="center"/>
              <w:rPr>
                <w:color w:val="auto"/>
                <w:szCs w:val="24"/>
              </w:rPr>
            </w:pPr>
            <w:r w:rsidRPr="004F1A72">
              <w:rPr>
                <w:color w:val="auto"/>
                <w:szCs w:val="24"/>
              </w:rPr>
              <w:t>млн.рублей</w:t>
            </w:r>
          </w:p>
        </w:tc>
        <w:tc>
          <w:tcPr>
            <w:tcW w:w="1559" w:type="dxa"/>
            <w:tcBorders>
              <w:top w:val="nil"/>
              <w:left w:val="single" w:sz="4" w:space="0" w:color="auto"/>
              <w:bottom w:val="single" w:sz="4" w:space="0" w:color="auto"/>
              <w:right w:val="single" w:sz="4" w:space="0" w:color="auto"/>
            </w:tcBorders>
            <w:vAlign w:val="center"/>
            <w:hideMark/>
          </w:tcPr>
          <w:p w14:paraId="313B8DAF" w14:textId="77777777" w:rsidR="004F1A72" w:rsidRPr="004F1A72" w:rsidRDefault="004F1A72" w:rsidP="004F1A72">
            <w:pPr>
              <w:jc w:val="center"/>
              <w:rPr>
                <w:color w:val="auto"/>
                <w:szCs w:val="24"/>
              </w:rPr>
            </w:pPr>
            <w:r w:rsidRPr="004F1A72">
              <w:rPr>
                <w:color w:val="auto"/>
                <w:szCs w:val="24"/>
              </w:rPr>
              <w:t>4 540,5</w:t>
            </w:r>
          </w:p>
        </w:tc>
        <w:tc>
          <w:tcPr>
            <w:tcW w:w="1560" w:type="dxa"/>
            <w:tcBorders>
              <w:top w:val="nil"/>
              <w:left w:val="nil"/>
              <w:bottom w:val="single" w:sz="4" w:space="0" w:color="000000"/>
              <w:right w:val="single" w:sz="4" w:space="0" w:color="000000"/>
            </w:tcBorders>
            <w:vAlign w:val="center"/>
            <w:hideMark/>
          </w:tcPr>
          <w:p w14:paraId="54B73DBA" w14:textId="77777777" w:rsidR="004F1A72" w:rsidRPr="004F1A72" w:rsidRDefault="004F1A72" w:rsidP="004F1A72">
            <w:pPr>
              <w:jc w:val="center"/>
              <w:rPr>
                <w:color w:val="auto"/>
                <w:szCs w:val="24"/>
              </w:rPr>
            </w:pPr>
            <w:r w:rsidRPr="004F1A72">
              <w:rPr>
                <w:color w:val="auto"/>
                <w:szCs w:val="24"/>
              </w:rPr>
              <w:t>131,3</w:t>
            </w:r>
          </w:p>
        </w:tc>
        <w:tc>
          <w:tcPr>
            <w:tcW w:w="1417" w:type="dxa"/>
            <w:tcBorders>
              <w:top w:val="nil"/>
              <w:left w:val="nil"/>
              <w:bottom w:val="single" w:sz="4" w:space="0" w:color="000000"/>
              <w:right w:val="single" w:sz="4" w:space="0" w:color="000000"/>
            </w:tcBorders>
            <w:vAlign w:val="center"/>
            <w:hideMark/>
          </w:tcPr>
          <w:p w14:paraId="14C7E988" w14:textId="77777777" w:rsidR="004F1A72" w:rsidRPr="004F1A72" w:rsidRDefault="004F1A72" w:rsidP="004F1A72">
            <w:pPr>
              <w:jc w:val="center"/>
              <w:rPr>
                <w:color w:val="auto"/>
                <w:szCs w:val="24"/>
              </w:rPr>
            </w:pPr>
            <w:r w:rsidRPr="004F1A72">
              <w:rPr>
                <w:color w:val="auto"/>
                <w:szCs w:val="24"/>
              </w:rPr>
              <w:t>4 575,4</w:t>
            </w:r>
          </w:p>
        </w:tc>
        <w:tc>
          <w:tcPr>
            <w:tcW w:w="1559" w:type="dxa"/>
            <w:tcBorders>
              <w:top w:val="nil"/>
              <w:left w:val="nil"/>
              <w:bottom w:val="single" w:sz="4" w:space="0" w:color="000000"/>
              <w:right w:val="single" w:sz="4" w:space="0" w:color="000000"/>
            </w:tcBorders>
            <w:vAlign w:val="center"/>
            <w:hideMark/>
          </w:tcPr>
          <w:p w14:paraId="5456BB88" w14:textId="77777777" w:rsidR="004F1A72" w:rsidRPr="004F1A72" w:rsidRDefault="004F1A72" w:rsidP="004F1A72">
            <w:pPr>
              <w:jc w:val="center"/>
              <w:rPr>
                <w:color w:val="auto"/>
                <w:szCs w:val="24"/>
              </w:rPr>
            </w:pPr>
            <w:r w:rsidRPr="004F1A72">
              <w:rPr>
                <w:color w:val="auto"/>
                <w:szCs w:val="24"/>
              </w:rPr>
              <w:t>100,8</w:t>
            </w:r>
          </w:p>
        </w:tc>
        <w:tc>
          <w:tcPr>
            <w:tcW w:w="1418" w:type="dxa"/>
            <w:tcBorders>
              <w:top w:val="nil"/>
              <w:left w:val="nil"/>
              <w:bottom w:val="single" w:sz="4" w:space="0" w:color="000000"/>
              <w:right w:val="single" w:sz="4" w:space="0" w:color="000000"/>
            </w:tcBorders>
            <w:vAlign w:val="center"/>
            <w:hideMark/>
          </w:tcPr>
          <w:p w14:paraId="1E6521EE" w14:textId="77777777" w:rsidR="004F1A72" w:rsidRPr="004F1A72" w:rsidRDefault="004F1A72" w:rsidP="004F1A72">
            <w:pPr>
              <w:jc w:val="center"/>
              <w:rPr>
                <w:color w:val="auto"/>
                <w:szCs w:val="24"/>
              </w:rPr>
            </w:pPr>
            <w:r w:rsidRPr="004F1A72">
              <w:rPr>
                <w:color w:val="auto"/>
                <w:szCs w:val="24"/>
              </w:rPr>
              <w:t>4 821,0</w:t>
            </w:r>
          </w:p>
        </w:tc>
        <w:tc>
          <w:tcPr>
            <w:tcW w:w="1559" w:type="dxa"/>
            <w:tcBorders>
              <w:top w:val="nil"/>
              <w:left w:val="nil"/>
              <w:bottom w:val="single" w:sz="4" w:space="0" w:color="000000"/>
              <w:right w:val="single" w:sz="4" w:space="0" w:color="000000"/>
            </w:tcBorders>
            <w:noWrap/>
            <w:vAlign w:val="center"/>
            <w:hideMark/>
          </w:tcPr>
          <w:p w14:paraId="28D372EA" w14:textId="77777777" w:rsidR="004F1A72" w:rsidRPr="004F1A72" w:rsidRDefault="004F1A72" w:rsidP="004F1A72">
            <w:pPr>
              <w:jc w:val="center"/>
              <w:rPr>
                <w:color w:val="auto"/>
                <w:szCs w:val="24"/>
              </w:rPr>
            </w:pPr>
            <w:r w:rsidRPr="004F1A72">
              <w:rPr>
                <w:color w:val="auto"/>
                <w:szCs w:val="24"/>
              </w:rPr>
              <w:t>105,4</w:t>
            </w:r>
          </w:p>
        </w:tc>
      </w:tr>
      <w:tr w:rsidR="004F1A72" w:rsidRPr="004F1A72" w14:paraId="4FED6DA3" w14:textId="77777777" w:rsidTr="00CD150B">
        <w:trPr>
          <w:trHeight w:val="209"/>
        </w:trPr>
        <w:tc>
          <w:tcPr>
            <w:tcW w:w="582" w:type="dxa"/>
            <w:tcBorders>
              <w:top w:val="nil"/>
              <w:left w:val="single" w:sz="4" w:space="0" w:color="232627"/>
              <w:bottom w:val="single" w:sz="4" w:space="0" w:color="232627"/>
              <w:right w:val="single" w:sz="4" w:space="0" w:color="232627"/>
            </w:tcBorders>
            <w:noWrap/>
            <w:vAlign w:val="bottom"/>
            <w:hideMark/>
          </w:tcPr>
          <w:p w14:paraId="4EFE8053"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148DC32D" w14:textId="77777777" w:rsidR="004F1A72" w:rsidRPr="004F1A72" w:rsidRDefault="004F1A72" w:rsidP="004F1A72">
            <w:pPr>
              <w:rPr>
                <w:color w:val="auto"/>
                <w:szCs w:val="24"/>
              </w:rPr>
            </w:pPr>
            <w:r w:rsidRPr="004F1A72">
              <w:rPr>
                <w:color w:val="auto"/>
                <w:szCs w:val="24"/>
              </w:rPr>
              <w:t>Расходы  бюджета муниципального образования</w:t>
            </w:r>
          </w:p>
        </w:tc>
        <w:tc>
          <w:tcPr>
            <w:tcW w:w="1559" w:type="dxa"/>
            <w:tcBorders>
              <w:top w:val="nil"/>
              <w:left w:val="nil"/>
              <w:bottom w:val="single" w:sz="4" w:space="0" w:color="232627"/>
              <w:right w:val="single" w:sz="4" w:space="0" w:color="232627"/>
            </w:tcBorders>
            <w:vAlign w:val="center"/>
            <w:hideMark/>
          </w:tcPr>
          <w:p w14:paraId="1D8552B7" w14:textId="77777777" w:rsidR="004F1A72" w:rsidRPr="004F1A72" w:rsidRDefault="004F1A72" w:rsidP="004F1A72">
            <w:pPr>
              <w:jc w:val="center"/>
              <w:rPr>
                <w:color w:val="auto"/>
                <w:szCs w:val="24"/>
              </w:rPr>
            </w:pPr>
            <w:r w:rsidRPr="004F1A72">
              <w:rPr>
                <w:color w:val="auto"/>
                <w:szCs w:val="24"/>
              </w:rPr>
              <w:t>млн.рублей</w:t>
            </w:r>
          </w:p>
        </w:tc>
        <w:tc>
          <w:tcPr>
            <w:tcW w:w="1559" w:type="dxa"/>
            <w:tcBorders>
              <w:top w:val="nil"/>
              <w:left w:val="single" w:sz="4" w:space="0" w:color="auto"/>
              <w:bottom w:val="single" w:sz="4" w:space="0" w:color="auto"/>
              <w:right w:val="single" w:sz="4" w:space="0" w:color="auto"/>
            </w:tcBorders>
            <w:vAlign w:val="center"/>
            <w:hideMark/>
          </w:tcPr>
          <w:p w14:paraId="1EC30741" w14:textId="77777777" w:rsidR="004F1A72" w:rsidRPr="004F1A72" w:rsidRDefault="004F1A72" w:rsidP="004F1A72">
            <w:pPr>
              <w:jc w:val="center"/>
              <w:rPr>
                <w:color w:val="auto"/>
                <w:szCs w:val="24"/>
              </w:rPr>
            </w:pPr>
            <w:r w:rsidRPr="004F1A72">
              <w:rPr>
                <w:color w:val="auto"/>
                <w:szCs w:val="24"/>
              </w:rPr>
              <w:t>5 853,4</w:t>
            </w:r>
          </w:p>
        </w:tc>
        <w:tc>
          <w:tcPr>
            <w:tcW w:w="1560" w:type="dxa"/>
            <w:tcBorders>
              <w:top w:val="nil"/>
              <w:left w:val="nil"/>
              <w:bottom w:val="single" w:sz="4" w:space="0" w:color="000000"/>
              <w:right w:val="single" w:sz="4" w:space="0" w:color="000000"/>
            </w:tcBorders>
            <w:vAlign w:val="center"/>
            <w:hideMark/>
          </w:tcPr>
          <w:p w14:paraId="3AFA1B1C" w14:textId="77777777" w:rsidR="004F1A72" w:rsidRPr="004F1A72" w:rsidRDefault="004F1A72" w:rsidP="004F1A72">
            <w:pPr>
              <w:jc w:val="center"/>
              <w:rPr>
                <w:color w:val="auto"/>
                <w:szCs w:val="24"/>
              </w:rPr>
            </w:pPr>
            <w:r w:rsidRPr="004F1A72">
              <w:rPr>
                <w:color w:val="auto"/>
                <w:szCs w:val="24"/>
              </w:rPr>
              <w:t>130,3</w:t>
            </w:r>
          </w:p>
        </w:tc>
        <w:tc>
          <w:tcPr>
            <w:tcW w:w="1417" w:type="dxa"/>
            <w:tcBorders>
              <w:top w:val="nil"/>
              <w:left w:val="nil"/>
              <w:bottom w:val="single" w:sz="4" w:space="0" w:color="000000"/>
              <w:right w:val="single" w:sz="4" w:space="0" w:color="000000"/>
            </w:tcBorders>
            <w:noWrap/>
            <w:vAlign w:val="center"/>
            <w:hideMark/>
          </w:tcPr>
          <w:p w14:paraId="27EEDA7D" w14:textId="77777777" w:rsidR="004F1A72" w:rsidRPr="004F1A72" w:rsidRDefault="004F1A72" w:rsidP="004F1A72">
            <w:pPr>
              <w:jc w:val="center"/>
              <w:rPr>
                <w:color w:val="auto"/>
                <w:szCs w:val="24"/>
              </w:rPr>
            </w:pPr>
            <w:r w:rsidRPr="004F1A72">
              <w:rPr>
                <w:color w:val="auto"/>
                <w:szCs w:val="24"/>
              </w:rPr>
              <w:t>6237,5</w:t>
            </w:r>
          </w:p>
        </w:tc>
        <w:tc>
          <w:tcPr>
            <w:tcW w:w="1559" w:type="dxa"/>
            <w:tcBorders>
              <w:top w:val="nil"/>
              <w:left w:val="nil"/>
              <w:bottom w:val="single" w:sz="4" w:space="0" w:color="000000"/>
              <w:right w:val="single" w:sz="4" w:space="0" w:color="000000"/>
            </w:tcBorders>
            <w:vAlign w:val="center"/>
            <w:hideMark/>
          </w:tcPr>
          <w:p w14:paraId="1140B4AC" w14:textId="77777777" w:rsidR="004F1A72" w:rsidRPr="004F1A72" w:rsidRDefault="004F1A72" w:rsidP="004F1A72">
            <w:pPr>
              <w:jc w:val="center"/>
              <w:rPr>
                <w:color w:val="auto"/>
                <w:szCs w:val="24"/>
              </w:rPr>
            </w:pPr>
            <w:r w:rsidRPr="004F1A72">
              <w:rPr>
                <w:color w:val="auto"/>
                <w:szCs w:val="24"/>
              </w:rPr>
              <w:t>106,6</w:t>
            </w:r>
          </w:p>
        </w:tc>
        <w:tc>
          <w:tcPr>
            <w:tcW w:w="1418" w:type="dxa"/>
            <w:tcBorders>
              <w:top w:val="nil"/>
              <w:left w:val="nil"/>
              <w:bottom w:val="single" w:sz="4" w:space="0" w:color="000000"/>
              <w:right w:val="single" w:sz="4" w:space="0" w:color="000000"/>
            </w:tcBorders>
            <w:noWrap/>
            <w:vAlign w:val="center"/>
            <w:hideMark/>
          </w:tcPr>
          <w:p w14:paraId="7A5FD3FE" w14:textId="77777777" w:rsidR="004F1A72" w:rsidRPr="004F1A72" w:rsidRDefault="004F1A72" w:rsidP="004F1A72">
            <w:pPr>
              <w:jc w:val="center"/>
              <w:rPr>
                <w:color w:val="auto"/>
                <w:szCs w:val="24"/>
              </w:rPr>
            </w:pPr>
            <w:r w:rsidRPr="004F1A72">
              <w:rPr>
                <w:color w:val="auto"/>
                <w:szCs w:val="24"/>
              </w:rPr>
              <w:t>7335,2</w:t>
            </w:r>
          </w:p>
        </w:tc>
        <w:tc>
          <w:tcPr>
            <w:tcW w:w="1559" w:type="dxa"/>
            <w:tcBorders>
              <w:top w:val="nil"/>
              <w:left w:val="nil"/>
              <w:bottom w:val="single" w:sz="4" w:space="0" w:color="000000"/>
              <w:right w:val="single" w:sz="4" w:space="0" w:color="000000"/>
            </w:tcBorders>
            <w:noWrap/>
            <w:vAlign w:val="center"/>
            <w:hideMark/>
          </w:tcPr>
          <w:p w14:paraId="4954A93D" w14:textId="77777777" w:rsidR="004F1A72" w:rsidRPr="004F1A72" w:rsidRDefault="004F1A72" w:rsidP="004F1A72">
            <w:pPr>
              <w:jc w:val="center"/>
              <w:rPr>
                <w:color w:val="auto"/>
                <w:szCs w:val="24"/>
              </w:rPr>
            </w:pPr>
            <w:r w:rsidRPr="004F1A72">
              <w:rPr>
                <w:color w:val="auto"/>
                <w:szCs w:val="24"/>
              </w:rPr>
              <w:t>117,6</w:t>
            </w:r>
          </w:p>
        </w:tc>
      </w:tr>
      <w:tr w:rsidR="004F1A72" w:rsidRPr="004F1A72" w14:paraId="0CBB1730"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6293F64E" w14:textId="77777777" w:rsidR="004F1A72" w:rsidRPr="004F1A72" w:rsidRDefault="004F1A72" w:rsidP="004F1A72">
            <w:pPr>
              <w:jc w:val="center"/>
              <w:rPr>
                <w:b/>
                <w:bCs/>
                <w:color w:val="auto"/>
                <w:szCs w:val="24"/>
              </w:rPr>
            </w:pPr>
            <w:r w:rsidRPr="004F1A72">
              <w:rPr>
                <w:b/>
                <w:bCs/>
                <w:color w:val="auto"/>
                <w:szCs w:val="24"/>
              </w:rPr>
              <w:t>12.</w:t>
            </w:r>
          </w:p>
        </w:tc>
        <w:tc>
          <w:tcPr>
            <w:tcW w:w="5528" w:type="dxa"/>
            <w:gridSpan w:val="2"/>
            <w:tcBorders>
              <w:top w:val="single" w:sz="4" w:space="0" w:color="232627"/>
              <w:left w:val="nil"/>
              <w:bottom w:val="single" w:sz="4" w:space="0" w:color="232627"/>
              <w:right w:val="single" w:sz="4" w:space="0" w:color="232627"/>
            </w:tcBorders>
            <w:vAlign w:val="center"/>
            <w:hideMark/>
          </w:tcPr>
          <w:p w14:paraId="615D0459" w14:textId="77777777" w:rsidR="004F1A72" w:rsidRPr="004F1A72" w:rsidRDefault="004F1A72" w:rsidP="004F1A72">
            <w:pPr>
              <w:rPr>
                <w:b/>
                <w:bCs/>
                <w:color w:val="auto"/>
                <w:szCs w:val="24"/>
              </w:rPr>
            </w:pPr>
            <w:r w:rsidRPr="004F1A72">
              <w:rPr>
                <w:b/>
                <w:bCs/>
                <w:color w:val="auto"/>
                <w:szCs w:val="24"/>
              </w:rPr>
              <w:t>Ввод в действие жилых домов и объектов соцкультбыта:</w:t>
            </w:r>
          </w:p>
        </w:tc>
        <w:tc>
          <w:tcPr>
            <w:tcW w:w="1559" w:type="dxa"/>
            <w:tcBorders>
              <w:top w:val="nil"/>
              <w:left w:val="single" w:sz="4" w:space="0" w:color="000000"/>
              <w:bottom w:val="single" w:sz="4" w:space="0" w:color="000000"/>
              <w:right w:val="single" w:sz="4" w:space="0" w:color="000000"/>
            </w:tcBorders>
            <w:vAlign w:val="center"/>
            <w:hideMark/>
          </w:tcPr>
          <w:p w14:paraId="487CA765"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712E9818"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238DB8B9"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0EF4492F"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4CA8377C"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6C657EB7" w14:textId="77777777" w:rsidR="004F1A72" w:rsidRPr="004F1A72" w:rsidRDefault="004F1A72" w:rsidP="004F1A72">
            <w:pPr>
              <w:jc w:val="center"/>
              <w:rPr>
                <w:color w:val="auto"/>
                <w:szCs w:val="24"/>
              </w:rPr>
            </w:pPr>
            <w:r w:rsidRPr="004F1A72">
              <w:rPr>
                <w:color w:val="auto"/>
                <w:szCs w:val="24"/>
              </w:rPr>
              <w:t> </w:t>
            </w:r>
          </w:p>
        </w:tc>
      </w:tr>
      <w:tr w:rsidR="004F1A72" w:rsidRPr="004F1A72" w14:paraId="1BB51320"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007544B6"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DD9BD67" w14:textId="77777777" w:rsidR="004F1A72" w:rsidRPr="004F1A72" w:rsidRDefault="004F1A72" w:rsidP="004F1A72">
            <w:pPr>
              <w:rPr>
                <w:color w:val="auto"/>
                <w:szCs w:val="24"/>
              </w:rPr>
            </w:pPr>
            <w:r w:rsidRPr="004F1A72">
              <w:rPr>
                <w:color w:val="auto"/>
                <w:szCs w:val="24"/>
              </w:rPr>
              <w:t>Жилые дома (общая площадь квартир)</w:t>
            </w:r>
          </w:p>
        </w:tc>
        <w:tc>
          <w:tcPr>
            <w:tcW w:w="1559" w:type="dxa"/>
            <w:tcBorders>
              <w:top w:val="nil"/>
              <w:left w:val="nil"/>
              <w:bottom w:val="single" w:sz="4" w:space="0" w:color="232627"/>
              <w:right w:val="single" w:sz="4" w:space="0" w:color="232627"/>
            </w:tcBorders>
            <w:vAlign w:val="center"/>
            <w:hideMark/>
          </w:tcPr>
          <w:p w14:paraId="1543F69B" w14:textId="77777777" w:rsidR="004F1A72" w:rsidRPr="004F1A72" w:rsidRDefault="004F1A72" w:rsidP="004F1A72">
            <w:pPr>
              <w:jc w:val="center"/>
              <w:rPr>
                <w:color w:val="auto"/>
                <w:szCs w:val="24"/>
              </w:rPr>
            </w:pPr>
            <w:r w:rsidRPr="004F1A72">
              <w:rPr>
                <w:color w:val="auto"/>
                <w:szCs w:val="24"/>
              </w:rPr>
              <w:t>тыс.кв.м</w:t>
            </w:r>
          </w:p>
        </w:tc>
        <w:tc>
          <w:tcPr>
            <w:tcW w:w="1559" w:type="dxa"/>
            <w:tcBorders>
              <w:top w:val="nil"/>
              <w:left w:val="single" w:sz="4" w:space="0" w:color="000000"/>
              <w:bottom w:val="single" w:sz="4" w:space="0" w:color="000000"/>
              <w:right w:val="single" w:sz="4" w:space="0" w:color="000000"/>
            </w:tcBorders>
            <w:noWrap/>
            <w:vAlign w:val="center"/>
            <w:hideMark/>
          </w:tcPr>
          <w:p w14:paraId="6B5863A6" w14:textId="77777777" w:rsidR="004F1A72" w:rsidRPr="004F1A72" w:rsidRDefault="004F1A72" w:rsidP="004F1A72">
            <w:pPr>
              <w:jc w:val="center"/>
              <w:rPr>
                <w:color w:val="auto"/>
                <w:szCs w:val="24"/>
              </w:rPr>
            </w:pPr>
            <w:r w:rsidRPr="004F1A72">
              <w:rPr>
                <w:color w:val="auto"/>
                <w:szCs w:val="24"/>
              </w:rPr>
              <w:t>10,68</w:t>
            </w:r>
          </w:p>
        </w:tc>
        <w:tc>
          <w:tcPr>
            <w:tcW w:w="1560" w:type="dxa"/>
            <w:tcBorders>
              <w:top w:val="nil"/>
              <w:left w:val="nil"/>
              <w:bottom w:val="single" w:sz="4" w:space="0" w:color="000000"/>
              <w:right w:val="single" w:sz="4" w:space="0" w:color="000000"/>
            </w:tcBorders>
            <w:vAlign w:val="center"/>
            <w:hideMark/>
          </w:tcPr>
          <w:p w14:paraId="38F3B680" w14:textId="77777777" w:rsidR="004F1A72" w:rsidRPr="004F1A72" w:rsidRDefault="004F1A72" w:rsidP="004F1A72">
            <w:pPr>
              <w:jc w:val="center"/>
              <w:rPr>
                <w:color w:val="auto"/>
                <w:szCs w:val="24"/>
              </w:rPr>
            </w:pPr>
            <w:r w:rsidRPr="004F1A72">
              <w:rPr>
                <w:color w:val="auto"/>
                <w:szCs w:val="24"/>
              </w:rPr>
              <w:t>55,1</w:t>
            </w:r>
          </w:p>
        </w:tc>
        <w:tc>
          <w:tcPr>
            <w:tcW w:w="1417" w:type="dxa"/>
            <w:tcBorders>
              <w:top w:val="nil"/>
              <w:left w:val="nil"/>
              <w:bottom w:val="single" w:sz="4" w:space="0" w:color="000000"/>
              <w:right w:val="single" w:sz="4" w:space="0" w:color="000000"/>
            </w:tcBorders>
            <w:noWrap/>
            <w:vAlign w:val="center"/>
            <w:hideMark/>
          </w:tcPr>
          <w:p w14:paraId="78AD30FA" w14:textId="77777777" w:rsidR="004F1A72" w:rsidRPr="004F1A72" w:rsidRDefault="004F1A72" w:rsidP="004F1A72">
            <w:pPr>
              <w:jc w:val="center"/>
              <w:rPr>
                <w:color w:val="auto"/>
                <w:szCs w:val="24"/>
              </w:rPr>
            </w:pPr>
            <w:r w:rsidRPr="004F1A72">
              <w:rPr>
                <w:color w:val="auto"/>
                <w:szCs w:val="24"/>
              </w:rPr>
              <w:t>9,391</w:t>
            </w:r>
          </w:p>
        </w:tc>
        <w:tc>
          <w:tcPr>
            <w:tcW w:w="1559" w:type="dxa"/>
            <w:tcBorders>
              <w:top w:val="nil"/>
              <w:left w:val="nil"/>
              <w:bottom w:val="single" w:sz="4" w:space="0" w:color="000000"/>
              <w:right w:val="single" w:sz="4" w:space="0" w:color="000000"/>
            </w:tcBorders>
            <w:vAlign w:val="center"/>
            <w:hideMark/>
          </w:tcPr>
          <w:p w14:paraId="273CD6EA" w14:textId="77777777" w:rsidR="004F1A72" w:rsidRPr="004F1A72" w:rsidRDefault="004F1A72" w:rsidP="004F1A72">
            <w:pPr>
              <w:jc w:val="center"/>
              <w:rPr>
                <w:color w:val="auto"/>
                <w:szCs w:val="24"/>
              </w:rPr>
            </w:pPr>
            <w:r w:rsidRPr="004F1A72">
              <w:rPr>
                <w:color w:val="auto"/>
                <w:szCs w:val="24"/>
              </w:rPr>
              <w:t>87,9</w:t>
            </w:r>
          </w:p>
        </w:tc>
        <w:tc>
          <w:tcPr>
            <w:tcW w:w="1418" w:type="dxa"/>
            <w:tcBorders>
              <w:top w:val="nil"/>
              <w:left w:val="nil"/>
              <w:bottom w:val="single" w:sz="4" w:space="0" w:color="auto"/>
              <w:right w:val="single" w:sz="4" w:space="0" w:color="auto"/>
            </w:tcBorders>
            <w:noWrap/>
            <w:vAlign w:val="bottom"/>
            <w:hideMark/>
          </w:tcPr>
          <w:p w14:paraId="640D9EA8" w14:textId="77777777" w:rsidR="004F1A72" w:rsidRPr="004F1A72" w:rsidRDefault="004F1A72" w:rsidP="004F1A72">
            <w:pPr>
              <w:jc w:val="center"/>
              <w:rPr>
                <w:color w:val="auto"/>
                <w:szCs w:val="24"/>
              </w:rPr>
            </w:pPr>
            <w:r w:rsidRPr="004F1A72">
              <w:rPr>
                <w:color w:val="auto"/>
                <w:szCs w:val="24"/>
              </w:rPr>
              <w:t>16,274</w:t>
            </w:r>
          </w:p>
        </w:tc>
        <w:tc>
          <w:tcPr>
            <w:tcW w:w="1559" w:type="dxa"/>
            <w:tcBorders>
              <w:top w:val="nil"/>
              <w:left w:val="nil"/>
              <w:bottom w:val="single" w:sz="4" w:space="0" w:color="auto"/>
              <w:right w:val="single" w:sz="4" w:space="0" w:color="auto"/>
            </w:tcBorders>
            <w:noWrap/>
            <w:vAlign w:val="bottom"/>
            <w:hideMark/>
          </w:tcPr>
          <w:p w14:paraId="798C7017" w14:textId="77777777" w:rsidR="004F1A72" w:rsidRPr="004F1A72" w:rsidRDefault="004F1A72" w:rsidP="004F1A72">
            <w:pPr>
              <w:jc w:val="center"/>
              <w:rPr>
                <w:color w:val="auto"/>
                <w:szCs w:val="24"/>
              </w:rPr>
            </w:pPr>
            <w:r w:rsidRPr="004F1A72">
              <w:rPr>
                <w:color w:val="auto"/>
                <w:szCs w:val="24"/>
              </w:rPr>
              <w:t>173,3</w:t>
            </w:r>
          </w:p>
        </w:tc>
      </w:tr>
      <w:tr w:rsidR="004F1A72" w:rsidRPr="004F1A72" w14:paraId="002E61B4"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0CAB7457"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89AEC8C" w14:textId="77777777" w:rsidR="004F1A72" w:rsidRPr="004F1A72" w:rsidRDefault="004F1A72" w:rsidP="004F1A72">
            <w:pPr>
              <w:rPr>
                <w:color w:val="auto"/>
                <w:szCs w:val="24"/>
              </w:rPr>
            </w:pPr>
            <w:r w:rsidRPr="004F1A72">
              <w:rPr>
                <w:color w:val="auto"/>
                <w:szCs w:val="24"/>
              </w:rPr>
              <w:t>Общеобразовательные школы</w:t>
            </w:r>
          </w:p>
        </w:tc>
        <w:tc>
          <w:tcPr>
            <w:tcW w:w="1559" w:type="dxa"/>
            <w:tcBorders>
              <w:top w:val="nil"/>
              <w:left w:val="nil"/>
              <w:bottom w:val="single" w:sz="4" w:space="0" w:color="232627"/>
              <w:right w:val="single" w:sz="4" w:space="0" w:color="232627"/>
            </w:tcBorders>
            <w:vAlign w:val="center"/>
            <w:hideMark/>
          </w:tcPr>
          <w:p w14:paraId="5A718083" w14:textId="77777777" w:rsidR="004F1A72" w:rsidRPr="004F1A72" w:rsidRDefault="004F1A72" w:rsidP="004F1A72">
            <w:pPr>
              <w:jc w:val="center"/>
              <w:rPr>
                <w:color w:val="auto"/>
                <w:szCs w:val="24"/>
              </w:rPr>
            </w:pPr>
            <w:r w:rsidRPr="004F1A72">
              <w:rPr>
                <w:color w:val="auto"/>
                <w:szCs w:val="24"/>
              </w:rPr>
              <w:t>уч. мест</w:t>
            </w:r>
          </w:p>
        </w:tc>
        <w:tc>
          <w:tcPr>
            <w:tcW w:w="1559" w:type="dxa"/>
            <w:tcBorders>
              <w:top w:val="nil"/>
              <w:left w:val="single" w:sz="4" w:space="0" w:color="000000"/>
              <w:bottom w:val="single" w:sz="4" w:space="0" w:color="000000"/>
              <w:right w:val="single" w:sz="4" w:space="0" w:color="000000"/>
            </w:tcBorders>
            <w:vAlign w:val="center"/>
            <w:hideMark/>
          </w:tcPr>
          <w:p w14:paraId="4F5C10A2" w14:textId="77777777" w:rsidR="004F1A72" w:rsidRPr="004F1A72" w:rsidRDefault="004F1A72" w:rsidP="004F1A72">
            <w:pPr>
              <w:jc w:val="center"/>
              <w:rPr>
                <w:color w:val="auto"/>
                <w:szCs w:val="24"/>
              </w:rPr>
            </w:pPr>
            <w:r w:rsidRPr="004F1A72">
              <w:rPr>
                <w:color w:val="auto"/>
                <w:szCs w:val="24"/>
              </w:rPr>
              <w:t>x</w:t>
            </w:r>
          </w:p>
        </w:tc>
        <w:tc>
          <w:tcPr>
            <w:tcW w:w="1560" w:type="dxa"/>
            <w:tcBorders>
              <w:top w:val="nil"/>
              <w:left w:val="nil"/>
              <w:bottom w:val="single" w:sz="4" w:space="0" w:color="000000"/>
              <w:right w:val="single" w:sz="4" w:space="0" w:color="000000"/>
            </w:tcBorders>
            <w:vAlign w:val="center"/>
            <w:hideMark/>
          </w:tcPr>
          <w:p w14:paraId="19F6F809" w14:textId="77777777" w:rsidR="004F1A72" w:rsidRPr="004F1A72" w:rsidRDefault="004F1A72" w:rsidP="004F1A72">
            <w:pPr>
              <w:jc w:val="center"/>
              <w:rPr>
                <w:color w:val="auto"/>
                <w:szCs w:val="24"/>
              </w:rPr>
            </w:pPr>
            <w:r w:rsidRPr="004F1A72">
              <w:rPr>
                <w:color w:val="auto"/>
                <w:szCs w:val="24"/>
              </w:rPr>
              <w:t>x</w:t>
            </w:r>
          </w:p>
        </w:tc>
        <w:tc>
          <w:tcPr>
            <w:tcW w:w="1417" w:type="dxa"/>
            <w:tcBorders>
              <w:top w:val="nil"/>
              <w:left w:val="nil"/>
              <w:bottom w:val="single" w:sz="4" w:space="0" w:color="000000"/>
              <w:right w:val="single" w:sz="4" w:space="0" w:color="000000"/>
            </w:tcBorders>
            <w:vAlign w:val="center"/>
            <w:hideMark/>
          </w:tcPr>
          <w:p w14:paraId="32963B4D" w14:textId="77777777" w:rsidR="004F1A72" w:rsidRPr="004F1A72" w:rsidRDefault="004F1A72" w:rsidP="004F1A72">
            <w:pPr>
              <w:jc w:val="center"/>
              <w:rPr>
                <w:color w:val="auto"/>
                <w:szCs w:val="24"/>
              </w:rPr>
            </w:pPr>
            <w:r w:rsidRPr="004F1A72">
              <w:rPr>
                <w:color w:val="auto"/>
                <w:szCs w:val="24"/>
              </w:rPr>
              <w:t>x</w:t>
            </w:r>
          </w:p>
        </w:tc>
        <w:tc>
          <w:tcPr>
            <w:tcW w:w="1559" w:type="dxa"/>
            <w:tcBorders>
              <w:top w:val="nil"/>
              <w:left w:val="nil"/>
              <w:bottom w:val="single" w:sz="4" w:space="0" w:color="000000"/>
              <w:right w:val="single" w:sz="4" w:space="0" w:color="000000"/>
            </w:tcBorders>
            <w:vAlign w:val="center"/>
            <w:hideMark/>
          </w:tcPr>
          <w:p w14:paraId="486DBE22" w14:textId="77777777" w:rsidR="004F1A72" w:rsidRPr="004F1A72" w:rsidRDefault="004F1A72" w:rsidP="004F1A72">
            <w:pPr>
              <w:jc w:val="center"/>
              <w:rPr>
                <w:color w:val="auto"/>
                <w:szCs w:val="24"/>
              </w:rPr>
            </w:pPr>
            <w:r w:rsidRPr="004F1A72">
              <w:rPr>
                <w:color w:val="auto"/>
                <w:szCs w:val="24"/>
              </w:rPr>
              <w:t>x</w:t>
            </w:r>
          </w:p>
        </w:tc>
        <w:tc>
          <w:tcPr>
            <w:tcW w:w="1418" w:type="dxa"/>
            <w:tcBorders>
              <w:top w:val="nil"/>
              <w:left w:val="nil"/>
              <w:bottom w:val="single" w:sz="4" w:space="0" w:color="000000"/>
              <w:right w:val="single" w:sz="4" w:space="0" w:color="000000"/>
            </w:tcBorders>
            <w:vAlign w:val="center"/>
            <w:hideMark/>
          </w:tcPr>
          <w:p w14:paraId="3523EAEE" w14:textId="77777777" w:rsidR="004F1A72" w:rsidRPr="004F1A72" w:rsidRDefault="004F1A72" w:rsidP="004F1A72">
            <w:pPr>
              <w:jc w:val="center"/>
              <w:rPr>
                <w:color w:val="auto"/>
                <w:szCs w:val="24"/>
              </w:rPr>
            </w:pPr>
            <w:r w:rsidRPr="004F1A72">
              <w:rPr>
                <w:color w:val="auto"/>
                <w:szCs w:val="24"/>
              </w:rPr>
              <w:t>x</w:t>
            </w:r>
          </w:p>
        </w:tc>
        <w:tc>
          <w:tcPr>
            <w:tcW w:w="1559" w:type="dxa"/>
            <w:tcBorders>
              <w:top w:val="nil"/>
              <w:left w:val="nil"/>
              <w:bottom w:val="single" w:sz="4" w:space="0" w:color="000000"/>
              <w:right w:val="single" w:sz="4" w:space="0" w:color="000000"/>
            </w:tcBorders>
            <w:vAlign w:val="center"/>
            <w:hideMark/>
          </w:tcPr>
          <w:p w14:paraId="3DF8785D" w14:textId="77777777" w:rsidR="004F1A72" w:rsidRPr="004F1A72" w:rsidRDefault="004F1A72" w:rsidP="004F1A72">
            <w:pPr>
              <w:jc w:val="center"/>
              <w:rPr>
                <w:color w:val="auto"/>
                <w:szCs w:val="24"/>
              </w:rPr>
            </w:pPr>
            <w:r w:rsidRPr="004F1A72">
              <w:rPr>
                <w:color w:val="auto"/>
                <w:szCs w:val="24"/>
              </w:rPr>
              <w:t>x</w:t>
            </w:r>
          </w:p>
        </w:tc>
      </w:tr>
      <w:tr w:rsidR="004F1A72" w:rsidRPr="004F1A72" w14:paraId="6F96D4B6" w14:textId="77777777" w:rsidTr="00CD150B">
        <w:trPr>
          <w:trHeight w:val="418"/>
        </w:trPr>
        <w:tc>
          <w:tcPr>
            <w:tcW w:w="582" w:type="dxa"/>
            <w:tcBorders>
              <w:top w:val="nil"/>
              <w:left w:val="single" w:sz="4" w:space="0" w:color="232627"/>
              <w:bottom w:val="single" w:sz="4" w:space="0" w:color="232627"/>
              <w:right w:val="single" w:sz="4" w:space="0" w:color="232627"/>
            </w:tcBorders>
            <w:noWrap/>
            <w:vAlign w:val="bottom"/>
            <w:hideMark/>
          </w:tcPr>
          <w:p w14:paraId="0E66E8AC"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1CF8BD65" w14:textId="77777777" w:rsidR="004F1A72" w:rsidRPr="004F1A72" w:rsidRDefault="004F1A72" w:rsidP="004F1A72">
            <w:pPr>
              <w:rPr>
                <w:color w:val="auto"/>
                <w:szCs w:val="24"/>
              </w:rPr>
            </w:pPr>
            <w:r w:rsidRPr="004F1A72">
              <w:rPr>
                <w:color w:val="auto"/>
                <w:szCs w:val="24"/>
              </w:rPr>
              <w:t>Дошкольные образовательные учреждения</w:t>
            </w:r>
          </w:p>
        </w:tc>
        <w:tc>
          <w:tcPr>
            <w:tcW w:w="1559" w:type="dxa"/>
            <w:tcBorders>
              <w:top w:val="nil"/>
              <w:left w:val="nil"/>
              <w:bottom w:val="single" w:sz="4" w:space="0" w:color="232627"/>
              <w:right w:val="single" w:sz="4" w:space="0" w:color="232627"/>
            </w:tcBorders>
            <w:vAlign w:val="center"/>
            <w:hideMark/>
          </w:tcPr>
          <w:p w14:paraId="0D86824C" w14:textId="77777777" w:rsidR="004F1A72" w:rsidRPr="004F1A72" w:rsidRDefault="004F1A72" w:rsidP="004F1A72">
            <w:pPr>
              <w:jc w:val="center"/>
              <w:rPr>
                <w:color w:val="auto"/>
                <w:szCs w:val="24"/>
              </w:rPr>
            </w:pPr>
            <w:r w:rsidRPr="004F1A72">
              <w:rPr>
                <w:color w:val="auto"/>
                <w:szCs w:val="24"/>
              </w:rPr>
              <w:t xml:space="preserve">мест </w:t>
            </w:r>
          </w:p>
        </w:tc>
        <w:tc>
          <w:tcPr>
            <w:tcW w:w="1559" w:type="dxa"/>
            <w:tcBorders>
              <w:top w:val="nil"/>
              <w:left w:val="single" w:sz="4" w:space="0" w:color="000000"/>
              <w:bottom w:val="single" w:sz="4" w:space="0" w:color="000000"/>
              <w:right w:val="single" w:sz="4" w:space="0" w:color="000000"/>
            </w:tcBorders>
            <w:vAlign w:val="center"/>
            <w:hideMark/>
          </w:tcPr>
          <w:p w14:paraId="7C4168E9" w14:textId="77777777" w:rsidR="004F1A72" w:rsidRPr="004F1A72" w:rsidRDefault="004F1A72" w:rsidP="004F1A72">
            <w:pPr>
              <w:jc w:val="center"/>
              <w:rPr>
                <w:color w:val="auto"/>
                <w:szCs w:val="24"/>
              </w:rPr>
            </w:pPr>
            <w:r w:rsidRPr="004F1A72">
              <w:rPr>
                <w:color w:val="auto"/>
                <w:szCs w:val="24"/>
              </w:rPr>
              <w:t>x</w:t>
            </w:r>
          </w:p>
        </w:tc>
        <w:tc>
          <w:tcPr>
            <w:tcW w:w="1560" w:type="dxa"/>
            <w:tcBorders>
              <w:top w:val="nil"/>
              <w:left w:val="nil"/>
              <w:bottom w:val="single" w:sz="4" w:space="0" w:color="000000"/>
              <w:right w:val="single" w:sz="4" w:space="0" w:color="000000"/>
            </w:tcBorders>
            <w:vAlign w:val="center"/>
            <w:hideMark/>
          </w:tcPr>
          <w:p w14:paraId="7462A189" w14:textId="77777777" w:rsidR="004F1A72" w:rsidRPr="004F1A72" w:rsidRDefault="004F1A72" w:rsidP="004F1A72">
            <w:pPr>
              <w:jc w:val="center"/>
              <w:rPr>
                <w:color w:val="auto"/>
                <w:szCs w:val="24"/>
              </w:rPr>
            </w:pPr>
            <w:r w:rsidRPr="004F1A72">
              <w:rPr>
                <w:color w:val="auto"/>
                <w:szCs w:val="24"/>
              </w:rPr>
              <w:t>x</w:t>
            </w:r>
          </w:p>
        </w:tc>
        <w:tc>
          <w:tcPr>
            <w:tcW w:w="1417" w:type="dxa"/>
            <w:tcBorders>
              <w:top w:val="nil"/>
              <w:left w:val="nil"/>
              <w:bottom w:val="single" w:sz="4" w:space="0" w:color="000000"/>
              <w:right w:val="single" w:sz="4" w:space="0" w:color="000000"/>
            </w:tcBorders>
            <w:vAlign w:val="center"/>
            <w:hideMark/>
          </w:tcPr>
          <w:p w14:paraId="06DBFE62" w14:textId="77777777" w:rsidR="004F1A72" w:rsidRPr="004F1A72" w:rsidRDefault="004F1A72" w:rsidP="004F1A72">
            <w:pPr>
              <w:jc w:val="center"/>
              <w:rPr>
                <w:color w:val="auto"/>
                <w:szCs w:val="24"/>
              </w:rPr>
            </w:pPr>
            <w:r w:rsidRPr="004F1A72">
              <w:rPr>
                <w:color w:val="auto"/>
                <w:szCs w:val="24"/>
              </w:rPr>
              <w:t>x</w:t>
            </w:r>
          </w:p>
        </w:tc>
        <w:tc>
          <w:tcPr>
            <w:tcW w:w="1559" w:type="dxa"/>
            <w:tcBorders>
              <w:top w:val="nil"/>
              <w:left w:val="nil"/>
              <w:bottom w:val="single" w:sz="4" w:space="0" w:color="000000"/>
              <w:right w:val="single" w:sz="4" w:space="0" w:color="000000"/>
            </w:tcBorders>
            <w:vAlign w:val="center"/>
            <w:hideMark/>
          </w:tcPr>
          <w:p w14:paraId="40BAA196" w14:textId="77777777" w:rsidR="004F1A72" w:rsidRPr="004F1A72" w:rsidRDefault="004F1A72" w:rsidP="004F1A72">
            <w:pPr>
              <w:jc w:val="center"/>
              <w:rPr>
                <w:color w:val="auto"/>
                <w:szCs w:val="24"/>
              </w:rPr>
            </w:pPr>
            <w:r w:rsidRPr="004F1A72">
              <w:rPr>
                <w:color w:val="auto"/>
                <w:szCs w:val="24"/>
              </w:rPr>
              <w:t>x</w:t>
            </w:r>
          </w:p>
        </w:tc>
        <w:tc>
          <w:tcPr>
            <w:tcW w:w="1418" w:type="dxa"/>
            <w:tcBorders>
              <w:top w:val="nil"/>
              <w:left w:val="nil"/>
              <w:bottom w:val="single" w:sz="4" w:space="0" w:color="000000"/>
              <w:right w:val="single" w:sz="4" w:space="0" w:color="000000"/>
            </w:tcBorders>
            <w:vAlign w:val="center"/>
            <w:hideMark/>
          </w:tcPr>
          <w:p w14:paraId="52D5C2DF" w14:textId="77777777" w:rsidR="004F1A72" w:rsidRPr="004F1A72" w:rsidRDefault="004F1A72" w:rsidP="004F1A72">
            <w:pPr>
              <w:jc w:val="center"/>
              <w:rPr>
                <w:color w:val="auto"/>
                <w:szCs w:val="24"/>
              </w:rPr>
            </w:pPr>
            <w:r w:rsidRPr="004F1A72">
              <w:rPr>
                <w:color w:val="auto"/>
                <w:szCs w:val="24"/>
              </w:rPr>
              <w:t>x</w:t>
            </w:r>
          </w:p>
        </w:tc>
        <w:tc>
          <w:tcPr>
            <w:tcW w:w="1559" w:type="dxa"/>
            <w:tcBorders>
              <w:top w:val="nil"/>
              <w:left w:val="nil"/>
              <w:bottom w:val="single" w:sz="4" w:space="0" w:color="000000"/>
              <w:right w:val="single" w:sz="4" w:space="0" w:color="000000"/>
            </w:tcBorders>
            <w:vAlign w:val="center"/>
            <w:hideMark/>
          </w:tcPr>
          <w:p w14:paraId="6DA1B482" w14:textId="77777777" w:rsidR="004F1A72" w:rsidRPr="004F1A72" w:rsidRDefault="004F1A72" w:rsidP="004F1A72">
            <w:pPr>
              <w:jc w:val="center"/>
              <w:rPr>
                <w:color w:val="auto"/>
                <w:szCs w:val="24"/>
              </w:rPr>
            </w:pPr>
            <w:r w:rsidRPr="004F1A72">
              <w:rPr>
                <w:color w:val="auto"/>
                <w:szCs w:val="24"/>
              </w:rPr>
              <w:t>x</w:t>
            </w:r>
          </w:p>
        </w:tc>
      </w:tr>
      <w:tr w:rsidR="004F1A72" w:rsidRPr="004F1A72" w14:paraId="559886DF" w14:textId="77777777" w:rsidTr="00CD150B">
        <w:trPr>
          <w:trHeight w:val="276"/>
        </w:trPr>
        <w:tc>
          <w:tcPr>
            <w:tcW w:w="582" w:type="dxa"/>
            <w:tcBorders>
              <w:top w:val="nil"/>
              <w:left w:val="single" w:sz="4" w:space="0" w:color="232627"/>
              <w:bottom w:val="single" w:sz="4" w:space="0" w:color="232627"/>
              <w:right w:val="single" w:sz="4" w:space="0" w:color="232627"/>
            </w:tcBorders>
            <w:noWrap/>
            <w:vAlign w:val="bottom"/>
            <w:hideMark/>
          </w:tcPr>
          <w:p w14:paraId="086B4321" w14:textId="77777777" w:rsidR="004F1A72" w:rsidRPr="004F1A72" w:rsidRDefault="004F1A72" w:rsidP="004F1A72">
            <w:pPr>
              <w:jc w:val="center"/>
              <w:rPr>
                <w:color w:val="auto"/>
                <w:szCs w:val="24"/>
              </w:rPr>
            </w:pPr>
            <w:r w:rsidRPr="004F1A72">
              <w:rPr>
                <w:color w:val="auto"/>
                <w:szCs w:val="24"/>
              </w:rPr>
              <w:lastRenderedPageBreak/>
              <w:t> </w:t>
            </w:r>
          </w:p>
        </w:tc>
        <w:tc>
          <w:tcPr>
            <w:tcW w:w="3969" w:type="dxa"/>
            <w:tcBorders>
              <w:top w:val="nil"/>
              <w:left w:val="nil"/>
              <w:bottom w:val="single" w:sz="4" w:space="0" w:color="232627"/>
              <w:right w:val="single" w:sz="4" w:space="0" w:color="232627"/>
            </w:tcBorders>
            <w:vAlign w:val="center"/>
            <w:hideMark/>
          </w:tcPr>
          <w:p w14:paraId="15FB09F4" w14:textId="77777777" w:rsidR="004F1A72" w:rsidRPr="004F1A72" w:rsidRDefault="004F1A72" w:rsidP="004F1A72">
            <w:pPr>
              <w:rPr>
                <w:color w:val="auto"/>
                <w:szCs w:val="24"/>
              </w:rPr>
            </w:pPr>
            <w:r w:rsidRPr="004F1A72">
              <w:rPr>
                <w:color w:val="auto"/>
                <w:szCs w:val="24"/>
              </w:rPr>
              <w:t>Поликлиники</w:t>
            </w:r>
          </w:p>
        </w:tc>
        <w:tc>
          <w:tcPr>
            <w:tcW w:w="1559" w:type="dxa"/>
            <w:tcBorders>
              <w:top w:val="nil"/>
              <w:left w:val="nil"/>
              <w:bottom w:val="single" w:sz="4" w:space="0" w:color="232627"/>
              <w:right w:val="single" w:sz="4" w:space="0" w:color="232627"/>
            </w:tcBorders>
            <w:vAlign w:val="center"/>
            <w:hideMark/>
          </w:tcPr>
          <w:p w14:paraId="5AB99B9F" w14:textId="77777777" w:rsidR="004F1A72" w:rsidRPr="004F1A72" w:rsidRDefault="004F1A72" w:rsidP="004F1A72">
            <w:pPr>
              <w:jc w:val="center"/>
              <w:rPr>
                <w:color w:val="auto"/>
                <w:szCs w:val="24"/>
              </w:rPr>
            </w:pPr>
            <w:r w:rsidRPr="004F1A72">
              <w:rPr>
                <w:color w:val="auto"/>
                <w:szCs w:val="24"/>
              </w:rPr>
              <w:t>посещений в смену</w:t>
            </w:r>
          </w:p>
        </w:tc>
        <w:tc>
          <w:tcPr>
            <w:tcW w:w="1559" w:type="dxa"/>
            <w:tcBorders>
              <w:top w:val="nil"/>
              <w:left w:val="single" w:sz="4" w:space="0" w:color="000000"/>
              <w:bottom w:val="single" w:sz="4" w:space="0" w:color="000000"/>
              <w:right w:val="single" w:sz="4" w:space="0" w:color="000000"/>
            </w:tcBorders>
            <w:vAlign w:val="center"/>
            <w:hideMark/>
          </w:tcPr>
          <w:p w14:paraId="1D9415A1" w14:textId="77777777" w:rsidR="004F1A72" w:rsidRPr="004F1A72" w:rsidRDefault="004F1A72" w:rsidP="004F1A72">
            <w:pPr>
              <w:jc w:val="center"/>
              <w:rPr>
                <w:color w:val="auto"/>
                <w:szCs w:val="24"/>
              </w:rPr>
            </w:pPr>
            <w:r w:rsidRPr="004F1A72">
              <w:rPr>
                <w:color w:val="auto"/>
                <w:szCs w:val="24"/>
              </w:rPr>
              <w:t>x</w:t>
            </w:r>
          </w:p>
        </w:tc>
        <w:tc>
          <w:tcPr>
            <w:tcW w:w="1560" w:type="dxa"/>
            <w:tcBorders>
              <w:top w:val="nil"/>
              <w:left w:val="nil"/>
              <w:bottom w:val="single" w:sz="4" w:space="0" w:color="000000"/>
              <w:right w:val="single" w:sz="4" w:space="0" w:color="000000"/>
            </w:tcBorders>
            <w:vAlign w:val="center"/>
            <w:hideMark/>
          </w:tcPr>
          <w:p w14:paraId="550E866C" w14:textId="77777777" w:rsidR="004F1A72" w:rsidRPr="004F1A72" w:rsidRDefault="004F1A72" w:rsidP="004F1A72">
            <w:pPr>
              <w:jc w:val="center"/>
              <w:rPr>
                <w:color w:val="auto"/>
                <w:szCs w:val="24"/>
              </w:rPr>
            </w:pPr>
            <w:r w:rsidRPr="004F1A72">
              <w:rPr>
                <w:color w:val="auto"/>
                <w:szCs w:val="24"/>
              </w:rPr>
              <w:t>x</w:t>
            </w:r>
          </w:p>
        </w:tc>
        <w:tc>
          <w:tcPr>
            <w:tcW w:w="1417" w:type="dxa"/>
            <w:tcBorders>
              <w:top w:val="nil"/>
              <w:left w:val="nil"/>
              <w:bottom w:val="single" w:sz="4" w:space="0" w:color="000000"/>
              <w:right w:val="single" w:sz="4" w:space="0" w:color="000000"/>
            </w:tcBorders>
            <w:vAlign w:val="center"/>
            <w:hideMark/>
          </w:tcPr>
          <w:p w14:paraId="2947BB45" w14:textId="77777777" w:rsidR="004F1A72" w:rsidRPr="004F1A72" w:rsidRDefault="004F1A72" w:rsidP="004F1A72">
            <w:pPr>
              <w:jc w:val="center"/>
              <w:rPr>
                <w:color w:val="auto"/>
                <w:szCs w:val="24"/>
              </w:rPr>
            </w:pPr>
            <w:r w:rsidRPr="004F1A72">
              <w:rPr>
                <w:color w:val="auto"/>
                <w:szCs w:val="24"/>
              </w:rPr>
              <w:t>x</w:t>
            </w:r>
          </w:p>
        </w:tc>
        <w:tc>
          <w:tcPr>
            <w:tcW w:w="1559" w:type="dxa"/>
            <w:tcBorders>
              <w:top w:val="nil"/>
              <w:left w:val="nil"/>
              <w:bottom w:val="single" w:sz="4" w:space="0" w:color="000000"/>
              <w:right w:val="single" w:sz="4" w:space="0" w:color="000000"/>
            </w:tcBorders>
            <w:vAlign w:val="center"/>
            <w:hideMark/>
          </w:tcPr>
          <w:p w14:paraId="3FE81E55" w14:textId="77777777" w:rsidR="004F1A72" w:rsidRPr="004F1A72" w:rsidRDefault="004F1A72" w:rsidP="004F1A72">
            <w:pPr>
              <w:jc w:val="center"/>
              <w:rPr>
                <w:color w:val="auto"/>
                <w:szCs w:val="24"/>
              </w:rPr>
            </w:pPr>
            <w:r w:rsidRPr="004F1A72">
              <w:rPr>
                <w:color w:val="auto"/>
                <w:szCs w:val="24"/>
              </w:rPr>
              <w:t>x</w:t>
            </w:r>
          </w:p>
        </w:tc>
        <w:tc>
          <w:tcPr>
            <w:tcW w:w="1418" w:type="dxa"/>
            <w:tcBorders>
              <w:top w:val="nil"/>
              <w:left w:val="nil"/>
              <w:bottom w:val="single" w:sz="4" w:space="0" w:color="000000"/>
              <w:right w:val="single" w:sz="4" w:space="0" w:color="000000"/>
            </w:tcBorders>
            <w:vAlign w:val="center"/>
            <w:hideMark/>
          </w:tcPr>
          <w:p w14:paraId="46E07BAB" w14:textId="77777777" w:rsidR="004F1A72" w:rsidRPr="004F1A72" w:rsidRDefault="004F1A72" w:rsidP="004F1A72">
            <w:pPr>
              <w:jc w:val="center"/>
              <w:rPr>
                <w:color w:val="auto"/>
                <w:szCs w:val="24"/>
              </w:rPr>
            </w:pPr>
            <w:r w:rsidRPr="004F1A72">
              <w:rPr>
                <w:color w:val="auto"/>
                <w:szCs w:val="24"/>
              </w:rPr>
              <w:t>x</w:t>
            </w:r>
          </w:p>
        </w:tc>
        <w:tc>
          <w:tcPr>
            <w:tcW w:w="1559" w:type="dxa"/>
            <w:tcBorders>
              <w:top w:val="nil"/>
              <w:left w:val="nil"/>
              <w:bottom w:val="single" w:sz="4" w:space="0" w:color="000000"/>
              <w:right w:val="single" w:sz="4" w:space="0" w:color="000000"/>
            </w:tcBorders>
            <w:vAlign w:val="center"/>
            <w:hideMark/>
          </w:tcPr>
          <w:p w14:paraId="2CF53254" w14:textId="77777777" w:rsidR="004F1A72" w:rsidRPr="004F1A72" w:rsidRDefault="004F1A72" w:rsidP="004F1A72">
            <w:pPr>
              <w:jc w:val="center"/>
              <w:rPr>
                <w:color w:val="auto"/>
                <w:szCs w:val="24"/>
              </w:rPr>
            </w:pPr>
            <w:r w:rsidRPr="004F1A72">
              <w:rPr>
                <w:color w:val="auto"/>
                <w:szCs w:val="24"/>
              </w:rPr>
              <w:t>x</w:t>
            </w:r>
          </w:p>
        </w:tc>
      </w:tr>
      <w:tr w:rsidR="004F1A72" w:rsidRPr="004F1A72" w14:paraId="35A37583" w14:textId="77777777" w:rsidTr="00CD150B">
        <w:trPr>
          <w:trHeight w:val="70"/>
        </w:trPr>
        <w:tc>
          <w:tcPr>
            <w:tcW w:w="582" w:type="dxa"/>
            <w:tcBorders>
              <w:top w:val="nil"/>
              <w:left w:val="single" w:sz="4" w:space="0" w:color="232627"/>
              <w:bottom w:val="single" w:sz="4" w:space="0" w:color="232627"/>
              <w:right w:val="single" w:sz="4" w:space="0" w:color="232627"/>
            </w:tcBorders>
            <w:noWrap/>
            <w:vAlign w:val="bottom"/>
            <w:hideMark/>
          </w:tcPr>
          <w:p w14:paraId="577B085B"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5FC61C1" w14:textId="77777777" w:rsidR="004F1A72" w:rsidRPr="004F1A72" w:rsidRDefault="004F1A72" w:rsidP="004F1A72">
            <w:pPr>
              <w:rPr>
                <w:color w:val="auto"/>
                <w:szCs w:val="24"/>
              </w:rPr>
            </w:pPr>
            <w:r w:rsidRPr="004F1A72">
              <w:rPr>
                <w:color w:val="auto"/>
                <w:szCs w:val="24"/>
              </w:rPr>
              <w:t>Больницы</w:t>
            </w:r>
          </w:p>
        </w:tc>
        <w:tc>
          <w:tcPr>
            <w:tcW w:w="1559" w:type="dxa"/>
            <w:tcBorders>
              <w:top w:val="nil"/>
              <w:left w:val="nil"/>
              <w:bottom w:val="single" w:sz="4" w:space="0" w:color="232627"/>
              <w:right w:val="single" w:sz="4" w:space="0" w:color="232627"/>
            </w:tcBorders>
            <w:vAlign w:val="center"/>
            <w:hideMark/>
          </w:tcPr>
          <w:p w14:paraId="5E3EE2A8" w14:textId="77777777" w:rsidR="004F1A72" w:rsidRPr="004F1A72" w:rsidRDefault="004F1A72" w:rsidP="004F1A72">
            <w:pPr>
              <w:jc w:val="center"/>
              <w:rPr>
                <w:color w:val="auto"/>
                <w:szCs w:val="24"/>
              </w:rPr>
            </w:pPr>
            <w:r w:rsidRPr="004F1A72">
              <w:rPr>
                <w:color w:val="auto"/>
                <w:szCs w:val="24"/>
              </w:rPr>
              <w:t>койко/мест</w:t>
            </w:r>
          </w:p>
        </w:tc>
        <w:tc>
          <w:tcPr>
            <w:tcW w:w="1559" w:type="dxa"/>
            <w:tcBorders>
              <w:top w:val="nil"/>
              <w:left w:val="single" w:sz="4" w:space="0" w:color="000000"/>
              <w:bottom w:val="single" w:sz="4" w:space="0" w:color="000000"/>
              <w:right w:val="single" w:sz="4" w:space="0" w:color="000000"/>
            </w:tcBorders>
            <w:vAlign w:val="center"/>
            <w:hideMark/>
          </w:tcPr>
          <w:p w14:paraId="2D8A340E" w14:textId="77777777" w:rsidR="004F1A72" w:rsidRPr="004F1A72" w:rsidRDefault="004F1A72" w:rsidP="004F1A72">
            <w:pPr>
              <w:jc w:val="center"/>
              <w:rPr>
                <w:color w:val="auto"/>
                <w:szCs w:val="24"/>
              </w:rPr>
            </w:pPr>
            <w:r w:rsidRPr="004F1A72">
              <w:rPr>
                <w:color w:val="auto"/>
                <w:szCs w:val="24"/>
              </w:rPr>
              <w:t>0,1762</w:t>
            </w:r>
          </w:p>
        </w:tc>
        <w:tc>
          <w:tcPr>
            <w:tcW w:w="1560" w:type="dxa"/>
            <w:tcBorders>
              <w:top w:val="nil"/>
              <w:left w:val="nil"/>
              <w:bottom w:val="single" w:sz="4" w:space="0" w:color="000000"/>
              <w:right w:val="single" w:sz="4" w:space="0" w:color="000000"/>
            </w:tcBorders>
            <w:vAlign w:val="center"/>
            <w:hideMark/>
          </w:tcPr>
          <w:p w14:paraId="29FBBB94" w14:textId="77777777" w:rsidR="004F1A72" w:rsidRPr="004F1A72" w:rsidRDefault="004F1A72" w:rsidP="004F1A72">
            <w:pPr>
              <w:jc w:val="center"/>
              <w:rPr>
                <w:color w:val="auto"/>
                <w:szCs w:val="24"/>
              </w:rPr>
            </w:pPr>
            <w:r w:rsidRPr="004F1A72">
              <w:rPr>
                <w:color w:val="auto"/>
                <w:szCs w:val="24"/>
              </w:rPr>
              <w:t>x</w:t>
            </w:r>
          </w:p>
        </w:tc>
        <w:tc>
          <w:tcPr>
            <w:tcW w:w="1417" w:type="dxa"/>
            <w:tcBorders>
              <w:top w:val="nil"/>
              <w:left w:val="nil"/>
              <w:bottom w:val="single" w:sz="4" w:space="0" w:color="000000"/>
              <w:right w:val="single" w:sz="4" w:space="0" w:color="000000"/>
            </w:tcBorders>
            <w:vAlign w:val="center"/>
            <w:hideMark/>
          </w:tcPr>
          <w:p w14:paraId="3957E2F9" w14:textId="77777777" w:rsidR="004F1A72" w:rsidRPr="004F1A72" w:rsidRDefault="004F1A72" w:rsidP="004F1A72">
            <w:pPr>
              <w:jc w:val="center"/>
              <w:rPr>
                <w:color w:val="auto"/>
                <w:szCs w:val="24"/>
              </w:rPr>
            </w:pPr>
            <w:r w:rsidRPr="004F1A72">
              <w:rPr>
                <w:color w:val="auto"/>
                <w:szCs w:val="24"/>
              </w:rPr>
              <w:t>0,5337</w:t>
            </w:r>
          </w:p>
        </w:tc>
        <w:tc>
          <w:tcPr>
            <w:tcW w:w="1559" w:type="dxa"/>
            <w:tcBorders>
              <w:top w:val="nil"/>
              <w:left w:val="nil"/>
              <w:bottom w:val="single" w:sz="4" w:space="0" w:color="000000"/>
              <w:right w:val="single" w:sz="4" w:space="0" w:color="000000"/>
            </w:tcBorders>
            <w:vAlign w:val="center"/>
            <w:hideMark/>
          </w:tcPr>
          <w:p w14:paraId="7BAB4BDC" w14:textId="77777777" w:rsidR="004F1A72" w:rsidRPr="004F1A72" w:rsidRDefault="004F1A72" w:rsidP="004F1A72">
            <w:pPr>
              <w:jc w:val="center"/>
              <w:rPr>
                <w:color w:val="auto"/>
                <w:szCs w:val="24"/>
              </w:rPr>
            </w:pPr>
            <w:r w:rsidRPr="004F1A72">
              <w:rPr>
                <w:color w:val="auto"/>
                <w:szCs w:val="24"/>
              </w:rPr>
              <w:t>302,9</w:t>
            </w:r>
          </w:p>
        </w:tc>
        <w:tc>
          <w:tcPr>
            <w:tcW w:w="1418" w:type="dxa"/>
            <w:tcBorders>
              <w:top w:val="nil"/>
              <w:left w:val="nil"/>
              <w:bottom w:val="single" w:sz="4" w:space="0" w:color="000000"/>
              <w:right w:val="single" w:sz="4" w:space="0" w:color="000000"/>
            </w:tcBorders>
            <w:vAlign w:val="center"/>
            <w:hideMark/>
          </w:tcPr>
          <w:p w14:paraId="758A3C37" w14:textId="77777777" w:rsidR="004F1A72" w:rsidRPr="004F1A72" w:rsidRDefault="004F1A72" w:rsidP="004F1A72">
            <w:pPr>
              <w:jc w:val="center"/>
              <w:rPr>
                <w:color w:val="auto"/>
                <w:szCs w:val="24"/>
              </w:rPr>
            </w:pPr>
            <w:r w:rsidRPr="004F1A72">
              <w:rPr>
                <w:color w:val="auto"/>
                <w:szCs w:val="24"/>
              </w:rPr>
              <w:t>x</w:t>
            </w:r>
          </w:p>
        </w:tc>
        <w:tc>
          <w:tcPr>
            <w:tcW w:w="1559" w:type="dxa"/>
            <w:tcBorders>
              <w:top w:val="nil"/>
              <w:left w:val="nil"/>
              <w:bottom w:val="single" w:sz="4" w:space="0" w:color="000000"/>
              <w:right w:val="single" w:sz="4" w:space="0" w:color="000000"/>
            </w:tcBorders>
            <w:vAlign w:val="center"/>
            <w:hideMark/>
          </w:tcPr>
          <w:p w14:paraId="53350F94" w14:textId="77777777" w:rsidR="004F1A72" w:rsidRPr="004F1A72" w:rsidRDefault="004F1A72" w:rsidP="004F1A72">
            <w:pPr>
              <w:jc w:val="center"/>
              <w:rPr>
                <w:color w:val="auto"/>
                <w:szCs w:val="24"/>
              </w:rPr>
            </w:pPr>
            <w:r w:rsidRPr="004F1A72">
              <w:rPr>
                <w:color w:val="auto"/>
                <w:szCs w:val="24"/>
              </w:rPr>
              <w:t>x</w:t>
            </w:r>
          </w:p>
        </w:tc>
      </w:tr>
      <w:tr w:rsidR="004F1A72" w:rsidRPr="004F1A72" w14:paraId="2543EA09" w14:textId="77777777" w:rsidTr="00CD150B">
        <w:trPr>
          <w:trHeight w:val="288"/>
        </w:trPr>
        <w:tc>
          <w:tcPr>
            <w:tcW w:w="582" w:type="dxa"/>
            <w:tcBorders>
              <w:top w:val="nil"/>
              <w:left w:val="single" w:sz="4" w:space="0" w:color="232627"/>
              <w:bottom w:val="single" w:sz="4" w:space="0" w:color="232627"/>
              <w:right w:val="single" w:sz="4" w:space="0" w:color="232627"/>
            </w:tcBorders>
            <w:noWrap/>
            <w:vAlign w:val="bottom"/>
            <w:hideMark/>
          </w:tcPr>
          <w:p w14:paraId="5ADFE6C6" w14:textId="77777777" w:rsidR="004F1A72" w:rsidRPr="004F1A72" w:rsidRDefault="004F1A72" w:rsidP="004F1A72">
            <w:pPr>
              <w:jc w:val="center"/>
              <w:rPr>
                <w:b/>
                <w:bCs/>
                <w:color w:val="auto"/>
                <w:szCs w:val="24"/>
              </w:rPr>
            </w:pPr>
            <w:r w:rsidRPr="004F1A72">
              <w:rPr>
                <w:b/>
                <w:bCs/>
                <w:color w:val="auto"/>
                <w:szCs w:val="24"/>
              </w:rPr>
              <w:t>13.</w:t>
            </w:r>
          </w:p>
        </w:tc>
        <w:tc>
          <w:tcPr>
            <w:tcW w:w="5528" w:type="dxa"/>
            <w:gridSpan w:val="2"/>
            <w:tcBorders>
              <w:top w:val="single" w:sz="4" w:space="0" w:color="232627"/>
              <w:left w:val="nil"/>
              <w:bottom w:val="single" w:sz="4" w:space="0" w:color="232627"/>
              <w:right w:val="single" w:sz="4" w:space="0" w:color="232627"/>
            </w:tcBorders>
            <w:vAlign w:val="center"/>
            <w:hideMark/>
          </w:tcPr>
          <w:p w14:paraId="5AA51F02" w14:textId="77777777" w:rsidR="004F1A72" w:rsidRPr="004F1A72" w:rsidRDefault="004F1A72" w:rsidP="004F1A72">
            <w:pPr>
              <w:rPr>
                <w:b/>
                <w:bCs/>
                <w:color w:val="auto"/>
                <w:szCs w:val="24"/>
              </w:rPr>
            </w:pPr>
            <w:r w:rsidRPr="004F1A72">
              <w:rPr>
                <w:b/>
                <w:bCs/>
                <w:color w:val="auto"/>
                <w:szCs w:val="24"/>
              </w:rPr>
              <w:t>Жилищно- коммунальный комплекс:</w:t>
            </w:r>
          </w:p>
        </w:tc>
        <w:tc>
          <w:tcPr>
            <w:tcW w:w="1559" w:type="dxa"/>
            <w:tcBorders>
              <w:top w:val="nil"/>
              <w:left w:val="single" w:sz="4" w:space="0" w:color="000000"/>
              <w:bottom w:val="single" w:sz="4" w:space="0" w:color="000000"/>
              <w:right w:val="single" w:sz="4" w:space="0" w:color="000000"/>
            </w:tcBorders>
            <w:vAlign w:val="center"/>
            <w:hideMark/>
          </w:tcPr>
          <w:p w14:paraId="0BA36AD8"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17468F27"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08EE84DE"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416BE6E1"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63852259"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noWrap/>
            <w:vAlign w:val="bottom"/>
            <w:hideMark/>
          </w:tcPr>
          <w:p w14:paraId="05839DA8" w14:textId="77777777" w:rsidR="004F1A72" w:rsidRPr="004F1A72" w:rsidRDefault="004F1A72" w:rsidP="004F1A72">
            <w:pPr>
              <w:jc w:val="center"/>
              <w:rPr>
                <w:color w:val="auto"/>
                <w:szCs w:val="24"/>
              </w:rPr>
            </w:pPr>
            <w:r w:rsidRPr="004F1A72">
              <w:rPr>
                <w:color w:val="auto"/>
                <w:szCs w:val="24"/>
              </w:rPr>
              <w:t> </w:t>
            </w:r>
          </w:p>
        </w:tc>
      </w:tr>
      <w:tr w:rsidR="004F1A72" w:rsidRPr="004F1A72" w14:paraId="0A263317" w14:textId="77777777" w:rsidTr="00CD150B">
        <w:trPr>
          <w:trHeight w:val="561"/>
        </w:trPr>
        <w:tc>
          <w:tcPr>
            <w:tcW w:w="582" w:type="dxa"/>
            <w:tcBorders>
              <w:top w:val="nil"/>
              <w:left w:val="single" w:sz="4" w:space="0" w:color="232627"/>
              <w:bottom w:val="single" w:sz="4" w:space="0" w:color="232627"/>
              <w:right w:val="single" w:sz="4" w:space="0" w:color="232627"/>
            </w:tcBorders>
            <w:noWrap/>
            <w:vAlign w:val="bottom"/>
            <w:hideMark/>
          </w:tcPr>
          <w:p w14:paraId="397610F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176C32F" w14:textId="77777777" w:rsidR="004F1A72" w:rsidRPr="004F1A72" w:rsidRDefault="004F1A72" w:rsidP="004F1A72">
            <w:pPr>
              <w:rPr>
                <w:color w:val="auto"/>
                <w:szCs w:val="24"/>
              </w:rPr>
            </w:pPr>
            <w:r w:rsidRPr="004F1A72">
              <w:rPr>
                <w:color w:val="auto"/>
                <w:szCs w:val="24"/>
              </w:rPr>
              <w:t>Число организаций, оказывающих жилищно-коммунальные услуги, из них:</w:t>
            </w:r>
          </w:p>
        </w:tc>
        <w:tc>
          <w:tcPr>
            <w:tcW w:w="1559" w:type="dxa"/>
            <w:tcBorders>
              <w:top w:val="nil"/>
              <w:left w:val="nil"/>
              <w:bottom w:val="single" w:sz="4" w:space="0" w:color="232627"/>
              <w:right w:val="single" w:sz="4" w:space="0" w:color="232627"/>
            </w:tcBorders>
            <w:vAlign w:val="center"/>
            <w:hideMark/>
          </w:tcPr>
          <w:p w14:paraId="442A8C8F"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2F5F236B" w14:textId="77777777" w:rsidR="004F1A72" w:rsidRPr="004F1A72" w:rsidRDefault="004F1A72" w:rsidP="004F1A72">
            <w:pPr>
              <w:jc w:val="center"/>
              <w:rPr>
                <w:color w:val="auto"/>
                <w:szCs w:val="24"/>
              </w:rPr>
            </w:pPr>
            <w:r w:rsidRPr="004F1A72">
              <w:rPr>
                <w:color w:val="auto"/>
                <w:szCs w:val="24"/>
              </w:rPr>
              <w:t>27</w:t>
            </w:r>
          </w:p>
        </w:tc>
        <w:tc>
          <w:tcPr>
            <w:tcW w:w="1560" w:type="dxa"/>
            <w:tcBorders>
              <w:top w:val="nil"/>
              <w:left w:val="nil"/>
              <w:bottom w:val="single" w:sz="4" w:space="0" w:color="000000"/>
              <w:right w:val="single" w:sz="4" w:space="0" w:color="000000"/>
            </w:tcBorders>
            <w:vAlign w:val="center"/>
            <w:hideMark/>
          </w:tcPr>
          <w:p w14:paraId="6FDE7A2A"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4501833C" w14:textId="77777777" w:rsidR="004F1A72" w:rsidRPr="004F1A72" w:rsidRDefault="004F1A72" w:rsidP="004F1A72">
            <w:pPr>
              <w:jc w:val="center"/>
              <w:rPr>
                <w:color w:val="auto"/>
                <w:szCs w:val="24"/>
              </w:rPr>
            </w:pPr>
            <w:r w:rsidRPr="004F1A72">
              <w:rPr>
                <w:color w:val="auto"/>
                <w:szCs w:val="24"/>
              </w:rPr>
              <w:t>29</w:t>
            </w:r>
          </w:p>
        </w:tc>
        <w:tc>
          <w:tcPr>
            <w:tcW w:w="1559" w:type="dxa"/>
            <w:tcBorders>
              <w:top w:val="nil"/>
              <w:left w:val="nil"/>
              <w:bottom w:val="single" w:sz="4" w:space="0" w:color="000000"/>
              <w:right w:val="single" w:sz="4" w:space="0" w:color="000000"/>
            </w:tcBorders>
            <w:vAlign w:val="center"/>
            <w:hideMark/>
          </w:tcPr>
          <w:p w14:paraId="661476E0" w14:textId="77777777" w:rsidR="004F1A72" w:rsidRPr="004F1A72" w:rsidRDefault="004F1A72" w:rsidP="004F1A72">
            <w:pPr>
              <w:jc w:val="center"/>
              <w:rPr>
                <w:color w:val="auto"/>
                <w:szCs w:val="24"/>
              </w:rPr>
            </w:pPr>
            <w:r w:rsidRPr="004F1A72">
              <w:rPr>
                <w:color w:val="auto"/>
                <w:szCs w:val="24"/>
              </w:rPr>
              <w:t>107,4</w:t>
            </w:r>
          </w:p>
        </w:tc>
        <w:tc>
          <w:tcPr>
            <w:tcW w:w="1418" w:type="dxa"/>
            <w:tcBorders>
              <w:top w:val="nil"/>
              <w:left w:val="nil"/>
              <w:bottom w:val="single" w:sz="4" w:space="0" w:color="000000"/>
              <w:right w:val="single" w:sz="4" w:space="0" w:color="000000"/>
            </w:tcBorders>
            <w:vAlign w:val="center"/>
            <w:hideMark/>
          </w:tcPr>
          <w:p w14:paraId="3A2166A9" w14:textId="77777777" w:rsidR="004F1A72" w:rsidRPr="004F1A72" w:rsidRDefault="004F1A72" w:rsidP="004F1A72">
            <w:pPr>
              <w:jc w:val="center"/>
              <w:rPr>
                <w:color w:val="auto"/>
                <w:szCs w:val="24"/>
              </w:rPr>
            </w:pPr>
            <w:r w:rsidRPr="004F1A72">
              <w:rPr>
                <w:color w:val="auto"/>
                <w:szCs w:val="24"/>
              </w:rPr>
              <w:t>27</w:t>
            </w:r>
          </w:p>
        </w:tc>
        <w:tc>
          <w:tcPr>
            <w:tcW w:w="1559" w:type="dxa"/>
            <w:tcBorders>
              <w:top w:val="nil"/>
              <w:left w:val="nil"/>
              <w:bottom w:val="single" w:sz="4" w:space="0" w:color="000000"/>
              <w:right w:val="single" w:sz="4" w:space="0" w:color="000000"/>
            </w:tcBorders>
            <w:vAlign w:val="center"/>
            <w:hideMark/>
          </w:tcPr>
          <w:p w14:paraId="2E6C41D4" w14:textId="77777777" w:rsidR="004F1A72" w:rsidRPr="004F1A72" w:rsidRDefault="004F1A72" w:rsidP="004F1A72">
            <w:pPr>
              <w:jc w:val="center"/>
              <w:rPr>
                <w:color w:val="auto"/>
                <w:szCs w:val="24"/>
              </w:rPr>
            </w:pPr>
            <w:r w:rsidRPr="004F1A72">
              <w:rPr>
                <w:color w:val="auto"/>
                <w:szCs w:val="24"/>
              </w:rPr>
              <w:t>93,1</w:t>
            </w:r>
          </w:p>
        </w:tc>
      </w:tr>
      <w:tr w:rsidR="004F1A72" w:rsidRPr="004F1A72" w14:paraId="0E7F90C2" w14:textId="77777777" w:rsidTr="00CD150B">
        <w:trPr>
          <w:trHeight w:val="430"/>
        </w:trPr>
        <w:tc>
          <w:tcPr>
            <w:tcW w:w="582" w:type="dxa"/>
            <w:tcBorders>
              <w:top w:val="nil"/>
              <w:left w:val="single" w:sz="4" w:space="0" w:color="232627"/>
              <w:bottom w:val="single" w:sz="4" w:space="0" w:color="232627"/>
              <w:right w:val="single" w:sz="4" w:space="0" w:color="232627"/>
            </w:tcBorders>
            <w:noWrap/>
            <w:vAlign w:val="bottom"/>
            <w:hideMark/>
          </w:tcPr>
          <w:p w14:paraId="7682C15C"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1140D59E" w14:textId="77777777" w:rsidR="004F1A72" w:rsidRPr="004F1A72" w:rsidRDefault="004F1A72" w:rsidP="004F1A72">
            <w:pPr>
              <w:rPr>
                <w:color w:val="auto"/>
                <w:szCs w:val="24"/>
              </w:rPr>
            </w:pPr>
            <w:r w:rsidRPr="004F1A72">
              <w:rPr>
                <w:color w:val="auto"/>
                <w:szCs w:val="24"/>
              </w:rPr>
              <w:t>число организаций на рынке жилищных услуг</w:t>
            </w:r>
          </w:p>
        </w:tc>
        <w:tc>
          <w:tcPr>
            <w:tcW w:w="1559" w:type="dxa"/>
            <w:tcBorders>
              <w:top w:val="nil"/>
              <w:left w:val="nil"/>
              <w:bottom w:val="single" w:sz="4" w:space="0" w:color="232627"/>
              <w:right w:val="single" w:sz="4" w:space="0" w:color="232627"/>
            </w:tcBorders>
            <w:vAlign w:val="center"/>
            <w:hideMark/>
          </w:tcPr>
          <w:p w14:paraId="7F4FD726"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34FDDB52" w14:textId="77777777" w:rsidR="004F1A72" w:rsidRPr="004F1A72" w:rsidRDefault="004F1A72" w:rsidP="004F1A72">
            <w:pPr>
              <w:jc w:val="center"/>
              <w:rPr>
                <w:color w:val="auto"/>
                <w:szCs w:val="24"/>
              </w:rPr>
            </w:pPr>
            <w:r w:rsidRPr="004F1A72">
              <w:rPr>
                <w:color w:val="auto"/>
                <w:szCs w:val="24"/>
              </w:rPr>
              <w:t>13</w:t>
            </w:r>
          </w:p>
        </w:tc>
        <w:tc>
          <w:tcPr>
            <w:tcW w:w="1560" w:type="dxa"/>
            <w:tcBorders>
              <w:top w:val="nil"/>
              <w:left w:val="nil"/>
              <w:bottom w:val="single" w:sz="4" w:space="0" w:color="000000"/>
              <w:right w:val="single" w:sz="4" w:space="0" w:color="000000"/>
            </w:tcBorders>
            <w:vAlign w:val="center"/>
            <w:hideMark/>
          </w:tcPr>
          <w:p w14:paraId="09D39EDA" w14:textId="77777777" w:rsidR="004F1A72" w:rsidRPr="004F1A72" w:rsidRDefault="004F1A72" w:rsidP="004F1A72">
            <w:pPr>
              <w:jc w:val="center"/>
              <w:rPr>
                <w:color w:val="auto"/>
                <w:szCs w:val="24"/>
              </w:rPr>
            </w:pPr>
            <w:r w:rsidRPr="004F1A72">
              <w:rPr>
                <w:color w:val="auto"/>
                <w:szCs w:val="24"/>
              </w:rPr>
              <w:t>118,2</w:t>
            </w:r>
          </w:p>
        </w:tc>
        <w:tc>
          <w:tcPr>
            <w:tcW w:w="1417" w:type="dxa"/>
            <w:tcBorders>
              <w:top w:val="nil"/>
              <w:left w:val="nil"/>
              <w:bottom w:val="single" w:sz="4" w:space="0" w:color="000000"/>
              <w:right w:val="single" w:sz="4" w:space="0" w:color="000000"/>
            </w:tcBorders>
            <w:noWrap/>
            <w:vAlign w:val="center"/>
            <w:hideMark/>
          </w:tcPr>
          <w:p w14:paraId="1681BE4E"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0A6E7727"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4ADDCB37"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39C9D1BA" w14:textId="77777777" w:rsidR="004F1A72" w:rsidRPr="004F1A72" w:rsidRDefault="004F1A72" w:rsidP="004F1A72">
            <w:pPr>
              <w:jc w:val="center"/>
              <w:rPr>
                <w:color w:val="auto"/>
                <w:szCs w:val="24"/>
              </w:rPr>
            </w:pPr>
            <w:r w:rsidRPr="004F1A72">
              <w:rPr>
                <w:color w:val="auto"/>
                <w:szCs w:val="24"/>
              </w:rPr>
              <w:t>100,0</w:t>
            </w:r>
          </w:p>
        </w:tc>
      </w:tr>
      <w:tr w:rsidR="004F1A72" w:rsidRPr="004F1A72" w14:paraId="049B2606"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4EE12131"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DC32FEA" w14:textId="77777777" w:rsidR="004F1A72" w:rsidRPr="004F1A72" w:rsidRDefault="004F1A72" w:rsidP="004F1A72">
            <w:pPr>
              <w:rPr>
                <w:color w:val="auto"/>
                <w:szCs w:val="24"/>
              </w:rPr>
            </w:pPr>
            <w:r w:rsidRPr="004F1A72">
              <w:rPr>
                <w:color w:val="auto"/>
                <w:szCs w:val="24"/>
              </w:rPr>
              <w:t>в том числе: частной формы собственности</w:t>
            </w:r>
          </w:p>
        </w:tc>
        <w:tc>
          <w:tcPr>
            <w:tcW w:w="1559" w:type="dxa"/>
            <w:tcBorders>
              <w:top w:val="nil"/>
              <w:left w:val="nil"/>
              <w:bottom w:val="single" w:sz="4" w:space="0" w:color="232627"/>
              <w:right w:val="single" w:sz="4" w:space="0" w:color="232627"/>
            </w:tcBorders>
            <w:vAlign w:val="center"/>
            <w:hideMark/>
          </w:tcPr>
          <w:p w14:paraId="3411F90D"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308C47C8" w14:textId="77777777" w:rsidR="004F1A72" w:rsidRPr="004F1A72" w:rsidRDefault="004F1A72" w:rsidP="004F1A72">
            <w:pPr>
              <w:jc w:val="center"/>
              <w:rPr>
                <w:color w:val="auto"/>
                <w:szCs w:val="24"/>
              </w:rPr>
            </w:pPr>
            <w:r w:rsidRPr="004F1A72">
              <w:rPr>
                <w:color w:val="auto"/>
                <w:szCs w:val="24"/>
              </w:rPr>
              <w:t>13</w:t>
            </w:r>
          </w:p>
        </w:tc>
        <w:tc>
          <w:tcPr>
            <w:tcW w:w="1560" w:type="dxa"/>
            <w:tcBorders>
              <w:top w:val="nil"/>
              <w:left w:val="nil"/>
              <w:bottom w:val="single" w:sz="4" w:space="0" w:color="000000"/>
              <w:right w:val="single" w:sz="4" w:space="0" w:color="000000"/>
            </w:tcBorders>
            <w:vAlign w:val="center"/>
            <w:hideMark/>
          </w:tcPr>
          <w:p w14:paraId="10AA9841" w14:textId="77777777" w:rsidR="004F1A72" w:rsidRPr="004F1A72" w:rsidRDefault="004F1A72" w:rsidP="004F1A72">
            <w:pPr>
              <w:jc w:val="center"/>
              <w:rPr>
                <w:color w:val="auto"/>
                <w:szCs w:val="24"/>
              </w:rPr>
            </w:pPr>
            <w:r w:rsidRPr="004F1A72">
              <w:rPr>
                <w:color w:val="auto"/>
                <w:szCs w:val="24"/>
              </w:rPr>
              <w:t>118,2</w:t>
            </w:r>
          </w:p>
        </w:tc>
        <w:tc>
          <w:tcPr>
            <w:tcW w:w="1417" w:type="dxa"/>
            <w:tcBorders>
              <w:top w:val="nil"/>
              <w:left w:val="nil"/>
              <w:bottom w:val="single" w:sz="4" w:space="0" w:color="000000"/>
              <w:right w:val="single" w:sz="4" w:space="0" w:color="000000"/>
            </w:tcBorders>
            <w:noWrap/>
            <w:vAlign w:val="center"/>
            <w:hideMark/>
          </w:tcPr>
          <w:p w14:paraId="7B9FABDC"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3791043E"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515C98F6"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6864F86C" w14:textId="77777777" w:rsidR="004F1A72" w:rsidRPr="004F1A72" w:rsidRDefault="004F1A72" w:rsidP="004F1A72">
            <w:pPr>
              <w:jc w:val="center"/>
              <w:rPr>
                <w:color w:val="auto"/>
                <w:szCs w:val="24"/>
              </w:rPr>
            </w:pPr>
            <w:r w:rsidRPr="004F1A72">
              <w:rPr>
                <w:color w:val="auto"/>
                <w:szCs w:val="24"/>
              </w:rPr>
              <w:t>100,0</w:t>
            </w:r>
          </w:p>
        </w:tc>
      </w:tr>
      <w:tr w:rsidR="004F1A72" w:rsidRPr="004F1A72" w14:paraId="57990615" w14:textId="77777777" w:rsidTr="00CD150B">
        <w:trPr>
          <w:trHeight w:val="163"/>
        </w:trPr>
        <w:tc>
          <w:tcPr>
            <w:tcW w:w="582" w:type="dxa"/>
            <w:tcBorders>
              <w:top w:val="nil"/>
              <w:left w:val="single" w:sz="4" w:space="0" w:color="232627"/>
              <w:bottom w:val="single" w:sz="4" w:space="0" w:color="232627"/>
              <w:right w:val="single" w:sz="4" w:space="0" w:color="232627"/>
            </w:tcBorders>
            <w:noWrap/>
            <w:vAlign w:val="bottom"/>
            <w:hideMark/>
          </w:tcPr>
          <w:p w14:paraId="4F0E5F0A"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560D893" w14:textId="77777777" w:rsidR="004F1A72" w:rsidRPr="004F1A72" w:rsidRDefault="004F1A72" w:rsidP="004F1A72">
            <w:pPr>
              <w:rPr>
                <w:szCs w:val="24"/>
              </w:rPr>
            </w:pPr>
            <w:r w:rsidRPr="004F1A72">
              <w:rPr>
                <w:szCs w:val="24"/>
              </w:rPr>
              <w:t>число организаций, оказывающих коммунальные услуги</w:t>
            </w:r>
          </w:p>
        </w:tc>
        <w:tc>
          <w:tcPr>
            <w:tcW w:w="1559" w:type="dxa"/>
            <w:tcBorders>
              <w:top w:val="nil"/>
              <w:left w:val="nil"/>
              <w:bottom w:val="single" w:sz="4" w:space="0" w:color="232627"/>
              <w:right w:val="single" w:sz="4" w:space="0" w:color="232627"/>
            </w:tcBorders>
            <w:vAlign w:val="center"/>
            <w:hideMark/>
          </w:tcPr>
          <w:p w14:paraId="1F61665B"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76A07AB6" w14:textId="77777777" w:rsidR="004F1A72" w:rsidRPr="004F1A72" w:rsidRDefault="004F1A72" w:rsidP="004F1A72">
            <w:pPr>
              <w:jc w:val="center"/>
              <w:rPr>
                <w:color w:val="auto"/>
                <w:szCs w:val="24"/>
              </w:rPr>
            </w:pPr>
            <w:r w:rsidRPr="004F1A72">
              <w:rPr>
                <w:color w:val="auto"/>
                <w:szCs w:val="24"/>
              </w:rPr>
              <w:t>16</w:t>
            </w:r>
          </w:p>
        </w:tc>
        <w:tc>
          <w:tcPr>
            <w:tcW w:w="1560" w:type="dxa"/>
            <w:tcBorders>
              <w:top w:val="nil"/>
              <w:left w:val="nil"/>
              <w:bottom w:val="single" w:sz="4" w:space="0" w:color="000000"/>
              <w:right w:val="single" w:sz="4" w:space="0" w:color="000000"/>
            </w:tcBorders>
            <w:vAlign w:val="center"/>
            <w:hideMark/>
          </w:tcPr>
          <w:p w14:paraId="0590872A"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149E113B" w14:textId="77777777" w:rsidR="004F1A72" w:rsidRPr="004F1A72" w:rsidRDefault="004F1A72" w:rsidP="004F1A72">
            <w:pPr>
              <w:jc w:val="center"/>
              <w:rPr>
                <w:color w:val="auto"/>
                <w:szCs w:val="24"/>
              </w:rPr>
            </w:pPr>
            <w:r w:rsidRPr="004F1A72">
              <w:rPr>
                <w:color w:val="auto"/>
                <w:szCs w:val="24"/>
              </w:rPr>
              <w:t>16</w:t>
            </w:r>
          </w:p>
        </w:tc>
        <w:tc>
          <w:tcPr>
            <w:tcW w:w="1559" w:type="dxa"/>
            <w:tcBorders>
              <w:top w:val="nil"/>
              <w:left w:val="nil"/>
              <w:bottom w:val="single" w:sz="4" w:space="0" w:color="000000"/>
              <w:right w:val="single" w:sz="4" w:space="0" w:color="000000"/>
            </w:tcBorders>
            <w:vAlign w:val="center"/>
            <w:hideMark/>
          </w:tcPr>
          <w:p w14:paraId="0F07B60A"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35DF5A8D" w14:textId="77777777" w:rsidR="004F1A72" w:rsidRPr="004F1A72" w:rsidRDefault="004F1A72" w:rsidP="004F1A72">
            <w:pPr>
              <w:jc w:val="center"/>
              <w:rPr>
                <w:color w:val="auto"/>
                <w:szCs w:val="24"/>
              </w:rPr>
            </w:pPr>
            <w:r w:rsidRPr="004F1A72">
              <w:rPr>
                <w:color w:val="auto"/>
                <w:szCs w:val="24"/>
              </w:rPr>
              <w:t>16</w:t>
            </w:r>
          </w:p>
        </w:tc>
        <w:tc>
          <w:tcPr>
            <w:tcW w:w="1559" w:type="dxa"/>
            <w:tcBorders>
              <w:top w:val="nil"/>
              <w:left w:val="nil"/>
              <w:bottom w:val="single" w:sz="4" w:space="0" w:color="000000"/>
              <w:right w:val="single" w:sz="4" w:space="0" w:color="000000"/>
            </w:tcBorders>
            <w:vAlign w:val="center"/>
            <w:hideMark/>
          </w:tcPr>
          <w:p w14:paraId="54A1A08C" w14:textId="77777777" w:rsidR="004F1A72" w:rsidRPr="004F1A72" w:rsidRDefault="004F1A72" w:rsidP="004F1A72">
            <w:pPr>
              <w:jc w:val="center"/>
              <w:rPr>
                <w:color w:val="auto"/>
                <w:szCs w:val="24"/>
              </w:rPr>
            </w:pPr>
            <w:r w:rsidRPr="004F1A72">
              <w:rPr>
                <w:color w:val="auto"/>
                <w:szCs w:val="24"/>
              </w:rPr>
              <w:t>100,0</w:t>
            </w:r>
          </w:p>
        </w:tc>
      </w:tr>
      <w:tr w:rsidR="004F1A72" w:rsidRPr="004F1A72" w14:paraId="40763AAE"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248B2AB3"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09F1CB0E" w14:textId="77777777" w:rsidR="004F1A72" w:rsidRPr="004F1A72" w:rsidRDefault="004F1A72" w:rsidP="004F1A72">
            <w:pPr>
              <w:rPr>
                <w:color w:val="auto"/>
                <w:szCs w:val="24"/>
              </w:rPr>
            </w:pPr>
            <w:r w:rsidRPr="004F1A72">
              <w:rPr>
                <w:color w:val="auto"/>
                <w:szCs w:val="24"/>
              </w:rPr>
              <w:t>в том числе: частной формы собственности</w:t>
            </w:r>
          </w:p>
        </w:tc>
        <w:tc>
          <w:tcPr>
            <w:tcW w:w="1559" w:type="dxa"/>
            <w:tcBorders>
              <w:top w:val="nil"/>
              <w:left w:val="nil"/>
              <w:bottom w:val="single" w:sz="4" w:space="0" w:color="232627"/>
              <w:right w:val="single" w:sz="4" w:space="0" w:color="232627"/>
            </w:tcBorders>
            <w:vAlign w:val="center"/>
            <w:hideMark/>
          </w:tcPr>
          <w:p w14:paraId="1C078A24" w14:textId="77777777" w:rsidR="004F1A72" w:rsidRPr="004F1A72" w:rsidRDefault="004F1A72" w:rsidP="004F1A72">
            <w:pPr>
              <w:jc w:val="center"/>
              <w:rPr>
                <w:color w:val="auto"/>
                <w:szCs w:val="24"/>
              </w:rPr>
            </w:pPr>
            <w:r w:rsidRPr="004F1A72">
              <w:rPr>
                <w:color w:val="auto"/>
                <w:szCs w:val="24"/>
              </w:rPr>
              <w:t>единиц</w:t>
            </w:r>
          </w:p>
        </w:tc>
        <w:tc>
          <w:tcPr>
            <w:tcW w:w="1559" w:type="dxa"/>
            <w:tcBorders>
              <w:top w:val="nil"/>
              <w:left w:val="single" w:sz="4" w:space="0" w:color="000000"/>
              <w:bottom w:val="single" w:sz="4" w:space="0" w:color="000000"/>
              <w:right w:val="single" w:sz="4" w:space="0" w:color="000000"/>
            </w:tcBorders>
            <w:noWrap/>
            <w:vAlign w:val="center"/>
            <w:hideMark/>
          </w:tcPr>
          <w:p w14:paraId="684B4770" w14:textId="77777777" w:rsidR="004F1A72" w:rsidRPr="004F1A72" w:rsidRDefault="004F1A72" w:rsidP="004F1A72">
            <w:pPr>
              <w:jc w:val="center"/>
              <w:rPr>
                <w:color w:val="auto"/>
                <w:szCs w:val="24"/>
              </w:rPr>
            </w:pPr>
            <w:r w:rsidRPr="004F1A72">
              <w:rPr>
                <w:color w:val="auto"/>
                <w:szCs w:val="24"/>
              </w:rPr>
              <w:t>13</w:t>
            </w:r>
          </w:p>
        </w:tc>
        <w:tc>
          <w:tcPr>
            <w:tcW w:w="1560" w:type="dxa"/>
            <w:tcBorders>
              <w:top w:val="nil"/>
              <w:left w:val="nil"/>
              <w:bottom w:val="single" w:sz="4" w:space="0" w:color="000000"/>
              <w:right w:val="single" w:sz="4" w:space="0" w:color="000000"/>
            </w:tcBorders>
            <w:vAlign w:val="center"/>
            <w:hideMark/>
          </w:tcPr>
          <w:p w14:paraId="2B009504"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5061818F"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47B43340"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671EF218" w14:textId="77777777" w:rsidR="004F1A72" w:rsidRPr="004F1A72" w:rsidRDefault="004F1A72" w:rsidP="004F1A72">
            <w:pPr>
              <w:jc w:val="center"/>
              <w:rPr>
                <w:color w:val="auto"/>
                <w:szCs w:val="24"/>
              </w:rPr>
            </w:pPr>
            <w:r w:rsidRPr="004F1A72">
              <w:rPr>
                <w:color w:val="auto"/>
                <w:szCs w:val="24"/>
              </w:rPr>
              <w:t>13</w:t>
            </w:r>
          </w:p>
        </w:tc>
        <w:tc>
          <w:tcPr>
            <w:tcW w:w="1559" w:type="dxa"/>
            <w:tcBorders>
              <w:top w:val="nil"/>
              <w:left w:val="nil"/>
              <w:bottom w:val="single" w:sz="4" w:space="0" w:color="000000"/>
              <w:right w:val="single" w:sz="4" w:space="0" w:color="000000"/>
            </w:tcBorders>
            <w:vAlign w:val="center"/>
            <w:hideMark/>
          </w:tcPr>
          <w:p w14:paraId="293A6660" w14:textId="77777777" w:rsidR="004F1A72" w:rsidRPr="004F1A72" w:rsidRDefault="004F1A72" w:rsidP="004F1A72">
            <w:pPr>
              <w:jc w:val="center"/>
              <w:rPr>
                <w:color w:val="auto"/>
                <w:szCs w:val="24"/>
              </w:rPr>
            </w:pPr>
            <w:r w:rsidRPr="004F1A72">
              <w:rPr>
                <w:color w:val="auto"/>
                <w:szCs w:val="24"/>
              </w:rPr>
              <w:t>100,0</w:t>
            </w:r>
          </w:p>
        </w:tc>
      </w:tr>
      <w:tr w:rsidR="004F1A72" w:rsidRPr="004F1A72" w14:paraId="7ECF3D94" w14:textId="77777777" w:rsidTr="00CD150B">
        <w:trPr>
          <w:trHeight w:val="70"/>
        </w:trPr>
        <w:tc>
          <w:tcPr>
            <w:tcW w:w="582" w:type="dxa"/>
            <w:tcBorders>
              <w:top w:val="nil"/>
              <w:left w:val="single" w:sz="4" w:space="0" w:color="232627"/>
              <w:bottom w:val="single" w:sz="4" w:space="0" w:color="232627"/>
              <w:right w:val="single" w:sz="4" w:space="0" w:color="232627"/>
            </w:tcBorders>
            <w:noWrap/>
            <w:vAlign w:val="bottom"/>
            <w:hideMark/>
          </w:tcPr>
          <w:p w14:paraId="12B5FBD5"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A8ACCF4" w14:textId="77777777" w:rsidR="004F1A72" w:rsidRPr="004F1A72" w:rsidRDefault="004F1A72" w:rsidP="004F1A72">
            <w:pPr>
              <w:rPr>
                <w:color w:val="auto"/>
                <w:szCs w:val="24"/>
              </w:rPr>
            </w:pPr>
            <w:r w:rsidRPr="004F1A72">
              <w:rPr>
                <w:color w:val="auto"/>
                <w:szCs w:val="24"/>
              </w:rPr>
              <w:t>Установленный стандарт уровня платежей населения за ЖКУ</w:t>
            </w:r>
          </w:p>
        </w:tc>
        <w:tc>
          <w:tcPr>
            <w:tcW w:w="1559" w:type="dxa"/>
            <w:tcBorders>
              <w:top w:val="nil"/>
              <w:left w:val="nil"/>
              <w:bottom w:val="single" w:sz="4" w:space="0" w:color="232627"/>
              <w:right w:val="single" w:sz="4" w:space="0" w:color="232627"/>
            </w:tcBorders>
            <w:vAlign w:val="center"/>
            <w:hideMark/>
          </w:tcPr>
          <w:p w14:paraId="69E59DC8"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28E2E623" w14:textId="77777777" w:rsidR="004F1A72" w:rsidRPr="004F1A72" w:rsidRDefault="004F1A72" w:rsidP="004F1A72">
            <w:pPr>
              <w:jc w:val="center"/>
              <w:rPr>
                <w:color w:val="auto"/>
                <w:szCs w:val="24"/>
              </w:rPr>
            </w:pPr>
            <w:r w:rsidRPr="004F1A72">
              <w:rPr>
                <w:color w:val="auto"/>
                <w:szCs w:val="24"/>
              </w:rPr>
              <w:t>100</w:t>
            </w:r>
          </w:p>
        </w:tc>
        <w:tc>
          <w:tcPr>
            <w:tcW w:w="1560" w:type="dxa"/>
            <w:tcBorders>
              <w:top w:val="nil"/>
              <w:left w:val="nil"/>
              <w:bottom w:val="single" w:sz="4" w:space="0" w:color="000000"/>
              <w:right w:val="single" w:sz="4" w:space="0" w:color="000000"/>
            </w:tcBorders>
            <w:vAlign w:val="center"/>
            <w:hideMark/>
          </w:tcPr>
          <w:p w14:paraId="23A39672"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55CF6310" w14:textId="77777777" w:rsidR="004F1A72" w:rsidRPr="004F1A72" w:rsidRDefault="004F1A72" w:rsidP="004F1A72">
            <w:pPr>
              <w:jc w:val="center"/>
              <w:rPr>
                <w:color w:val="auto"/>
                <w:szCs w:val="24"/>
              </w:rPr>
            </w:pPr>
            <w:r w:rsidRPr="004F1A72">
              <w:rPr>
                <w:color w:val="auto"/>
                <w:szCs w:val="24"/>
              </w:rPr>
              <w:t>100</w:t>
            </w:r>
          </w:p>
        </w:tc>
        <w:tc>
          <w:tcPr>
            <w:tcW w:w="1559" w:type="dxa"/>
            <w:tcBorders>
              <w:top w:val="nil"/>
              <w:left w:val="nil"/>
              <w:bottom w:val="single" w:sz="4" w:space="0" w:color="000000"/>
              <w:right w:val="single" w:sz="4" w:space="0" w:color="000000"/>
            </w:tcBorders>
            <w:vAlign w:val="center"/>
            <w:hideMark/>
          </w:tcPr>
          <w:p w14:paraId="101839E0"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0C7110C8" w14:textId="77777777" w:rsidR="004F1A72" w:rsidRPr="004F1A72" w:rsidRDefault="004F1A72" w:rsidP="004F1A72">
            <w:pPr>
              <w:jc w:val="center"/>
              <w:rPr>
                <w:color w:val="auto"/>
                <w:szCs w:val="24"/>
              </w:rPr>
            </w:pPr>
            <w:r w:rsidRPr="004F1A72">
              <w:rPr>
                <w:color w:val="auto"/>
                <w:szCs w:val="24"/>
              </w:rPr>
              <w:t>100</w:t>
            </w:r>
          </w:p>
        </w:tc>
        <w:tc>
          <w:tcPr>
            <w:tcW w:w="1559" w:type="dxa"/>
            <w:tcBorders>
              <w:top w:val="nil"/>
              <w:left w:val="nil"/>
              <w:bottom w:val="single" w:sz="4" w:space="0" w:color="000000"/>
              <w:right w:val="single" w:sz="4" w:space="0" w:color="000000"/>
            </w:tcBorders>
            <w:vAlign w:val="center"/>
            <w:hideMark/>
          </w:tcPr>
          <w:p w14:paraId="689D8A4B" w14:textId="77777777" w:rsidR="004F1A72" w:rsidRPr="004F1A72" w:rsidRDefault="004F1A72" w:rsidP="004F1A72">
            <w:pPr>
              <w:jc w:val="center"/>
              <w:rPr>
                <w:color w:val="auto"/>
                <w:szCs w:val="24"/>
              </w:rPr>
            </w:pPr>
            <w:r w:rsidRPr="004F1A72">
              <w:rPr>
                <w:color w:val="auto"/>
                <w:szCs w:val="24"/>
              </w:rPr>
              <w:t>100,0</w:t>
            </w:r>
          </w:p>
        </w:tc>
      </w:tr>
      <w:tr w:rsidR="004F1A72" w:rsidRPr="004F1A72" w14:paraId="5DB9AB90"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6F7A4AE7"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41986EBD" w14:textId="77777777" w:rsidR="004F1A72" w:rsidRPr="004F1A72" w:rsidRDefault="004F1A72" w:rsidP="004F1A72">
            <w:pPr>
              <w:rPr>
                <w:color w:val="auto"/>
                <w:szCs w:val="24"/>
              </w:rPr>
            </w:pPr>
            <w:r w:rsidRPr="004F1A72">
              <w:rPr>
                <w:color w:val="auto"/>
                <w:szCs w:val="24"/>
              </w:rPr>
              <w:t>Общая дебиторская задолженность ЖКК</w:t>
            </w:r>
          </w:p>
        </w:tc>
        <w:tc>
          <w:tcPr>
            <w:tcW w:w="1559" w:type="dxa"/>
            <w:tcBorders>
              <w:top w:val="nil"/>
              <w:left w:val="nil"/>
              <w:bottom w:val="single" w:sz="4" w:space="0" w:color="232627"/>
              <w:right w:val="single" w:sz="4" w:space="0" w:color="232627"/>
            </w:tcBorders>
            <w:vAlign w:val="center"/>
            <w:hideMark/>
          </w:tcPr>
          <w:p w14:paraId="0FDD1504" w14:textId="77777777" w:rsidR="004F1A72" w:rsidRPr="004F1A72" w:rsidRDefault="004F1A72" w:rsidP="004F1A72">
            <w:pPr>
              <w:jc w:val="center"/>
              <w:rPr>
                <w:color w:val="auto"/>
                <w:szCs w:val="24"/>
              </w:rPr>
            </w:pPr>
            <w:r w:rsidRPr="004F1A72">
              <w:rPr>
                <w:color w:val="auto"/>
                <w:szCs w:val="24"/>
              </w:rPr>
              <w:t>млн. рублей</w:t>
            </w:r>
          </w:p>
        </w:tc>
        <w:tc>
          <w:tcPr>
            <w:tcW w:w="1559" w:type="dxa"/>
            <w:tcBorders>
              <w:top w:val="nil"/>
              <w:left w:val="single" w:sz="4" w:space="0" w:color="000000"/>
              <w:bottom w:val="single" w:sz="4" w:space="0" w:color="000000"/>
              <w:right w:val="single" w:sz="4" w:space="0" w:color="000000"/>
            </w:tcBorders>
            <w:noWrap/>
            <w:vAlign w:val="center"/>
            <w:hideMark/>
          </w:tcPr>
          <w:p w14:paraId="2F7BF174" w14:textId="77777777" w:rsidR="004F1A72" w:rsidRPr="004F1A72" w:rsidRDefault="004F1A72" w:rsidP="004F1A72">
            <w:pPr>
              <w:jc w:val="center"/>
              <w:rPr>
                <w:color w:val="auto"/>
                <w:szCs w:val="24"/>
              </w:rPr>
            </w:pPr>
            <w:r w:rsidRPr="004F1A72">
              <w:rPr>
                <w:color w:val="auto"/>
                <w:szCs w:val="24"/>
              </w:rPr>
              <w:t>286,6</w:t>
            </w:r>
          </w:p>
        </w:tc>
        <w:tc>
          <w:tcPr>
            <w:tcW w:w="1560" w:type="dxa"/>
            <w:tcBorders>
              <w:top w:val="nil"/>
              <w:left w:val="nil"/>
              <w:bottom w:val="single" w:sz="4" w:space="0" w:color="000000"/>
              <w:right w:val="single" w:sz="4" w:space="0" w:color="000000"/>
            </w:tcBorders>
            <w:vAlign w:val="center"/>
            <w:hideMark/>
          </w:tcPr>
          <w:p w14:paraId="40EAAF0E" w14:textId="77777777" w:rsidR="004F1A72" w:rsidRPr="004F1A72" w:rsidRDefault="004F1A72" w:rsidP="004F1A72">
            <w:pPr>
              <w:jc w:val="center"/>
              <w:rPr>
                <w:color w:val="auto"/>
                <w:szCs w:val="24"/>
              </w:rPr>
            </w:pPr>
            <w:r w:rsidRPr="004F1A72">
              <w:rPr>
                <w:color w:val="auto"/>
                <w:szCs w:val="24"/>
              </w:rPr>
              <w:t>121,1</w:t>
            </w:r>
          </w:p>
        </w:tc>
        <w:tc>
          <w:tcPr>
            <w:tcW w:w="1417" w:type="dxa"/>
            <w:tcBorders>
              <w:top w:val="nil"/>
              <w:left w:val="nil"/>
              <w:bottom w:val="single" w:sz="4" w:space="0" w:color="000000"/>
              <w:right w:val="single" w:sz="4" w:space="0" w:color="000000"/>
            </w:tcBorders>
            <w:noWrap/>
            <w:vAlign w:val="center"/>
            <w:hideMark/>
          </w:tcPr>
          <w:p w14:paraId="064A839B" w14:textId="77777777" w:rsidR="004F1A72" w:rsidRPr="004F1A72" w:rsidRDefault="004F1A72" w:rsidP="004F1A72">
            <w:pPr>
              <w:jc w:val="center"/>
              <w:rPr>
                <w:color w:val="auto"/>
                <w:szCs w:val="24"/>
              </w:rPr>
            </w:pPr>
            <w:r w:rsidRPr="004F1A72">
              <w:rPr>
                <w:color w:val="auto"/>
                <w:szCs w:val="24"/>
              </w:rPr>
              <w:t>236,1</w:t>
            </w:r>
          </w:p>
        </w:tc>
        <w:tc>
          <w:tcPr>
            <w:tcW w:w="1559" w:type="dxa"/>
            <w:tcBorders>
              <w:top w:val="nil"/>
              <w:left w:val="nil"/>
              <w:bottom w:val="single" w:sz="4" w:space="0" w:color="000000"/>
              <w:right w:val="single" w:sz="4" w:space="0" w:color="000000"/>
            </w:tcBorders>
            <w:vAlign w:val="center"/>
            <w:hideMark/>
          </w:tcPr>
          <w:p w14:paraId="73A78AC7" w14:textId="77777777" w:rsidR="004F1A72" w:rsidRPr="004F1A72" w:rsidRDefault="004F1A72" w:rsidP="004F1A72">
            <w:pPr>
              <w:jc w:val="center"/>
              <w:rPr>
                <w:color w:val="auto"/>
                <w:szCs w:val="24"/>
              </w:rPr>
            </w:pPr>
            <w:r w:rsidRPr="004F1A72">
              <w:rPr>
                <w:color w:val="auto"/>
                <w:szCs w:val="24"/>
              </w:rPr>
              <w:t>82,4</w:t>
            </w:r>
          </w:p>
        </w:tc>
        <w:tc>
          <w:tcPr>
            <w:tcW w:w="1418" w:type="dxa"/>
            <w:tcBorders>
              <w:top w:val="nil"/>
              <w:left w:val="nil"/>
              <w:bottom w:val="single" w:sz="4" w:space="0" w:color="000000"/>
              <w:right w:val="single" w:sz="4" w:space="0" w:color="000000"/>
            </w:tcBorders>
            <w:vAlign w:val="center"/>
            <w:hideMark/>
          </w:tcPr>
          <w:p w14:paraId="7D83DA58" w14:textId="77777777" w:rsidR="004F1A72" w:rsidRPr="004F1A72" w:rsidRDefault="004F1A72" w:rsidP="004F1A72">
            <w:pPr>
              <w:jc w:val="center"/>
              <w:rPr>
                <w:color w:val="auto"/>
                <w:szCs w:val="24"/>
              </w:rPr>
            </w:pPr>
            <w:r w:rsidRPr="004F1A72">
              <w:rPr>
                <w:color w:val="auto"/>
                <w:szCs w:val="24"/>
              </w:rPr>
              <w:t>171,29</w:t>
            </w:r>
          </w:p>
        </w:tc>
        <w:tc>
          <w:tcPr>
            <w:tcW w:w="1559" w:type="dxa"/>
            <w:tcBorders>
              <w:top w:val="nil"/>
              <w:left w:val="nil"/>
              <w:bottom w:val="single" w:sz="4" w:space="0" w:color="000000"/>
              <w:right w:val="single" w:sz="4" w:space="0" w:color="000000"/>
            </w:tcBorders>
            <w:vAlign w:val="center"/>
            <w:hideMark/>
          </w:tcPr>
          <w:p w14:paraId="465C4B18" w14:textId="77777777" w:rsidR="004F1A72" w:rsidRPr="004F1A72" w:rsidRDefault="004F1A72" w:rsidP="004F1A72">
            <w:pPr>
              <w:jc w:val="center"/>
              <w:rPr>
                <w:color w:val="auto"/>
                <w:szCs w:val="24"/>
              </w:rPr>
            </w:pPr>
            <w:r w:rsidRPr="004F1A72">
              <w:rPr>
                <w:color w:val="auto"/>
                <w:szCs w:val="24"/>
              </w:rPr>
              <w:t>72,5</w:t>
            </w:r>
          </w:p>
        </w:tc>
      </w:tr>
      <w:tr w:rsidR="004F1A72" w:rsidRPr="004F1A72" w14:paraId="77340B25" w14:textId="77777777" w:rsidTr="00CD150B">
        <w:trPr>
          <w:trHeight w:val="323"/>
        </w:trPr>
        <w:tc>
          <w:tcPr>
            <w:tcW w:w="582" w:type="dxa"/>
            <w:tcBorders>
              <w:top w:val="nil"/>
              <w:left w:val="single" w:sz="4" w:space="0" w:color="232627"/>
              <w:bottom w:val="single" w:sz="4" w:space="0" w:color="232627"/>
              <w:right w:val="single" w:sz="4" w:space="0" w:color="232627"/>
            </w:tcBorders>
            <w:noWrap/>
            <w:vAlign w:val="bottom"/>
            <w:hideMark/>
          </w:tcPr>
          <w:p w14:paraId="36F796F8"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36771E6" w14:textId="77777777" w:rsidR="004F1A72" w:rsidRPr="004F1A72" w:rsidRDefault="004F1A72" w:rsidP="004F1A72">
            <w:pPr>
              <w:rPr>
                <w:color w:val="auto"/>
                <w:szCs w:val="24"/>
              </w:rPr>
            </w:pPr>
            <w:r w:rsidRPr="004F1A72">
              <w:rPr>
                <w:color w:val="auto"/>
                <w:szCs w:val="24"/>
              </w:rPr>
              <w:t>Доля задолженности населения в общем объеме дебиторской задолженности ЖКК</w:t>
            </w:r>
          </w:p>
        </w:tc>
        <w:tc>
          <w:tcPr>
            <w:tcW w:w="1559" w:type="dxa"/>
            <w:tcBorders>
              <w:top w:val="nil"/>
              <w:left w:val="nil"/>
              <w:bottom w:val="single" w:sz="4" w:space="0" w:color="232627"/>
              <w:right w:val="single" w:sz="4" w:space="0" w:color="232627"/>
            </w:tcBorders>
            <w:vAlign w:val="center"/>
            <w:hideMark/>
          </w:tcPr>
          <w:p w14:paraId="42895B2C"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2A7B7FED" w14:textId="77777777" w:rsidR="004F1A72" w:rsidRPr="004F1A72" w:rsidRDefault="004F1A72" w:rsidP="004F1A72">
            <w:pPr>
              <w:jc w:val="center"/>
              <w:rPr>
                <w:color w:val="auto"/>
                <w:szCs w:val="24"/>
              </w:rPr>
            </w:pPr>
            <w:r w:rsidRPr="004F1A72">
              <w:rPr>
                <w:color w:val="auto"/>
                <w:szCs w:val="24"/>
              </w:rPr>
              <w:t>63,4</w:t>
            </w:r>
          </w:p>
        </w:tc>
        <w:tc>
          <w:tcPr>
            <w:tcW w:w="1560" w:type="dxa"/>
            <w:tcBorders>
              <w:top w:val="nil"/>
              <w:left w:val="nil"/>
              <w:bottom w:val="single" w:sz="4" w:space="0" w:color="000000"/>
              <w:right w:val="single" w:sz="4" w:space="0" w:color="000000"/>
            </w:tcBorders>
            <w:vAlign w:val="center"/>
            <w:hideMark/>
          </w:tcPr>
          <w:p w14:paraId="5EE771E0" w14:textId="77777777" w:rsidR="004F1A72" w:rsidRPr="004F1A72" w:rsidRDefault="004F1A72" w:rsidP="004F1A72">
            <w:pPr>
              <w:jc w:val="center"/>
              <w:rPr>
                <w:color w:val="auto"/>
                <w:szCs w:val="24"/>
              </w:rPr>
            </w:pPr>
            <w:r w:rsidRPr="004F1A72">
              <w:rPr>
                <w:color w:val="auto"/>
                <w:szCs w:val="24"/>
              </w:rPr>
              <w:t>75,7</w:t>
            </w:r>
          </w:p>
        </w:tc>
        <w:tc>
          <w:tcPr>
            <w:tcW w:w="1417" w:type="dxa"/>
            <w:tcBorders>
              <w:top w:val="nil"/>
              <w:left w:val="nil"/>
              <w:bottom w:val="single" w:sz="4" w:space="0" w:color="000000"/>
              <w:right w:val="single" w:sz="4" w:space="0" w:color="000000"/>
            </w:tcBorders>
            <w:noWrap/>
            <w:vAlign w:val="center"/>
            <w:hideMark/>
          </w:tcPr>
          <w:p w14:paraId="700882DA" w14:textId="77777777" w:rsidR="004F1A72" w:rsidRPr="004F1A72" w:rsidRDefault="004F1A72" w:rsidP="004F1A72">
            <w:pPr>
              <w:jc w:val="center"/>
              <w:rPr>
                <w:color w:val="auto"/>
                <w:szCs w:val="24"/>
              </w:rPr>
            </w:pPr>
            <w:r w:rsidRPr="004F1A72">
              <w:rPr>
                <w:color w:val="auto"/>
                <w:szCs w:val="24"/>
              </w:rPr>
              <w:t>72,8</w:t>
            </w:r>
          </w:p>
        </w:tc>
        <w:tc>
          <w:tcPr>
            <w:tcW w:w="1559" w:type="dxa"/>
            <w:tcBorders>
              <w:top w:val="nil"/>
              <w:left w:val="nil"/>
              <w:bottom w:val="single" w:sz="4" w:space="0" w:color="000000"/>
              <w:right w:val="single" w:sz="4" w:space="0" w:color="000000"/>
            </w:tcBorders>
            <w:vAlign w:val="center"/>
            <w:hideMark/>
          </w:tcPr>
          <w:p w14:paraId="1190D54B" w14:textId="77777777" w:rsidR="004F1A72" w:rsidRPr="004F1A72" w:rsidRDefault="004F1A72" w:rsidP="004F1A72">
            <w:pPr>
              <w:jc w:val="center"/>
              <w:rPr>
                <w:color w:val="auto"/>
                <w:szCs w:val="24"/>
              </w:rPr>
            </w:pPr>
            <w:r w:rsidRPr="004F1A72">
              <w:rPr>
                <w:color w:val="auto"/>
                <w:szCs w:val="24"/>
              </w:rPr>
              <w:t>114,8</w:t>
            </w:r>
          </w:p>
        </w:tc>
        <w:tc>
          <w:tcPr>
            <w:tcW w:w="1418" w:type="dxa"/>
            <w:tcBorders>
              <w:top w:val="nil"/>
              <w:left w:val="nil"/>
              <w:bottom w:val="single" w:sz="4" w:space="0" w:color="000000"/>
              <w:right w:val="single" w:sz="4" w:space="0" w:color="000000"/>
            </w:tcBorders>
            <w:vAlign w:val="center"/>
            <w:hideMark/>
          </w:tcPr>
          <w:p w14:paraId="7C534787" w14:textId="77777777" w:rsidR="004F1A72" w:rsidRPr="004F1A72" w:rsidRDefault="004F1A72" w:rsidP="004F1A72">
            <w:pPr>
              <w:jc w:val="center"/>
              <w:rPr>
                <w:color w:val="auto"/>
                <w:szCs w:val="24"/>
              </w:rPr>
            </w:pPr>
            <w:r w:rsidRPr="004F1A72">
              <w:rPr>
                <w:color w:val="auto"/>
                <w:szCs w:val="24"/>
              </w:rPr>
              <w:t>97,8</w:t>
            </w:r>
          </w:p>
        </w:tc>
        <w:tc>
          <w:tcPr>
            <w:tcW w:w="1559" w:type="dxa"/>
            <w:tcBorders>
              <w:top w:val="nil"/>
              <w:left w:val="nil"/>
              <w:bottom w:val="single" w:sz="4" w:space="0" w:color="000000"/>
              <w:right w:val="single" w:sz="4" w:space="0" w:color="000000"/>
            </w:tcBorders>
            <w:vAlign w:val="center"/>
            <w:hideMark/>
          </w:tcPr>
          <w:p w14:paraId="21EC0978" w14:textId="77777777" w:rsidR="004F1A72" w:rsidRPr="004F1A72" w:rsidRDefault="004F1A72" w:rsidP="004F1A72">
            <w:pPr>
              <w:jc w:val="center"/>
              <w:rPr>
                <w:color w:val="auto"/>
                <w:szCs w:val="24"/>
              </w:rPr>
            </w:pPr>
            <w:r w:rsidRPr="004F1A72">
              <w:rPr>
                <w:color w:val="auto"/>
                <w:szCs w:val="24"/>
              </w:rPr>
              <w:t>134,3</w:t>
            </w:r>
          </w:p>
        </w:tc>
      </w:tr>
      <w:tr w:rsidR="004F1A72" w:rsidRPr="004F1A72" w14:paraId="38226DA7" w14:textId="77777777" w:rsidTr="00CD150B">
        <w:trPr>
          <w:trHeight w:val="1597"/>
        </w:trPr>
        <w:tc>
          <w:tcPr>
            <w:tcW w:w="582" w:type="dxa"/>
            <w:tcBorders>
              <w:top w:val="nil"/>
              <w:left w:val="single" w:sz="4" w:space="0" w:color="232627"/>
              <w:bottom w:val="single" w:sz="4" w:space="0" w:color="232627"/>
              <w:right w:val="single" w:sz="4" w:space="0" w:color="232627"/>
            </w:tcBorders>
            <w:noWrap/>
            <w:vAlign w:val="bottom"/>
            <w:hideMark/>
          </w:tcPr>
          <w:p w14:paraId="229C8061"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8F5DF7B" w14:textId="77777777" w:rsidR="004F1A72" w:rsidRPr="004F1A72" w:rsidRDefault="004F1A72" w:rsidP="004F1A72">
            <w:pPr>
              <w:rPr>
                <w:color w:val="auto"/>
                <w:szCs w:val="24"/>
              </w:rPr>
            </w:pPr>
            <w:r w:rsidRPr="004F1A72">
              <w:rPr>
                <w:color w:val="auto"/>
                <w:szCs w:val="24"/>
              </w:rPr>
              <w:t>Удельный вес общей площади жилых помещений, оборудованной одновременно водопроводом, водоотведением (канализацией), отоплением, горячим водоснабжением, газом или напольными плитами общей площади жилых помещений</w:t>
            </w:r>
          </w:p>
        </w:tc>
        <w:tc>
          <w:tcPr>
            <w:tcW w:w="1559" w:type="dxa"/>
            <w:tcBorders>
              <w:top w:val="nil"/>
              <w:left w:val="nil"/>
              <w:bottom w:val="single" w:sz="4" w:space="0" w:color="232627"/>
              <w:right w:val="single" w:sz="4" w:space="0" w:color="232627"/>
            </w:tcBorders>
            <w:vAlign w:val="center"/>
            <w:hideMark/>
          </w:tcPr>
          <w:p w14:paraId="3B8B4E25"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6A41C0D3" w14:textId="77777777" w:rsidR="004F1A72" w:rsidRPr="004F1A72" w:rsidRDefault="004F1A72" w:rsidP="004F1A72">
            <w:pPr>
              <w:jc w:val="center"/>
              <w:rPr>
                <w:szCs w:val="24"/>
              </w:rPr>
            </w:pPr>
            <w:r w:rsidRPr="004F1A72">
              <w:rPr>
                <w:szCs w:val="24"/>
              </w:rPr>
              <w:t>29</w:t>
            </w:r>
          </w:p>
        </w:tc>
        <w:tc>
          <w:tcPr>
            <w:tcW w:w="1560" w:type="dxa"/>
            <w:tcBorders>
              <w:top w:val="nil"/>
              <w:left w:val="nil"/>
              <w:bottom w:val="single" w:sz="4" w:space="0" w:color="000000"/>
              <w:right w:val="single" w:sz="4" w:space="0" w:color="000000"/>
            </w:tcBorders>
            <w:vAlign w:val="center"/>
            <w:hideMark/>
          </w:tcPr>
          <w:p w14:paraId="778F4141"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4DC75C50" w14:textId="77777777" w:rsidR="004F1A72" w:rsidRPr="004F1A72" w:rsidRDefault="004F1A72" w:rsidP="004F1A72">
            <w:pPr>
              <w:jc w:val="center"/>
              <w:rPr>
                <w:szCs w:val="24"/>
              </w:rPr>
            </w:pPr>
            <w:r w:rsidRPr="004F1A72">
              <w:rPr>
                <w:szCs w:val="24"/>
              </w:rPr>
              <w:t>29</w:t>
            </w:r>
          </w:p>
        </w:tc>
        <w:tc>
          <w:tcPr>
            <w:tcW w:w="1559" w:type="dxa"/>
            <w:tcBorders>
              <w:top w:val="nil"/>
              <w:left w:val="nil"/>
              <w:bottom w:val="single" w:sz="4" w:space="0" w:color="000000"/>
              <w:right w:val="single" w:sz="4" w:space="0" w:color="000000"/>
            </w:tcBorders>
            <w:vAlign w:val="center"/>
            <w:hideMark/>
          </w:tcPr>
          <w:p w14:paraId="742D5315"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09D94DA9" w14:textId="77777777" w:rsidR="004F1A72" w:rsidRPr="004F1A72" w:rsidRDefault="004F1A72" w:rsidP="004F1A72">
            <w:pPr>
              <w:jc w:val="center"/>
              <w:rPr>
                <w:color w:val="auto"/>
                <w:szCs w:val="24"/>
              </w:rPr>
            </w:pPr>
            <w:r w:rsidRPr="004F1A72">
              <w:rPr>
                <w:color w:val="auto"/>
                <w:szCs w:val="24"/>
              </w:rPr>
              <w:t>29</w:t>
            </w:r>
          </w:p>
        </w:tc>
        <w:tc>
          <w:tcPr>
            <w:tcW w:w="1559" w:type="dxa"/>
            <w:tcBorders>
              <w:top w:val="nil"/>
              <w:left w:val="nil"/>
              <w:bottom w:val="single" w:sz="4" w:space="0" w:color="000000"/>
              <w:right w:val="single" w:sz="4" w:space="0" w:color="000000"/>
            </w:tcBorders>
            <w:vAlign w:val="center"/>
            <w:hideMark/>
          </w:tcPr>
          <w:p w14:paraId="7084F7C6" w14:textId="77777777" w:rsidR="004F1A72" w:rsidRPr="004F1A72" w:rsidRDefault="004F1A72" w:rsidP="004F1A72">
            <w:pPr>
              <w:jc w:val="center"/>
              <w:rPr>
                <w:color w:val="auto"/>
                <w:szCs w:val="24"/>
              </w:rPr>
            </w:pPr>
            <w:r w:rsidRPr="004F1A72">
              <w:rPr>
                <w:color w:val="auto"/>
                <w:szCs w:val="24"/>
              </w:rPr>
              <w:t>100,0</w:t>
            </w:r>
          </w:p>
        </w:tc>
      </w:tr>
      <w:tr w:rsidR="004F1A72" w:rsidRPr="004F1A72" w14:paraId="359856AC" w14:textId="77777777" w:rsidTr="00CD150B">
        <w:trPr>
          <w:trHeight w:val="98"/>
        </w:trPr>
        <w:tc>
          <w:tcPr>
            <w:tcW w:w="582" w:type="dxa"/>
            <w:tcBorders>
              <w:top w:val="nil"/>
              <w:left w:val="single" w:sz="4" w:space="0" w:color="232627"/>
              <w:bottom w:val="single" w:sz="4" w:space="0" w:color="232627"/>
              <w:right w:val="single" w:sz="4" w:space="0" w:color="232627"/>
            </w:tcBorders>
            <w:noWrap/>
            <w:vAlign w:val="bottom"/>
            <w:hideMark/>
          </w:tcPr>
          <w:p w14:paraId="1BD569ED"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54D5CCC" w14:textId="77777777" w:rsidR="004F1A72" w:rsidRPr="004F1A72" w:rsidRDefault="004F1A72" w:rsidP="004F1A72">
            <w:pPr>
              <w:rPr>
                <w:color w:val="auto"/>
                <w:szCs w:val="24"/>
              </w:rPr>
            </w:pPr>
            <w:r w:rsidRPr="004F1A72">
              <w:rPr>
                <w:color w:val="auto"/>
                <w:szCs w:val="24"/>
              </w:rPr>
              <w:t>Удельный вес площади оборудованной водопроводом</w:t>
            </w:r>
          </w:p>
        </w:tc>
        <w:tc>
          <w:tcPr>
            <w:tcW w:w="1559" w:type="dxa"/>
            <w:tcBorders>
              <w:top w:val="nil"/>
              <w:left w:val="nil"/>
              <w:bottom w:val="single" w:sz="4" w:space="0" w:color="232627"/>
              <w:right w:val="single" w:sz="4" w:space="0" w:color="232627"/>
            </w:tcBorders>
            <w:vAlign w:val="center"/>
            <w:hideMark/>
          </w:tcPr>
          <w:p w14:paraId="63EDE4AF"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386B00F7" w14:textId="77777777" w:rsidR="004F1A72" w:rsidRPr="004F1A72" w:rsidRDefault="004F1A72" w:rsidP="004F1A72">
            <w:pPr>
              <w:jc w:val="center"/>
              <w:rPr>
                <w:szCs w:val="24"/>
              </w:rPr>
            </w:pPr>
            <w:r w:rsidRPr="004F1A72">
              <w:rPr>
                <w:szCs w:val="24"/>
              </w:rPr>
              <w:t>69,2</w:t>
            </w:r>
          </w:p>
        </w:tc>
        <w:tc>
          <w:tcPr>
            <w:tcW w:w="1560" w:type="dxa"/>
            <w:tcBorders>
              <w:top w:val="nil"/>
              <w:left w:val="nil"/>
              <w:bottom w:val="single" w:sz="4" w:space="0" w:color="000000"/>
              <w:right w:val="single" w:sz="4" w:space="0" w:color="000000"/>
            </w:tcBorders>
            <w:vAlign w:val="center"/>
            <w:hideMark/>
          </w:tcPr>
          <w:p w14:paraId="7C10D314"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2C7E8DD1" w14:textId="77777777" w:rsidR="004F1A72" w:rsidRPr="004F1A72" w:rsidRDefault="004F1A72" w:rsidP="004F1A72">
            <w:pPr>
              <w:jc w:val="center"/>
              <w:rPr>
                <w:szCs w:val="24"/>
              </w:rPr>
            </w:pPr>
            <w:r w:rsidRPr="004F1A72">
              <w:rPr>
                <w:szCs w:val="24"/>
              </w:rPr>
              <w:t>69,2</w:t>
            </w:r>
          </w:p>
        </w:tc>
        <w:tc>
          <w:tcPr>
            <w:tcW w:w="1559" w:type="dxa"/>
            <w:tcBorders>
              <w:top w:val="nil"/>
              <w:left w:val="nil"/>
              <w:bottom w:val="single" w:sz="4" w:space="0" w:color="000000"/>
              <w:right w:val="single" w:sz="4" w:space="0" w:color="000000"/>
            </w:tcBorders>
            <w:vAlign w:val="center"/>
            <w:hideMark/>
          </w:tcPr>
          <w:p w14:paraId="0E1365F8"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193B82CF" w14:textId="77777777" w:rsidR="004F1A72" w:rsidRPr="004F1A72" w:rsidRDefault="004F1A72" w:rsidP="004F1A72">
            <w:pPr>
              <w:jc w:val="center"/>
              <w:rPr>
                <w:color w:val="auto"/>
                <w:szCs w:val="24"/>
              </w:rPr>
            </w:pPr>
            <w:r w:rsidRPr="004F1A72">
              <w:rPr>
                <w:color w:val="auto"/>
                <w:szCs w:val="24"/>
              </w:rPr>
              <w:t>69,2</w:t>
            </w:r>
          </w:p>
        </w:tc>
        <w:tc>
          <w:tcPr>
            <w:tcW w:w="1559" w:type="dxa"/>
            <w:tcBorders>
              <w:top w:val="nil"/>
              <w:left w:val="nil"/>
              <w:bottom w:val="single" w:sz="4" w:space="0" w:color="000000"/>
              <w:right w:val="single" w:sz="4" w:space="0" w:color="000000"/>
            </w:tcBorders>
            <w:vAlign w:val="center"/>
            <w:hideMark/>
          </w:tcPr>
          <w:p w14:paraId="1B15FD05" w14:textId="77777777" w:rsidR="004F1A72" w:rsidRPr="004F1A72" w:rsidRDefault="004F1A72" w:rsidP="004F1A72">
            <w:pPr>
              <w:jc w:val="center"/>
              <w:rPr>
                <w:color w:val="auto"/>
                <w:szCs w:val="24"/>
              </w:rPr>
            </w:pPr>
            <w:r w:rsidRPr="004F1A72">
              <w:rPr>
                <w:color w:val="auto"/>
                <w:szCs w:val="24"/>
              </w:rPr>
              <w:t>100,0</w:t>
            </w:r>
          </w:p>
        </w:tc>
      </w:tr>
      <w:tr w:rsidR="004F1A72" w:rsidRPr="004F1A72" w14:paraId="63A0133C" w14:textId="77777777" w:rsidTr="00CD150B">
        <w:trPr>
          <w:trHeight w:val="247"/>
        </w:trPr>
        <w:tc>
          <w:tcPr>
            <w:tcW w:w="582" w:type="dxa"/>
            <w:tcBorders>
              <w:top w:val="nil"/>
              <w:left w:val="single" w:sz="4" w:space="0" w:color="232627"/>
              <w:bottom w:val="single" w:sz="4" w:space="0" w:color="232627"/>
              <w:right w:val="single" w:sz="4" w:space="0" w:color="232627"/>
            </w:tcBorders>
            <w:noWrap/>
            <w:vAlign w:val="bottom"/>
            <w:hideMark/>
          </w:tcPr>
          <w:p w14:paraId="3041E49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AEC5CF5" w14:textId="77777777" w:rsidR="004F1A72" w:rsidRPr="004F1A72" w:rsidRDefault="004F1A72" w:rsidP="004F1A72">
            <w:pPr>
              <w:rPr>
                <w:color w:val="auto"/>
                <w:szCs w:val="24"/>
              </w:rPr>
            </w:pPr>
            <w:r w:rsidRPr="004F1A72">
              <w:rPr>
                <w:color w:val="auto"/>
                <w:szCs w:val="24"/>
              </w:rPr>
              <w:t>Удельный вес площади оборудованной канализацией</w:t>
            </w:r>
          </w:p>
        </w:tc>
        <w:tc>
          <w:tcPr>
            <w:tcW w:w="1559" w:type="dxa"/>
            <w:tcBorders>
              <w:top w:val="nil"/>
              <w:left w:val="nil"/>
              <w:bottom w:val="single" w:sz="4" w:space="0" w:color="232627"/>
              <w:right w:val="single" w:sz="4" w:space="0" w:color="232627"/>
            </w:tcBorders>
            <w:vAlign w:val="center"/>
            <w:hideMark/>
          </w:tcPr>
          <w:p w14:paraId="08B721DC"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749ABC53" w14:textId="77777777" w:rsidR="004F1A72" w:rsidRPr="004F1A72" w:rsidRDefault="004F1A72" w:rsidP="004F1A72">
            <w:pPr>
              <w:jc w:val="center"/>
              <w:rPr>
                <w:szCs w:val="24"/>
              </w:rPr>
            </w:pPr>
            <w:r w:rsidRPr="004F1A72">
              <w:rPr>
                <w:szCs w:val="24"/>
              </w:rPr>
              <w:t>69,2</w:t>
            </w:r>
          </w:p>
        </w:tc>
        <w:tc>
          <w:tcPr>
            <w:tcW w:w="1560" w:type="dxa"/>
            <w:tcBorders>
              <w:top w:val="nil"/>
              <w:left w:val="nil"/>
              <w:bottom w:val="single" w:sz="4" w:space="0" w:color="000000"/>
              <w:right w:val="single" w:sz="4" w:space="0" w:color="000000"/>
            </w:tcBorders>
            <w:vAlign w:val="center"/>
            <w:hideMark/>
          </w:tcPr>
          <w:p w14:paraId="6F37C053"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48DA19E0" w14:textId="77777777" w:rsidR="004F1A72" w:rsidRPr="004F1A72" w:rsidRDefault="004F1A72" w:rsidP="004F1A72">
            <w:pPr>
              <w:jc w:val="center"/>
              <w:rPr>
                <w:szCs w:val="24"/>
              </w:rPr>
            </w:pPr>
            <w:r w:rsidRPr="004F1A72">
              <w:rPr>
                <w:szCs w:val="24"/>
              </w:rPr>
              <w:t>69,2</w:t>
            </w:r>
          </w:p>
        </w:tc>
        <w:tc>
          <w:tcPr>
            <w:tcW w:w="1559" w:type="dxa"/>
            <w:tcBorders>
              <w:top w:val="nil"/>
              <w:left w:val="nil"/>
              <w:bottom w:val="single" w:sz="4" w:space="0" w:color="000000"/>
              <w:right w:val="single" w:sz="4" w:space="0" w:color="000000"/>
            </w:tcBorders>
            <w:vAlign w:val="center"/>
            <w:hideMark/>
          </w:tcPr>
          <w:p w14:paraId="721F8B9A"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3F3B7BFF" w14:textId="77777777" w:rsidR="004F1A72" w:rsidRPr="004F1A72" w:rsidRDefault="004F1A72" w:rsidP="004F1A72">
            <w:pPr>
              <w:jc w:val="center"/>
              <w:rPr>
                <w:color w:val="auto"/>
                <w:szCs w:val="24"/>
              </w:rPr>
            </w:pPr>
            <w:r w:rsidRPr="004F1A72">
              <w:rPr>
                <w:color w:val="auto"/>
                <w:szCs w:val="24"/>
              </w:rPr>
              <w:t>69,2</w:t>
            </w:r>
          </w:p>
        </w:tc>
        <w:tc>
          <w:tcPr>
            <w:tcW w:w="1559" w:type="dxa"/>
            <w:tcBorders>
              <w:top w:val="nil"/>
              <w:left w:val="nil"/>
              <w:bottom w:val="single" w:sz="4" w:space="0" w:color="000000"/>
              <w:right w:val="single" w:sz="4" w:space="0" w:color="000000"/>
            </w:tcBorders>
            <w:vAlign w:val="center"/>
            <w:hideMark/>
          </w:tcPr>
          <w:p w14:paraId="6810B296" w14:textId="77777777" w:rsidR="004F1A72" w:rsidRPr="004F1A72" w:rsidRDefault="004F1A72" w:rsidP="004F1A72">
            <w:pPr>
              <w:jc w:val="center"/>
              <w:rPr>
                <w:color w:val="auto"/>
                <w:szCs w:val="24"/>
              </w:rPr>
            </w:pPr>
            <w:r w:rsidRPr="004F1A72">
              <w:rPr>
                <w:color w:val="auto"/>
                <w:szCs w:val="24"/>
              </w:rPr>
              <w:t>100,0</w:t>
            </w:r>
          </w:p>
        </w:tc>
      </w:tr>
      <w:tr w:rsidR="004F1A72" w:rsidRPr="004F1A72" w14:paraId="30D4F8CD" w14:textId="77777777" w:rsidTr="00CD150B">
        <w:trPr>
          <w:trHeight w:val="418"/>
        </w:trPr>
        <w:tc>
          <w:tcPr>
            <w:tcW w:w="582" w:type="dxa"/>
            <w:tcBorders>
              <w:top w:val="nil"/>
              <w:left w:val="single" w:sz="4" w:space="0" w:color="232627"/>
              <w:bottom w:val="single" w:sz="4" w:space="0" w:color="232627"/>
              <w:right w:val="single" w:sz="4" w:space="0" w:color="232627"/>
            </w:tcBorders>
            <w:noWrap/>
            <w:vAlign w:val="bottom"/>
            <w:hideMark/>
          </w:tcPr>
          <w:p w14:paraId="0F0ED079"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4660661B" w14:textId="77777777" w:rsidR="004F1A72" w:rsidRPr="004F1A72" w:rsidRDefault="004F1A72" w:rsidP="004F1A72">
            <w:pPr>
              <w:rPr>
                <w:color w:val="auto"/>
                <w:szCs w:val="24"/>
              </w:rPr>
            </w:pPr>
            <w:r w:rsidRPr="004F1A72">
              <w:rPr>
                <w:color w:val="auto"/>
                <w:szCs w:val="24"/>
              </w:rPr>
              <w:t>Удельный вес площади оборудованной отоплением</w:t>
            </w:r>
          </w:p>
        </w:tc>
        <w:tc>
          <w:tcPr>
            <w:tcW w:w="1559" w:type="dxa"/>
            <w:tcBorders>
              <w:top w:val="nil"/>
              <w:left w:val="nil"/>
              <w:bottom w:val="single" w:sz="4" w:space="0" w:color="232627"/>
              <w:right w:val="single" w:sz="4" w:space="0" w:color="232627"/>
            </w:tcBorders>
            <w:vAlign w:val="center"/>
            <w:hideMark/>
          </w:tcPr>
          <w:p w14:paraId="7B3A03D4"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7BB1DD0A" w14:textId="77777777" w:rsidR="004F1A72" w:rsidRPr="004F1A72" w:rsidRDefault="004F1A72" w:rsidP="004F1A72">
            <w:pPr>
              <w:jc w:val="center"/>
              <w:rPr>
                <w:szCs w:val="24"/>
              </w:rPr>
            </w:pPr>
            <w:r w:rsidRPr="004F1A72">
              <w:rPr>
                <w:szCs w:val="24"/>
              </w:rPr>
              <w:t>82,5</w:t>
            </w:r>
          </w:p>
        </w:tc>
        <w:tc>
          <w:tcPr>
            <w:tcW w:w="1560" w:type="dxa"/>
            <w:tcBorders>
              <w:top w:val="nil"/>
              <w:left w:val="nil"/>
              <w:bottom w:val="single" w:sz="4" w:space="0" w:color="000000"/>
              <w:right w:val="single" w:sz="4" w:space="0" w:color="000000"/>
            </w:tcBorders>
            <w:vAlign w:val="center"/>
            <w:hideMark/>
          </w:tcPr>
          <w:p w14:paraId="7179C0BD"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66E41974" w14:textId="77777777" w:rsidR="004F1A72" w:rsidRPr="004F1A72" w:rsidRDefault="004F1A72" w:rsidP="004F1A72">
            <w:pPr>
              <w:jc w:val="center"/>
              <w:rPr>
                <w:szCs w:val="24"/>
              </w:rPr>
            </w:pPr>
            <w:r w:rsidRPr="004F1A72">
              <w:rPr>
                <w:szCs w:val="24"/>
              </w:rPr>
              <w:t>82,5</w:t>
            </w:r>
          </w:p>
        </w:tc>
        <w:tc>
          <w:tcPr>
            <w:tcW w:w="1559" w:type="dxa"/>
            <w:tcBorders>
              <w:top w:val="nil"/>
              <w:left w:val="nil"/>
              <w:bottom w:val="single" w:sz="4" w:space="0" w:color="000000"/>
              <w:right w:val="single" w:sz="4" w:space="0" w:color="000000"/>
            </w:tcBorders>
            <w:vAlign w:val="center"/>
            <w:hideMark/>
          </w:tcPr>
          <w:p w14:paraId="57B16EA6"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4CEECBA4" w14:textId="77777777" w:rsidR="004F1A72" w:rsidRPr="004F1A72" w:rsidRDefault="004F1A72" w:rsidP="004F1A72">
            <w:pPr>
              <w:jc w:val="center"/>
              <w:rPr>
                <w:color w:val="auto"/>
                <w:szCs w:val="24"/>
              </w:rPr>
            </w:pPr>
            <w:r w:rsidRPr="004F1A72">
              <w:rPr>
                <w:color w:val="auto"/>
                <w:szCs w:val="24"/>
              </w:rPr>
              <w:t>82,5</w:t>
            </w:r>
          </w:p>
        </w:tc>
        <w:tc>
          <w:tcPr>
            <w:tcW w:w="1559" w:type="dxa"/>
            <w:tcBorders>
              <w:top w:val="nil"/>
              <w:left w:val="nil"/>
              <w:bottom w:val="single" w:sz="4" w:space="0" w:color="000000"/>
              <w:right w:val="single" w:sz="4" w:space="0" w:color="000000"/>
            </w:tcBorders>
            <w:vAlign w:val="center"/>
            <w:hideMark/>
          </w:tcPr>
          <w:p w14:paraId="00073DA8" w14:textId="77777777" w:rsidR="004F1A72" w:rsidRPr="004F1A72" w:rsidRDefault="004F1A72" w:rsidP="004F1A72">
            <w:pPr>
              <w:jc w:val="center"/>
              <w:rPr>
                <w:color w:val="auto"/>
                <w:szCs w:val="24"/>
              </w:rPr>
            </w:pPr>
            <w:r w:rsidRPr="004F1A72">
              <w:rPr>
                <w:color w:val="auto"/>
                <w:szCs w:val="24"/>
              </w:rPr>
              <w:t>100,0</w:t>
            </w:r>
          </w:p>
        </w:tc>
      </w:tr>
      <w:tr w:rsidR="004F1A72" w:rsidRPr="004F1A72" w14:paraId="622C455C" w14:textId="77777777" w:rsidTr="00CD150B">
        <w:trPr>
          <w:trHeight w:val="560"/>
        </w:trPr>
        <w:tc>
          <w:tcPr>
            <w:tcW w:w="582" w:type="dxa"/>
            <w:tcBorders>
              <w:top w:val="nil"/>
              <w:left w:val="single" w:sz="4" w:space="0" w:color="232627"/>
              <w:bottom w:val="single" w:sz="4" w:space="0" w:color="232627"/>
              <w:right w:val="single" w:sz="4" w:space="0" w:color="232627"/>
            </w:tcBorders>
            <w:noWrap/>
            <w:vAlign w:val="bottom"/>
            <w:hideMark/>
          </w:tcPr>
          <w:p w14:paraId="75598EBD" w14:textId="77777777" w:rsidR="004F1A72" w:rsidRPr="004F1A72" w:rsidRDefault="004F1A72" w:rsidP="004F1A72">
            <w:pPr>
              <w:jc w:val="center"/>
              <w:rPr>
                <w:color w:val="auto"/>
                <w:szCs w:val="24"/>
              </w:rPr>
            </w:pPr>
            <w:r w:rsidRPr="004F1A72">
              <w:rPr>
                <w:color w:val="auto"/>
                <w:szCs w:val="24"/>
              </w:rPr>
              <w:lastRenderedPageBreak/>
              <w:t> </w:t>
            </w:r>
          </w:p>
        </w:tc>
        <w:tc>
          <w:tcPr>
            <w:tcW w:w="3969" w:type="dxa"/>
            <w:tcBorders>
              <w:top w:val="nil"/>
              <w:left w:val="nil"/>
              <w:bottom w:val="single" w:sz="4" w:space="0" w:color="232627"/>
              <w:right w:val="single" w:sz="4" w:space="0" w:color="232627"/>
            </w:tcBorders>
            <w:vAlign w:val="center"/>
            <w:hideMark/>
          </w:tcPr>
          <w:p w14:paraId="07C5CDF8" w14:textId="77777777" w:rsidR="004F1A72" w:rsidRPr="004F1A72" w:rsidRDefault="004F1A72" w:rsidP="004F1A72">
            <w:pPr>
              <w:rPr>
                <w:color w:val="auto"/>
                <w:szCs w:val="24"/>
              </w:rPr>
            </w:pPr>
            <w:r w:rsidRPr="004F1A72">
              <w:rPr>
                <w:color w:val="auto"/>
                <w:szCs w:val="24"/>
              </w:rPr>
              <w:t>Удельный вес площади оборудованной ваннами (душем)</w:t>
            </w:r>
          </w:p>
        </w:tc>
        <w:tc>
          <w:tcPr>
            <w:tcW w:w="1559" w:type="dxa"/>
            <w:tcBorders>
              <w:top w:val="nil"/>
              <w:left w:val="nil"/>
              <w:bottom w:val="single" w:sz="4" w:space="0" w:color="232627"/>
              <w:right w:val="single" w:sz="4" w:space="0" w:color="232627"/>
            </w:tcBorders>
            <w:vAlign w:val="center"/>
            <w:hideMark/>
          </w:tcPr>
          <w:p w14:paraId="4A7B4662"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76480CA4" w14:textId="77777777" w:rsidR="004F1A72" w:rsidRPr="004F1A72" w:rsidRDefault="004F1A72" w:rsidP="004F1A72">
            <w:pPr>
              <w:jc w:val="center"/>
              <w:rPr>
                <w:szCs w:val="24"/>
              </w:rPr>
            </w:pPr>
            <w:r w:rsidRPr="004F1A72">
              <w:rPr>
                <w:szCs w:val="24"/>
              </w:rPr>
              <w:t>68,1</w:t>
            </w:r>
          </w:p>
        </w:tc>
        <w:tc>
          <w:tcPr>
            <w:tcW w:w="1560" w:type="dxa"/>
            <w:tcBorders>
              <w:top w:val="nil"/>
              <w:left w:val="nil"/>
              <w:bottom w:val="single" w:sz="4" w:space="0" w:color="000000"/>
              <w:right w:val="single" w:sz="4" w:space="0" w:color="000000"/>
            </w:tcBorders>
            <w:vAlign w:val="center"/>
            <w:hideMark/>
          </w:tcPr>
          <w:p w14:paraId="4519F720"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102A50BB" w14:textId="77777777" w:rsidR="004F1A72" w:rsidRPr="004F1A72" w:rsidRDefault="004F1A72" w:rsidP="004F1A72">
            <w:pPr>
              <w:jc w:val="center"/>
              <w:rPr>
                <w:szCs w:val="24"/>
              </w:rPr>
            </w:pPr>
            <w:r w:rsidRPr="004F1A72">
              <w:rPr>
                <w:szCs w:val="24"/>
              </w:rPr>
              <w:t>68,1</w:t>
            </w:r>
          </w:p>
        </w:tc>
        <w:tc>
          <w:tcPr>
            <w:tcW w:w="1559" w:type="dxa"/>
            <w:tcBorders>
              <w:top w:val="nil"/>
              <w:left w:val="nil"/>
              <w:bottom w:val="single" w:sz="4" w:space="0" w:color="000000"/>
              <w:right w:val="single" w:sz="4" w:space="0" w:color="000000"/>
            </w:tcBorders>
            <w:vAlign w:val="center"/>
            <w:hideMark/>
          </w:tcPr>
          <w:p w14:paraId="4267E210"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26584845" w14:textId="77777777" w:rsidR="004F1A72" w:rsidRPr="004F1A72" w:rsidRDefault="004F1A72" w:rsidP="004F1A72">
            <w:pPr>
              <w:jc w:val="center"/>
              <w:rPr>
                <w:color w:val="auto"/>
                <w:szCs w:val="24"/>
              </w:rPr>
            </w:pPr>
            <w:r w:rsidRPr="004F1A72">
              <w:rPr>
                <w:color w:val="auto"/>
                <w:szCs w:val="24"/>
              </w:rPr>
              <w:t>68,1</w:t>
            </w:r>
          </w:p>
        </w:tc>
        <w:tc>
          <w:tcPr>
            <w:tcW w:w="1559" w:type="dxa"/>
            <w:tcBorders>
              <w:top w:val="nil"/>
              <w:left w:val="nil"/>
              <w:bottom w:val="single" w:sz="4" w:space="0" w:color="000000"/>
              <w:right w:val="single" w:sz="4" w:space="0" w:color="000000"/>
            </w:tcBorders>
            <w:vAlign w:val="center"/>
            <w:hideMark/>
          </w:tcPr>
          <w:p w14:paraId="23D94B58" w14:textId="77777777" w:rsidR="004F1A72" w:rsidRPr="004F1A72" w:rsidRDefault="004F1A72" w:rsidP="004F1A72">
            <w:pPr>
              <w:jc w:val="center"/>
              <w:rPr>
                <w:color w:val="auto"/>
                <w:szCs w:val="24"/>
              </w:rPr>
            </w:pPr>
            <w:r w:rsidRPr="004F1A72">
              <w:rPr>
                <w:color w:val="auto"/>
                <w:szCs w:val="24"/>
              </w:rPr>
              <w:t>100,0</w:t>
            </w:r>
          </w:p>
        </w:tc>
      </w:tr>
      <w:tr w:rsidR="004F1A72" w:rsidRPr="004F1A72" w14:paraId="1AFDE95E"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576DC4D2"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924836F" w14:textId="77777777" w:rsidR="004F1A72" w:rsidRPr="004F1A72" w:rsidRDefault="004F1A72" w:rsidP="004F1A72">
            <w:pPr>
              <w:rPr>
                <w:color w:val="auto"/>
                <w:szCs w:val="24"/>
              </w:rPr>
            </w:pPr>
            <w:r w:rsidRPr="004F1A72">
              <w:rPr>
                <w:color w:val="auto"/>
                <w:szCs w:val="24"/>
              </w:rPr>
              <w:t>Удельный вес площади оборудованной газом</w:t>
            </w:r>
          </w:p>
        </w:tc>
        <w:tc>
          <w:tcPr>
            <w:tcW w:w="1559" w:type="dxa"/>
            <w:tcBorders>
              <w:top w:val="nil"/>
              <w:left w:val="nil"/>
              <w:bottom w:val="single" w:sz="4" w:space="0" w:color="232627"/>
              <w:right w:val="single" w:sz="4" w:space="0" w:color="232627"/>
            </w:tcBorders>
            <w:vAlign w:val="center"/>
            <w:hideMark/>
          </w:tcPr>
          <w:p w14:paraId="78D2F650"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504055B8" w14:textId="77777777" w:rsidR="004F1A72" w:rsidRPr="004F1A72" w:rsidRDefault="004F1A72" w:rsidP="004F1A72">
            <w:pPr>
              <w:jc w:val="center"/>
              <w:rPr>
                <w:szCs w:val="24"/>
              </w:rPr>
            </w:pPr>
            <w:r w:rsidRPr="004F1A72">
              <w:rPr>
                <w:szCs w:val="24"/>
              </w:rPr>
              <w:t>58,7</w:t>
            </w:r>
          </w:p>
        </w:tc>
        <w:tc>
          <w:tcPr>
            <w:tcW w:w="1560" w:type="dxa"/>
            <w:tcBorders>
              <w:top w:val="nil"/>
              <w:left w:val="nil"/>
              <w:bottom w:val="single" w:sz="4" w:space="0" w:color="000000"/>
              <w:right w:val="single" w:sz="4" w:space="0" w:color="000000"/>
            </w:tcBorders>
            <w:vAlign w:val="center"/>
            <w:hideMark/>
          </w:tcPr>
          <w:p w14:paraId="4F255B05"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6721AD39" w14:textId="77777777" w:rsidR="004F1A72" w:rsidRPr="004F1A72" w:rsidRDefault="004F1A72" w:rsidP="004F1A72">
            <w:pPr>
              <w:jc w:val="center"/>
              <w:rPr>
                <w:szCs w:val="24"/>
              </w:rPr>
            </w:pPr>
            <w:r w:rsidRPr="004F1A72">
              <w:rPr>
                <w:szCs w:val="24"/>
              </w:rPr>
              <w:t>58,7</w:t>
            </w:r>
          </w:p>
        </w:tc>
        <w:tc>
          <w:tcPr>
            <w:tcW w:w="1559" w:type="dxa"/>
            <w:tcBorders>
              <w:top w:val="nil"/>
              <w:left w:val="nil"/>
              <w:bottom w:val="single" w:sz="4" w:space="0" w:color="000000"/>
              <w:right w:val="single" w:sz="4" w:space="0" w:color="000000"/>
            </w:tcBorders>
            <w:vAlign w:val="center"/>
            <w:hideMark/>
          </w:tcPr>
          <w:p w14:paraId="11FF5ED1"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0CE53C1D" w14:textId="77777777" w:rsidR="004F1A72" w:rsidRPr="004F1A72" w:rsidRDefault="004F1A72" w:rsidP="004F1A72">
            <w:pPr>
              <w:jc w:val="center"/>
              <w:rPr>
                <w:color w:val="auto"/>
                <w:szCs w:val="24"/>
              </w:rPr>
            </w:pPr>
            <w:r w:rsidRPr="004F1A72">
              <w:rPr>
                <w:color w:val="auto"/>
                <w:szCs w:val="24"/>
              </w:rPr>
              <w:t>58,7</w:t>
            </w:r>
          </w:p>
        </w:tc>
        <w:tc>
          <w:tcPr>
            <w:tcW w:w="1559" w:type="dxa"/>
            <w:tcBorders>
              <w:top w:val="nil"/>
              <w:left w:val="nil"/>
              <w:bottom w:val="single" w:sz="4" w:space="0" w:color="000000"/>
              <w:right w:val="single" w:sz="4" w:space="0" w:color="000000"/>
            </w:tcBorders>
            <w:vAlign w:val="center"/>
            <w:hideMark/>
          </w:tcPr>
          <w:p w14:paraId="513FE340" w14:textId="77777777" w:rsidR="004F1A72" w:rsidRPr="004F1A72" w:rsidRDefault="004F1A72" w:rsidP="004F1A72">
            <w:pPr>
              <w:jc w:val="center"/>
              <w:rPr>
                <w:color w:val="auto"/>
                <w:szCs w:val="24"/>
              </w:rPr>
            </w:pPr>
            <w:r w:rsidRPr="004F1A72">
              <w:rPr>
                <w:color w:val="auto"/>
                <w:szCs w:val="24"/>
              </w:rPr>
              <w:t>100,0</w:t>
            </w:r>
          </w:p>
        </w:tc>
      </w:tr>
      <w:tr w:rsidR="004F1A72" w:rsidRPr="004F1A72" w14:paraId="51C711BE" w14:textId="77777777" w:rsidTr="00CD150B">
        <w:trPr>
          <w:trHeight w:val="930"/>
        </w:trPr>
        <w:tc>
          <w:tcPr>
            <w:tcW w:w="582" w:type="dxa"/>
            <w:tcBorders>
              <w:top w:val="nil"/>
              <w:left w:val="single" w:sz="4" w:space="0" w:color="232627"/>
              <w:bottom w:val="single" w:sz="4" w:space="0" w:color="232627"/>
              <w:right w:val="single" w:sz="4" w:space="0" w:color="232627"/>
            </w:tcBorders>
            <w:noWrap/>
            <w:vAlign w:val="bottom"/>
            <w:hideMark/>
          </w:tcPr>
          <w:p w14:paraId="19EE69D5"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A5ECA12" w14:textId="77777777" w:rsidR="004F1A72" w:rsidRPr="004F1A72" w:rsidRDefault="004F1A72" w:rsidP="004F1A72">
            <w:pPr>
              <w:rPr>
                <w:color w:val="auto"/>
                <w:szCs w:val="24"/>
              </w:rPr>
            </w:pPr>
            <w:r w:rsidRPr="004F1A72">
              <w:rPr>
                <w:color w:val="auto"/>
                <w:szCs w:val="24"/>
              </w:rPr>
              <w:t>Удельный вес площади оборудованной горячим водоснабжением</w:t>
            </w:r>
          </w:p>
        </w:tc>
        <w:tc>
          <w:tcPr>
            <w:tcW w:w="1559" w:type="dxa"/>
            <w:tcBorders>
              <w:top w:val="nil"/>
              <w:left w:val="nil"/>
              <w:bottom w:val="single" w:sz="4" w:space="0" w:color="232627"/>
              <w:right w:val="single" w:sz="4" w:space="0" w:color="232627"/>
            </w:tcBorders>
            <w:vAlign w:val="center"/>
            <w:hideMark/>
          </w:tcPr>
          <w:p w14:paraId="517B0F7F"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790E57BF" w14:textId="77777777" w:rsidR="004F1A72" w:rsidRPr="004F1A72" w:rsidRDefault="004F1A72" w:rsidP="004F1A72">
            <w:pPr>
              <w:jc w:val="center"/>
              <w:rPr>
                <w:szCs w:val="24"/>
              </w:rPr>
            </w:pPr>
            <w:r w:rsidRPr="004F1A72">
              <w:rPr>
                <w:szCs w:val="24"/>
              </w:rPr>
              <w:t>27,2</w:t>
            </w:r>
          </w:p>
        </w:tc>
        <w:tc>
          <w:tcPr>
            <w:tcW w:w="1560" w:type="dxa"/>
            <w:tcBorders>
              <w:top w:val="nil"/>
              <w:left w:val="nil"/>
              <w:bottom w:val="single" w:sz="4" w:space="0" w:color="000000"/>
              <w:right w:val="single" w:sz="4" w:space="0" w:color="000000"/>
            </w:tcBorders>
            <w:vAlign w:val="center"/>
            <w:hideMark/>
          </w:tcPr>
          <w:p w14:paraId="364927B5"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2F852532" w14:textId="77777777" w:rsidR="004F1A72" w:rsidRPr="004F1A72" w:rsidRDefault="004F1A72" w:rsidP="004F1A72">
            <w:pPr>
              <w:jc w:val="center"/>
              <w:rPr>
                <w:szCs w:val="24"/>
              </w:rPr>
            </w:pPr>
            <w:r w:rsidRPr="004F1A72">
              <w:rPr>
                <w:szCs w:val="24"/>
              </w:rPr>
              <w:t>27,2</w:t>
            </w:r>
          </w:p>
        </w:tc>
        <w:tc>
          <w:tcPr>
            <w:tcW w:w="1559" w:type="dxa"/>
            <w:tcBorders>
              <w:top w:val="nil"/>
              <w:left w:val="nil"/>
              <w:bottom w:val="single" w:sz="4" w:space="0" w:color="000000"/>
              <w:right w:val="single" w:sz="4" w:space="0" w:color="000000"/>
            </w:tcBorders>
            <w:vAlign w:val="center"/>
            <w:hideMark/>
          </w:tcPr>
          <w:p w14:paraId="21F0ABDC"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28FDCF58" w14:textId="77777777" w:rsidR="004F1A72" w:rsidRPr="004F1A72" w:rsidRDefault="004F1A72" w:rsidP="004F1A72">
            <w:pPr>
              <w:jc w:val="center"/>
              <w:rPr>
                <w:color w:val="auto"/>
                <w:szCs w:val="24"/>
              </w:rPr>
            </w:pPr>
            <w:r w:rsidRPr="004F1A72">
              <w:rPr>
                <w:color w:val="auto"/>
                <w:szCs w:val="24"/>
              </w:rPr>
              <w:t>27,2</w:t>
            </w:r>
          </w:p>
        </w:tc>
        <w:tc>
          <w:tcPr>
            <w:tcW w:w="1559" w:type="dxa"/>
            <w:tcBorders>
              <w:top w:val="nil"/>
              <w:left w:val="nil"/>
              <w:bottom w:val="single" w:sz="4" w:space="0" w:color="000000"/>
              <w:right w:val="single" w:sz="4" w:space="0" w:color="000000"/>
            </w:tcBorders>
            <w:vAlign w:val="center"/>
            <w:hideMark/>
          </w:tcPr>
          <w:p w14:paraId="2C083431" w14:textId="77777777" w:rsidR="004F1A72" w:rsidRPr="004F1A72" w:rsidRDefault="004F1A72" w:rsidP="004F1A72">
            <w:pPr>
              <w:jc w:val="center"/>
              <w:rPr>
                <w:color w:val="auto"/>
                <w:szCs w:val="24"/>
              </w:rPr>
            </w:pPr>
            <w:r w:rsidRPr="004F1A72">
              <w:rPr>
                <w:color w:val="auto"/>
                <w:szCs w:val="24"/>
              </w:rPr>
              <w:t>100,0</w:t>
            </w:r>
          </w:p>
        </w:tc>
      </w:tr>
      <w:tr w:rsidR="004F1A72" w:rsidRPr="004F1A72" w14:paraId="031412FD" w14:textId="77777777" w:rsidTr="00CD150B">
        <w:trPr>
          <w:trHeight w:val="930"/>
        </w:trPr>
        <w:tc>
          <w:tcPr>
            <w:tcW w:w="582" w:type="dxa"/>
            <w:tcBorders>
              <w:top w:val="nil"/>
              <w:left w:val="single" w:sz="4" w:space="0" w:color="232627"/>
              <w:bottom w:val="single" w:sz="4" w:space="0" w:color="232627"/>
              <w:right w:val="single" w:sz="4" w:space="0" w:color="232627"/>
            </w:tcBorders>
            <w:noWrap/>
            <w:vAlign w:val="bottom"/>
            <w:hideMark/>
          </w:tcPr>
          <w:p w14:paraId="5D008CF9"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792D1C52" w14:textId="77777777" w:rsidR="004F1A72" w:rsidRPr="004F1A72" w:rsidRDefault="004F1A72" w:rsidP="004F1A72">
            <w:pPr>
              <w:rPr>
                <w:color w:val="auto"/>
                <w:szCs w:val="24"/>
              </w:rPr>
            </w:pPr>
            <w:r w:rsidRPr="004F1A72">
              <w:rPr>
                <w:color w:val="auto"/>
                <w:szCs w:val="24"/>
              </w:rPr>
              <w:t>Удельный вес площади оборудованной напольными электрическими плитами</w:t>
            </w:r>
          </w:p>
        </w:tc>
        <w:tc>
          <w:tcPr>
            <w:tcW w:w="1559" w:type="dxa"/>
            <w:tcBorders>
              <w:top w:val="nil"/>
              <w:left w:val="nil"/>
              <w:bottom w:val="single" w:sz="4" w:space="0" w:color="232627"/>
              <w:right w:val="single" w:sz="4" w:space="0" w:color="232627"/>
            </w:tcBorders>
            <w:vAlign w:val="center"/>
            <w:hideMark/>
          </w:tcPr>
          <w:p w14:paraId="52A47D42"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noWrap/>
            <w:vAlign w:val="center"/>
            <w:hideMark/>
          </w:tcPr>
          <w:p w14:paraId="0B663667" w14:textId="77777777" w:rsidR="004F1A72" w:rsidRPr="004F1A72" w:rsidRDefault="004F1A72" w:rsidP="004F1A72">
            <w:pPr>
              <w:jc w:val="center"/>
              <w:rPr>
                <w:szCs w:val="24"/>
              </w:rPr>
            </w:pPr>
            <w:r w:rsidRPr="004F1A72">
              <w:rPr>
                <w:szCs w:val="24"/>
              </w:rPr>
              <w:t>32</w:t>
            </w:r>
          </w:p>
        </w:tc>
        <w:tc>
          <w:tcPr>
            <w:tcW w:w="1560" w:type="dxa"/>
            <w:tcBorders>
              <w:top w:val="nil"/>
              <w:left w:val="nil"/>
              <w:bottom w:val="single" w:sz="4" w:space="0" w:color="000000"/>
              <w:right w:val="single" w:sz="4" w:space="0" w:color="000000"/>
            </w:tcBorders>
            <w:vAlign w:val="center"/>
            <w:hideMark/>
          </w:tcPr>
          <w:p w14:paraId="6B41D6B2" w14:textId="77777777" w:rsidR="004F1A72" w:rsidRPr="004F1A72" w:rsidRDefault="004F1A72" w:rsidP="004F1A72">
            <w:pPr>
              <w:jc w:val="center"/>
              <w:rPr>
                <w:color w:val="auto"/>
                <w:szCs w:val="24"/>
              </w:rPr>
            </w:pPr>
            <w:r w:rsidRPr="004F1A72">
              <w:rPr>
                <w:color w:val="auto"/>
                <w:szCs w:val="24"/>
              </w:rPr>
              <w:t>100,0</w:t>
            </w:r>
          </w:p>
        </w:tc>
        <w:tc>
          <w:tcPr>
            <w:tcW w:w="1417" w:type="dxa"/>
            <w:tcBorders>
              <w:top w:val="nil"/>
              <w:left w:val="nil"/>
              <w:bottom w:val="single" w:sz="4" w:space="0" w:color="000000"/>
              <w:right w:val="single" w:sz="4" w:space="0" w:color="000000"/>
            </w:tcBorders>
            <w:noWrap/>
            <w:vAlign w:val="center"/>
            <w:hideMark/>
          </w:tcPr>
          <w:p w14:paraId="57D65D3A" w14:textId="77777777" w:rsidR="004F1A72" w:rsidRPr="004F1A72" w:rsidRDefault="004F1A72" w:rsidP="004F1A72">
            <w:pPr>
              <w:jc w:val="center"/>
              <w:rPr>
                <w:szCs w:val="24"/>
              </w:rPr>
            </w:pPr>
            <w:r w:rsidRPr="004F1A72">
              <w:rPr>
                <w:szCs w:val="24"/>
              </w:rPr>
              <w:t>32</w:t>
            </w:r>
          </w:p>
        </w:tc>
        <w:tc>
          <w:tcPr>
            <w:tcW w:w="1559" w:type="dxa"/>
            <w:tcBorders>
              <w:top w:val="nil"/>
              <w:left w:val="nil"/>
              <w:bottom w:val="single" w:sz="4" w:space="0" w:color="000000"/>
              <w:right w:val="single" w:sz="4" w:space="0" w:color="000000"/>
            </w:tcBorders>
            <w:vAlign w:val="center"/>
            <w:hideMark/>
          </w:tcPr>
          <w:p w14:paraId="55C36FEE" w14:textId="77777777" w:rsidR="004F1A72" w:rsidRPr="004F1A72" w:rsidRDefault="004F1A72" w:rsidP="004F1A72">
            <w:pPr>
              <w:jc w:val="center"/>
              <w:rPr>
                <w:color w:val="auto"/>
                <w:szCs w:val="24"/>
              </w:rPr>
            </w:pPr>
            <w:r w:rsidRPr="004F1A72">
              <w:rPr>
                <w:color w:val="auto"/>
                <w:szCs w:val="24"/>
              </w:rPr>
              <w:t>100,0</w:t>
            </w:r>
          </w:p>
        </w:tc>
        <w:tc>
          <w:tcPr>
            <w:tcW w:w="1418" w:type="dxa"/>
            <w:tcBorders>
              <w:top w:val="nil"/>
              <w:left w:val="nil"/>
              <w:bottom w:val="single" w:sz="4" w:space="0" w:color="000000"/>
              <w:right w:val="single" w:sz="4" w:space="0" w:color="000000"/>
            </w:tcBorders>
            <w:vAlign w:val="center"/>
            <w:hideMark/>
          </w:tcPr>
          <w:p w14:paraId="45A9F2F3" w14:textId="77777777" w:rsidR="004F1A72" w:rsidRPr="004F1A72" w:rsidRDefault="004F1A72" w:rsidP="004F1A72">
            <w:pPr>
              <w:jc w:val="center"/>
              <w:rPr>
                <w:color w:val="auto"/>
                <w:szCs w:val="24"/>
              </w:rPr>
            </w:pPr>
            <w:r w:rsidRPr="004F1A72">
              <w:rPr>
                <w:color w:val="auto"/>
                <w:szCs w:val="24"/>
              </w:rPr>
              <w:t>32</w:t>
            </w:r>
          </w:p>
        </w:tc>
        <w:tc>
          <w:tcPr>
            <w:tcW w:w="1559" w:type="dxa"/>
            <w:tcBorders>
              <w:top w:val="nil"/>
              <w:left w:val="nil"/>
              <w:bottom w:val="single" w:sz="4" w:space="0" w:color="000000"/>
              <w:right w:val="single" w:sz="4" w:space="0" w:color="000000"/>
            </w:tcBorders>
            <w:vAlign w:val="center"/>
            <w:hideMark/>
          </w:tcPr>
          <w:p w14:paraId="23DA26ED" w14:textId="77777777" w:rsidR="004F1A72" w:rsidRPr="004F1A72" w:rsidRDefault="004F1A72" w:rsidP="004F1A72">
            <w:pPr>
              <w:jc w:val="center"/>
              <w:rPr>
                <w:color w:val="auto"/>
                <w:szCs w:val="24"/>
              </w:rPr>
            </w:pPr>
            <w:r w:rsidRPr="004F1A72">
              <w:rPr>
                <w:color w:val="auto"/>
                <w:szCs w:val="24"/>
              </w:rPr>
              <w:t>100,0</w:t>
            </w:r>
          </w:p>
        </w:tc>
      </w:tr>
      <w:tr w:rsidR="004F1A72" w:rsidRPr="004F1A72" w14:paraId="6557BDF8" w14:textId="77777777" w:rsidTr="00CD150B">
        <w:trPr>
          <w:trHeight w:val="465"/>
        </w:trPr>
        <w:tc>
          <w:tcPr>
            <w:tcW w:w="582" w:type="dxa"/>
            <w:tcBorders>
              <w:top w:val="nil"/>
              <w:left w:val="single" w:sz="4" w:space="0" w:color="232627"/>
              <w:bottom w:val="single" w:sz="4" w:space="0" w:color="232627"/>
              <w:right w:val="single" w:sz="4" w:space="0" w:color="232627"/>
            </w:tcBorders>
            <w:noWrap/>
            <w:vAlign w:val="bottom"/>
            <w:hideMark/>
          </w:tcPr>
          <w:p w14:paraId="342932ED" w14:textId="77777777" w:rsidR="004F1A72" w:rsidRPr="004F1A72" w:rsidRDefault="004F1A72" w:rsidP="004F1A72">
            <w:pPr>
              <w:jc w:val="center"/>
              <w:rPr>
                <w:b/>
                <w:bCs/>
                <w:color w:val="auto"/>
                <w:szCs w:val="24"/>
              </w:rPr>
            </w:pPr>
            <w:r w:rsidRPr="004F1A72">
              <w:rPr>
                <w:b/>
                <w:bCs/>
                <w:color w:val="auto"/>
                <w:szCs w:val="24"/>
              </w:rPr>
              <w:t>14.</w:t>
            </w:r>
          </w:p>
        </w:tc>
        <w:tc>
          <w:tcPr>
            <w:tcW w:w="5528" w:type="dxa"/>
            <w:gridSpan w:val="2"/>
            <w:tcBorders>
              <w:top w:val="single" w:sz="4" w:space="0" w:color="232627"/>
              <w:left w:val="nil"/>
              <w:bottom w:val="single" w:sz="4" w:space="0" w:color="232627"/>
              <w:right w:val="single" w:sz="4" w:space="0" w:color="232627"/>
            </w:tcBorders>
            <w:vAlign w:val="center"/>
            <w:hideMark/>
          </w:tcPr>
          <w:p w14:paraId="2B937EB9" w14:textId="77777777" w:rsidR="004F1A72" w:rsidRPr="004F1A72" w:rsidRDefault="004F1A72" w:rsidP="004F1A72">
            <w:pPr>
              <w:rPr>
                <w:b/>
                <w:bCs/>
                <w:color w:val="auto"/>
                <w:szCs w:val="24"/>
              </w:rPr>
            </w:pPr>
            <w:r w:rsidRPr="004F1A72">
              <w:rPr>
                <w:b/>
                <w:bCs/>
                <w:color w:val="auto"/>
                <w:szCs w:val="24"/>
              </w:rPr>
              <w:t>Уровень жизни населения:</w:t>
            </w:r>
          </w:p>
        </w:tc>
        <w:tc>
          <w:tcPr>
            <w:tcW w:w="1559" w:type="dxa"/>
            <w:tcBorders>
              <w:top w:val="nil"/>
              <w:left w:val="single" w:sz="4" w:space="0" w:color="000000"/>
              <w:bottom w:val="single" w:sz="4" w:space="0" w:color="000000"/>
              <w:right w:val="single" w:sz="4" w:space="0" w:color="000000"/>
            </w:tcBorders>
            <w:vAlign w:val="center"/>
            <w:hideMark/>
          </w:tcPr>
          <w:p w14:paraId="54715AC5" w14:textId="77777777" w:rsidR="004F1A72" w:rsidRPr="004F1A72" w:rsidRDefault="004F1A72" w:rsidP="004F1A72">
            <w:pPr>
              <w:jc w:val="center"/>
              <w:rPr>
                <w:color w:val="auto"/>
                <w:szCs w:val="24"/>
              </w:rPr>
            </w:pPr>
            <w:r w:rsidRPr="004F1A72">
              <w:rPr>
                <w:color w:val="auto"/>
                <w:szCs w:val="24"/>
              </w:rPr>
              <w:t> </w:t>
            </w:r>
          </w:p>
        </w:tc>
        <w:tc>
          <w:tcPr>
            <w:tcW w:w="1560" w:type="dxa"/>
            <w:tcBorders>
              <w:top w:val="nil"/>
              <w:left w:val="nil"/>
              <w:bottom w:val="single" w:sz="4" w:space="0" w:color="000000"/>
              <w:right w:val="single" w:sz="4" w:space="0" w:color="000000"/>
            </w:tcBorders>
            <w:vAlign w:val="center"/>
            <w:hideMark/>
          </w:tcPr>
          <w:p w14:paraId="1BB4100F" w14:textId="77777777" w:rsidR="004F1A72" w:rsidRPr="004F1A72" w:rsidRDefault="004F1A72" w:rsidP="004F1A72">
            <w:pPr>
              <w:jc w:val="center"/>
              <w:rPr>
                <w:color w:val="auto"/>
                <w:szCs w:val="24"/>
              </w:rPr>
            </w:pPr>
            <w:r w:rsidRPr="004F1A72">
              <w:rPr>
                <w:color w:val="auto"/>
                <w:szCs w:val="24"/>
              </w:rPr>
              <w:t> </w:t>
            </w:r>
          </w:p>
        </w:tc>
        <w:tc>
          <w:tcPr>
            <w:tcW w:w="1417" w:type="dxa"/>
            <w:tcBorders>
              <w:top w:val="nil"/>
              <w:left w:val="nil"/>
              <w:bottom w:val="single" w:sz="4" w:space="0" w:color="000000"/>
              <w:right w:val="single" w:sz="4" w:space="0" w:color="000000"/>
            </w:tcBorders>
            <w:vAlign w:val="center"/>
            <w:hideMark/>
          </w:tcPr>
          <w:p w14:paraId="65D8D6C7"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4AB48D7F" w14:textId="77777777" w:rsidR="004F1A72" w:rsidRPr="004F1A72" w:rsidRDefault="004F1A72" w:rsidP="004F1A72">
            <w:pPr>
              <w:jc w:val="center"/>
              <w:rPr>
                <w:color w:val="auto"/>
                <w:szCs w:val="24"/>
              </w:rPr>
            </w:pPr>
            <w:r w:rsidRPr="004F1A72">
              <w:rPr>
                <w:color w:val="auto"/>
                <w:szCs w:val="24"/>
              </w:rPr>
              <w:t> </w:t>
            </w:r>
          </w:p>
        </w:tc>
        <w:tc>
          <w:tcPr>
            <w:tcW w:w="1418" w:type="dxa"/>
            <w:tcBorders>
              <w:top w:val="nil"/>
              <w:left w:val="nil"/>
              <w:bottom w:val="single" w:sz="4" w:space="0" w:color="000000"/>
              <w:right w:val="single" w:sz="4" w:space="0" w:color="000000"/>
            </w:tcBorders>
            <w:noWrap/>
            <w:vAlign w:val="bottom"/>
            <w:hideMark/>
          </w:tcPr>
          <w:p w14:paraId="0BA52EFC" w14:textId="77777777" w:rsidR="004F1A72" w:rsidRPr="004F1A72" w:rsidRDefault="004F1A72" w:rsidP="004F1A72">
            <w:pPr>
              <w:jc w:val="center"/>
              <w:rPr>
                <w:color w:val="auto"/>
                <w:szCs w:val="24"/>
              </w:rPr>
            </w:pPr>
            <w:r w:rsidRPr="004F1A72">
              <w:rPr>
                <w:color w:val="auto"/>
                <w:szCs w:val="24"/>
              </w:rPr>
              <w:t> </w:t>
            </w:r>
          </w:p>
        </w:tc>
        <w:tc>
          <w:tcPr>
            <w:tcW w:w="1559" w:type="dxa"/>
            <w:tcBorders>
              <w:top w:val="nil"/>
              <w:left w:val="nil"/>
              <w:bottom w:val="single" w:sz="4" w:space="0" w:color="000000"/>
              <w:right w:val="single" w:sz="4" w:space="0" w:color="000000"/>
            </w:tcBorders>
            <w:vAlign w:val="center"/>
            <w:hideMark/>
          </w:tcPr>
          <w:p w14:paraId="5B0837F6" w14:textId="77777777" w:rsidR="004F1A72" w:rsidRPr="004F1A72" w:rsidRDefault="004F1A72" w:rsidP="004F1A72">
            <w:pPr>
              <w:jc w:val="center"/>
              <w:rPr>
                <w:color w:val="auto"/>
                <w:szCs w:val="24"/>
              </w:rPr>
            </w:pPr>
            <w:r w:rsidRPr="004F1A72">
              <w:rPr>
                <w:color w:val="auto"/>
                <w:szCs w:val="24"/>
              </w:rPr>
              <w:t> </w:t>
            </w:r>
          </w:p>
        </w:tc>
      </w:tr>
      <w:tr w:rsidR="004F1A72" w:rsidRPr="004F1A72" w14:paraId="7ED8A162" w14:textId="77777777" w:rsidTr="00CD150B">
        <w:trPr>
          <w:trHeight w:val="197"/>
        </w:trPr>
        <w:tc>
          <w:tcPr>
            <w:tcW w:w="582" w:type="dxa"/>
            <w:tcBorders>
              <w:top w:val="nil"/>
              <w:left w:val="single" w:sz="4" w:space="0" w:color="232627"/>
              <w:bottom w:val="single" w:sz="4" w:space="0" w:color="232627"/>
              <w:right w:val="single" w:sz="4" w:space="0" w:color="232627"/>
            </w:tcBorders>
            <w:noWrap/>
            <w:vAlign w:val="bottom"/>
            <w:hideMark/>
          </w:tcPr>
          <w:p w14:paraId="721FB89E"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45FA8A52" w14:textId="77777777" w:rsidR="004F1A72" w:rsidRPr="004F1A72" w:rsidRDefault="004F1A72" w:rsidP="004F1A72">
            <w:pPr>
              <w:rPr>
                <w:color w:val="auto"/>
                <w:szCs w:val="24"/>
              </w:rPr>
            </w:pPr>
            <w:r w:rsidRPr="004F1A72">
              <w:rPr>
                <w:color w:val="auto"/>
                <w:szCs w:val="24"/>
              </w:rPr>
              <w:t>Среднедушевые  денежные доходы населения</w:t>
            </w:r>
          </w:p>
        </w:tc>
        <w:tc>
          <w:tcPr>
            <w:tcW w:w="1559" w:type="dxa"/>
            <w:tcBorders>
              <w:top w:val="nil"/>
              <w:left w:val="nil"/>
              <w:bottom w:val="single" w:sz="4" w:space="0" w:color="232627"/>
              <w:right w:val="single" w:sz="4" w:space="0" w:color="232627"/>
            </w:tcBorders>
            <w:vAlign w:val="center"/>
            <w:hideMark/>
          </w:tcPr>
          <w:p w14:paraId="37994E9F" w14:textId="77777777" w:rsidR="004F1A72" w:rsidRPr="004F1A72" w:rsidRDefault="004F1A72" w:rsidP="004F1A72">
            <w:pPr>
              <w:jc w:val="center"/>
              <w:rPr>
                <w:color w:val="auto"/>
                <w:szCs w:val="24"/>
              </w:rPr>
            </w:pPr>
            <w:r w:rsidRPr="004F1A72">
              <w:rPr>
                <w:color w:val="auto"/>
                <w:szCs w:val="24"/>
              </w:rPr>
              <w:t>рублей</w:t>
            </w:r>
          </w:p>
        </w:tc>
        <w:tc>
          <w:tcPr>
            <w:tcW w:w="1559" w:type="dxa"/>
            <w:tcBorders>
              <w:top w:val="nil"/>
              <w:left w:val="single" w:sz="4" w:space="0" w:color="000000"/>
              <w:bottom w:val="single" w:sz="4" w:space="0" w:color="000000"/>
              <w:right w:val="single" w:sz="4" w:space="0" w:color="000000"/>
            </w:tcBorders>
            <w:vAlign w:val="center"/>
            <w:hideMark/>
          </w:tcPr>
          <w:p w14:paraId="0F69F3A5" w14:textId="77777777" w:rsidR="004F1A72" w:rsidRPr="004F1A72" w:rsidRDefault="004F1A72" w:rsidP="004F1A72">
            <w:pPr>
              <w:jc w:val="center"/>
              <w:rPr>
                <w:color w:val="auto"/>
                <w:szCs w:val="24"/>
              </w:rPr>
            </w:pPr>
            <w:r w:rsidRPr="004F1A72">
              <w:rPr>
                <w:color w:val="auto"/>
                <w:szCs w:val="24"/>
              </w:rPr>
              <w:t>58 523,2</w:t>
            </w:r>
          </w:p>
        </w:tc>
        <w:tc>
          <w:tcPr>
            <w:tcW w:w="1560" w:type="dxa"/>
            <w:tcBorders>
              <w:top w:val="nil"/>
              <w:left w:val="nil"/>
              <w:bottom w:val="single" w:sz="4" w:space="0" w:color="000000"/>
              <w:right w:val="single" w:sz="4" w:space="0" w:color="000000"/>
            </w:tcBorders>
            <w:vAlign w:val="center"/>
            <w:hideMark/>
          </w:tcPr>
          <w:p w14:paraId="6EB4B829" w14:textId="77777777" w:rsidR="004F1A72" w:rsidRPr="004F1A72" w:rsidRDefault="004F1A72" w:rsidP="004F1A72">
            <w:pPr>
              <w:jc w:val="center"/>
              <w:rPr>
                <w:color w:val="auto"/>
                <w:szCs w:val="24"/>
              </w:rPr>
            </w:pPr>
            <w:r w:rsidRPr="004F1A72">
              <w:rPr>
                <w:color w:val="auto"/>
                <w:szCs w:val="24"/>
              </w:rPr>
              <w:t>107,2</w:t>
            </w:r>
          </w:p>
        </w:tc>
        <w:tc>
          <w:tcPr>
            <w:tcW w:w="1417" w:type="dxa"/>
            <w:tcBorders>
              <w:top w:val="nil"/>
              <w:left w:val="nil"/>
              <w:bottom w:val="single" w:sz="4" w:space="0" w:color="000000"/>
              <w:right w:val="single" w:sz="4" w:space="0" w:color="000000"/>
            </w:tcBorders>
            <w:vAlign w:val="center"/>
            <w:hideMark/>
          </w:tcPr>
          <w:p w14:paraId="2609F814" w14:textId="77777777" w:rsidR="004F1A72" w:rsidRPr="004F1A72" w:rsidRDefault="004F1A72" w:rsidP="004F1A72">
            <w:pPr>
              <w:jc w:val="center"/>
              <w:rPr>
                <w:color w:val="auto"/>
                <w:szCs w:val="24"/>
              </w:rPr>
            </w:pPr>
            <w:r w:rsidRPr="004F1A72">
              <w:rPr>
                <w:color w:val="auto"/>
                <w:szCs w:val="24"/>
              </w:rPr>
              <w:t>61 462,4</w:t>
            </w:r>
          </w:p>
        </w:tc>
        <w:tc>
          <w:tcPr>
            <w:tcW w:w="1559" w:type="dxa"/>
            <w:tcBorders>
              <w:top w:val="nil"/>
              <w:left w:val="nil"/>
              <w:bottom w:val="single" w:sz="4" w:space="0" w:color="000000"/>
              <w:right w:val="single" w:sz="4" w:space="0" w:color="000000"/>
            </w:tcBorders>
            <w:vAlign w:val="center"/>
            <w:hideMark/>
          </w:tcPr>
          <w:p w14:paraId="677EE26B" w14:textId="77777777" w:rsidR="004F1A72" w:rsidRPr="004F1A72" w:rsidRDefault="004F1A72" w:rsidP="004F1A72">
            <w:pPr>
              <w:jc w:val="center"/>
              <w:rPr>
                <w:color w:val="auto"/>
                <w:szCs w:val="24"/>
              </w:rPr>
            </w:pPr>
            <w:r w:rsidRPr="004F1A72">
              <w:rPr>
                <w:color w:val="auto"/>
                <w:szCs w:val="24"/>
              </w:rPr>
              <w:t>105,0</w:t>
            </w:r>
          </w:p>
        </w:tc>
        <w:tc>
          <w:tcPr>
            <w:tcW w:w="1418" w:type="dxa"/>
            <w:tcBorders>
              <w:top w:val="nil"/>
              <w:left w:val="nil"/>
              <w:bottom w:val="single" w:sz="4" w:space="0" w:color="000000"/>
              <w:right w:val="single" w:sz="4" w:space="0" w:color="000000"/>
            </w:tcBorders>
            <w:noWrap/>
            <w:vAlign w:val="center"/>
            <w:hideMark/>
          </w:tcPr>
          <w:p w14:paraId="09C103D5" w14:textId="77777777" w:rsidR="004F1A72" w:rsidRPr="004F1A72" w:rsidRDefault="004F1A72" w:rsidP="004F1A72">
            <w:pPr>
              <w:jc w:val="center"/>
              <w:rPr>
                <w:color w:val="auto"/>
                <w:szCs w:val="24"/>
              </w:rPr>
            </w:pPr>
            <w:r w:rsidRPr="004F1A72">
              <w:rPr>
                <w:color w:val="auto"/>
                <w:szCs w:val="24"/>
              </w:rPr>
              <w:t>66 151,4</w:t>
            </w:r>
          </w:p>
        </w:tc>
        <w:tc>
          <w:tcPr>
            <w:tcW w:w="1559" w:type="dxa"/>
            <w:tcBorders>
              <w:top w:val="nil"/>
              <w:left w:val="nil"/>
              <w:bottom w:val="single" w:sz="4" w:space="0" w:color="000000"/>
              <w:right w:val="single" w:sz="4" w:space="0" w:color="000000"/>
            </w:tcBorders>
            <w:vAlign w:val="center"/>
            <w:hideMark/>
          </w:tcPr>
          <w:p w14:paraId="4CBCB781" w14:textId="77777777" w:rsidR="004F1A72" w:rsidRPr="004F1A72" w:rsidRDefault="004F1A72" w:rsidP="004F1A72">
            <w:pPr>
              <w:jc w:val="center"/>
              <w:rPr>
                <w:color w:val="auto"/>
                <w:szCs w:val="24"/>
              </w:rPr>
            </w:pPr>
            <w:r w:rsidRPr="004F1A72">
              <w:rPr>
                <w:color w:val="auto"/>
                <w:szCs w:val="24"/>
              </w:rPr>
              <w:t>107,6</w:t>
            </w:r>
          </w:p>
        </w:tc>
      </w:tr>
      <w:tr w:rsidR="004F1A72" w:rsidRPr="004F1A72" w14:paraId="5CFC126D" w14:textId="77777777" w:rsidTr="00CD150B">
        <w:trPr>
          <w:trHeight w:val="347"/>
        </w:trPr>
        <w:tc>
          <w:tcPr>
            <w:tcW w:w="582" w:type="dxa"/>
            <w:tcBorders>
              <w:top w:val="nil"/>
              <w:left w:val="single" w:sz="4" w:space="0" w:color="232627"/>
              <w:bottom w:val="single" w:sz="4" w:space="0" w:color="232627"/>
              <w:right w:val="single" w:sz="4" w:space="0" w:color="232627"/>
            </w:tcBorders>
            <w:noWrap/>
            <w:vAlign w:val="bottom"/>
            <w:hideMark/>
          </w:tcPr>
          <w:p w14:paraId="57B41E6B"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33FFC56A" w14:textId="77777777" w:rsidR="004F1A72" w:rsidRPr="004F1A72" w:rsidRDefault="004F1A72" w:rsidP="004F1A72">
            <w:pPr>
              <w:rPr>
                <w:color w:val="auto"/>
                <w:szCs w:val="24"/>
              </w:rPr>
            </w:pPr>
            <w:r w:rsidRPr="004F1A72">
              <w:rPr>
                <w:color w:val="auto"/>
                <w:szCs w:val="24"/>
              </w:rPr>
              <w:t>Потребительские расходы на душу населения</w:t>
            </w:r>
          </w:p>
        </w:tc>
        <w:tc>
          <w:tcPr>
            <w:tcW w:w="1559" w:type="dxa"/>
            <w:tcBorders>
              <w:top w:val="nil"/>
              <w:left w:val="nil"/>
              <w:bottom w:val="single" w:sz="4" w:space="0" w:color="232627"/>
              <w:right w:val="single" w:sz="4" w:space="0" w:color="232627"/>
            </w:tcBorders>
            <w:vAlign w:val="center"/>
            <w:hideMark/>
          </w:tcPr>
          <w:p w14:paraId="7645457A" w14:textId="77777777" w:rsidR="004F1A72" w:rsidRPr="004F1A72" w:rsidRDefault="004F1A72" w:rsidP="004F1A72">
            <w:pPr>
              <w:jc w:val="center"/>
              <w:rPr>
                <w:color w:val="auto"/>
                <w:szCs w:val="24"/>
              </w:rPr>
            </w:pPr>
            <w:r w:rsidRPr="004F1A72">
              <w:rPr>
                <w:color w:val="auto"/>
                <w:szCs w:val="24"/>
              </w:rPr>
              <w:t>рублей</w:t>
            </w:r>
          </w:p>
        </w:tc>
        <w:tc>
          <w:tcPr>
            <w:tcW w:w="1559" w:type="dxa"/>
            <w:tcBorders>
              <w:top w:val="nil"/>
              <w:left w:val="single" w:sz="4" w:space="0" w:color="000000"/>
              <w:bottom w:val="single" w:sz="4" w:space="0" w:color="000000"/>
              <w:right w:val="single" w:sz="4" w:space="0" w:color="000000"/>
            </w:tcBorders>
            <w:vAlign w:val="center"/>
            <w:hideMark/>
          </w:tcPr>
          <w:p w14:paraId="5A874E95" w14:textId="77777777" w:rsidR="004F1A72" w:rsidRPr="004F1A72" w:rsidRDefault="004F1A72" w:rsidP="004F1A72">
            <w:pPr>
              <w:jc w:val="center"/>
              <w:rPr>
                <w:color w:val="auto"/>
                <w:szCs w:val="24"/>
              </w:rPr>
            </w:pPr>
            <w:r w:rsidRPr="004F1A72">
              <w:rPr>
                <w:color w:val="auto"/>
                <w:szCs w:val="24"/>
              </w:rPr>
              <w:t>54 622,6</w:t>
            </w:r>
          </w:p>
        </w:tc>
        <w:tc>
          <w:tcPr>
            <w:tcW w:w="1560" w:type="dxa"/>
            <w:tcBorders>
              <w:top w:val="nil"/>
              <w:left w:val="nil"/>
              <w:bottom w:val="single" w:sz="4" w:space="0" w:color="000000"/>
              <w:right w:val="single" w:sz="4" w:space="0" w:color="000000"/>
            </w:tcBorders>
            <w:vAlign w:val="center"/>
            <w:hideMark/>
          </w:tcPr>
          <w:p w14:paraId="13DE8E50" w14:textId="77777777" w:rsidR="004F1A72" w:rsidRPr="004F1A72" w:rsidRDefault="004F1A72" w:rsidP="004F1A72">
            <w:pPr>
              <w:jc w:val="center"/>
              <w:rPr>
                <w:color w:val="auto"/>
                <w:szCs w:val="24"/>
              </w:rPr>
            </w:pPr>
            <w:r w:rsidRPr="004F1A72">
              <w:rPr>
                <w:color w:val="auto"/>
                <w:szCs w:val="24"/>
              </w:rPr>
              <w:t>106,6</w:t>
            </w:r>
          </w:p>
        </w:tc>
        <w:tc>
          <w:tcPr>
            <w:tcW w:w="1417" w:type="dxa"/>
            <w:tcBorders>
              <w:top w:val="nil"/>
              <w:left w:val="nil"/>
              <w:bottom w:val="single" w:sz="4" w:space="0" w:color="000000"/>
              <w:right w:val="single" w:sz="4" w:space="0" w:color="000000"/>
            </w:tcBorders>
            <w:vAlign w:val="center"/>
            <w:hideMark/>
          </w:tcPr>
          <w:p w14:paraId="5C0640EB" w14:textId="77777777" w:rsidR="004F1A72" w:rsidRPr="004F1A72" w:rsidRDefault="004F1A72" w:rsidP="004F1A72">
            <w:pPr>
              <w:jc w:val="center"/>
              <w:rPr>
                <w:color w:val="auto"/>
                <w:szCs w:val="24"/>
              </w:rPr>
            </w:pPr>
            <w:r w:rsidRPr="004F1A72">
              <w:rPr>
                <w:color w:val="auto"/>
                <w:szCs w:val="24"/>
              </w:rPr>
              <w:t>57 697,4</w:t>
            </w:r>
          </w:p>
        </w:tc>
        <w:tc>
          <w:tcPr>
            <w:tcW w:w="1559" w:type="dxa"/>
            <w:tcBorders>
              <w:top w:val="nil"/>
              <w:left w:val="nil"/>
              <w:bottom w:val="single" w:sz="4" w:space="0" w:color="000000"/>
              <w:right w:val="single" w:sz="4" w:space="0" w:color="000000"/>
            </w:tcBorders>
            <w:vAlign w:val="center"/>
            <w:hideMark/>
          </w:tcPr>
          <w:p w14:paraId="76F55780" w14:textId="77777777" w:rsidR="004F1A72" w:rsidRPr="004F1A72" w:rsidRDefault="004F1A72" w:rsidP="004F1A72">
            <w:pPr>
              <w:jc w:val="center"/>
              <w:rPr>
                <w:color w:val="auto"/>
                <w:szCs w:val="24"/>
              </w:rPr>
            </w:pPr>
            <w:r w:rsidRPr="004F1A72">
              <w:rPr>
                <w:color w:val="auto"/>
                <w:szCs w:val="24"/>
              </w:rPr>
              <w:t>105,6</w:t>
            </w:r>
          </w:p>
        </w:tc>
        <w:tc>
          <w:tcPr>
            <w:tcW w:w="1418" w:type="dxa"/>
            <w:tcBorders>
              <w:top w:val="nil"/>
              <w:left w:val="nil"/>
              <w:bottom w:val="single" w:sz="4" w:space="0" w:color="000000"/>
              <w:right w:val="single" w:sz="4" w:space="0" w:color="000000"/>
            </w:tcBorders>
            <w:noWrap/>
            <w:vAlign w:val="center"/>
            <w:hideMark/>
          </w:tcPr>
          <w:p w14:paraId="3D2ACB6D" w14:textId="77777777" w:rsidR="004F1A72" w:rsidRPr="004F1A72" w:rsidRDefault="004F1A72" w:rsidP="004F1A72">
            <w:pPr>
              <w:jc w:val="center"/>
              <w:rPr>
                <w:color w:val="auto"/>
                <w:szCs w:val="24"/>
              </w:rPr>
            </w:pPr>
            <w:r w:rsidRPr="004F1A72">
              <w:rPr>
                <w:color w:val="auto"/>
                <w:szCs w:val="24"/>
              </w:rPr>
              <w:t>61 635,1</w:t>
            </w:r>
          </w:p>
        </w:tc>
        <w:tc>
          <w:tcPr>
            <w:tcW w:w="1559" w:type="dxa"/>
            <w:tcBorders>
              <w:top w:val="nil"/>
              <w:left w:val="nil"/>
              <w:bottom w:val="single" w:sz="4" w:space="0" w:color="000000"/>
              <w:right w:val="single" w:sz="4" w:space="0" w:color="000000"/>
            </w:tcBorders>
            <w:vAlign w:val="center"/>
            <w:hideMark/>
          </w:tcPr>
          <w:p w14:paraId="2DCAED3D" w14:textId="77777777" w:rsidR="004F1A72" w:rsidRPr="004F1A72" w:rsidRDefault="004F1A72" w:rsidP="004F1A72">
            <w:pPr>
              <w:jc w:val="center"/>
              <w:rPr>
                <w:color w:val="auto"/>
                <w:szCs w:val="24"/>
              </w:rPr>
            </w:pPr>
            <w:r w:rsidRPr="004F1A72">
              <w:rPr>
                <w:color w:val="auto"/>
                <w:szCs w:val="24"/>
              </w:rPr>
              <w:t>106,8</w:t>
            </w:r>
          </w:p>
        </w:tc>
      </w:tr>
      <w:tr w:rsidR="004F1A72" w:rsidRPr="004F1A72" w14:paraId="1AA18477" w14:textId="77777777" w:rsidTr="00CD150B">
        <w:trPr>
          <w:trHeight w:val="355"/>
        </w:trPr>
        <w:tc>
          <w:tcPr>
            <w:tcW w:w="582" w:type="dxa"/>
            <w:tcBorders>
              <w:top w:val="nil"/>
              <w:left w:val="single" w:sz="4" w:space="0" w:color="232627"/>
              <w:bottom w:val="single" w:sz="4" w:space="0" w:color="232627"/>
              <w:right w:val="single" w:sz="4" w:space="0" w:color="232627"/>
            </w:tcBorders>
            <w:noWrap/>
            <w:vAlign w:val="bottom"/>
            <w:hideMark/>
          </w:tcPr>
          <w:p w14:paraId="4D5BD48F"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56F6608B" w14:textId="77777777" w:rsidR="004F1A72" w:rsidRPr="004F1A72" w:rsidRDefault="004F1A72" w:rsidP="004F1A72">
            <w:pPr>
              <w:rPr>
                <w:color w:val="auto"/>
                <w:szCs w:val="24"/>
              </w:rPr>
            </w:pPr>
            <w:r w:rsidRPr="004F1A72">
              <w:rPr>
                <w:color w:val="auto"/>
                <w:szCs w:val="24"/>
              </w:rPr>
              <w:t>Реальные располагаемые денежные доходы населения</w:t>
            </w:r>
          </w:p>
        </w:tc>
        <w:tc>
          <w:tcPr>
            <w:tcW w:w="1559" w:type="dxa"/>
            <w:tcBorders>
              <w:top w:val="nil"/>
              <w:left w:val="nil"/>
              <w:bottom w:val="single" w:sz="4" w:space="0" w:color="232627"/>
              <w:right w:val="single" w:sz="4" w:space="0" w:color="232627"/>
            </w:tcBorders>
            <w:vAlign w:val="center"/>
            <w:hideMark/>
          </w:tcPr>
          <w:p w14:paraId="44E2923B" w14:textId="77777777" w:rsidR="004F1A72" w:rsidRPr="004F1A72" w:rsidRDefault="004F1A72" w:rsidP="004F1A72">
            <w:pPr>
              <w:jc w:val="center"/>
              <w:rPr>
                <w:color w:val="auto"/>
                <w:szCs w:val="24"/>
              </w:rPr>
            </w:pPr>
            <w:r w:rsidRPr="004F1A72">
              <w:rPr>
                <w:color w:val="auto"/>
                <w:szCs w:val="24"/>
              </w:rPr>
              <w:t>%</w:t>
            </w:r>
          </w:p>
        </w:tc>
        <w:tc>
          <w:tcPr>
            <w:tcW w:w="1559" w:type="dxa"/>
            <w:tcBorders>
              <w:top w:val="nil"/>
              <w:left w:val="single" w:sz="4" w:space="0" w:color="000000"/>
              <w:bottom w:val="single" w:sz="4" w:space="0" w:color="000000"/>
              <w:right w:val="single" w:sz="4" w:space="0" w:color="000000"/>
            </w:tcBorders>
            <w:vAlign w:val="center"/>
            <w:hideMark/>
          </w:tcPr>
          <w:p w14:paraId="4310C430" w14:textId="77777777" w:rsidR="004F1A72" w:rsidRPr="004F1A72" w:rsidRDefault="004F1A72" w:rsidP="004F1A72">
            <w:pPr>
              <w:jc w:val="center"/>
              <w:rPr>
                <w:color w:val="auto"/>
                <w:szCs w:val="24"/>
              </w:rPr>
            </w:pPr>
            <w:r w:rsidRPr="004F1A72">
              <w:rPr>
                <w:color w:val="auto"/>
                <w:szCs w:val="24"/>
              </w:rPr>
              <w:t>98,389</w:t>
            </w:r>
          </w:p>
        </w:tc>
        <w:tc>
          <w:tcPr>
            <w:tcW w:w="1560" w:type="dxa"/>
            <w:tcBorders>
              <w:top w:val="nil"/>
              <w:left w:val="nil"/>
              <w:bottom w:val="single" w:sz="4" w:space="0" w:color="000000"/>
              <w:right w:val="single" w:sz="4" w:space="0" w:color="000000"/>
            </w:tcBorders>
            <w:vAlign w:val="center"/>
            <w:hideMark/>
          </w:tcPr>
          <w:p w14:paraId="75434EB5" w14:textId="77777777" w:rsidR="004F1A72" w:rsidRPr="004F1A72" w:rsidRDefault="004F1A72" w:rsidP="004F1A72">
            <w:pPr>
              <w:jc w:val="center"/>
              <w:rPr>
                <w:color w:val="auto"/>
                <w:szCs w:val="24"/>
              </w:rPr>
            </w:pPr>
            <w:r w:rsidRPr="004F1A72">
              <w:rPr>
                <w:color w:val="auto"/>
                <w:szCs w:val="24"/>
              </w:rPr>
              <w:t>98,7</w:t>
            </w:r>
          </w:p>
        </w:tc>
        <w:tc>
          <w:tcPr>
            <w:tcW w:w="1417" w:type="dxa"/>
            <w:tcBorders>
              <w:top w:val="nil"/>
              <w:left w:val="nil"/>
              <w:bottom w:val="single" w:sz="4" w:space="0" w:color="000000"/>
              <w:right w:val="single" w:sz="4" w:space="0" w:color="000000"/>
            </w:tcBorders>
            <w:vAlign w:val="center"/>
            <w:hideMark/>
          </w:tcPr>
          <w:p w14:paraId="322F7DD3" w14:textId="77777777" w:rsidR="004F1A72" w:rsidRPr="004F1A72" w:rsidRDefault="004F1A72" w:rsidP="004F1A72">
            <w:pPr>
              <w:jc w:val="center"/>
              <w:rPr>
                <w:color w:val="auto"/>
                <w:szCs w:val="24"/>
              </w:rPr>
            </w:pPr>
            <w:r w:rsidRPr="004F1A72">
              <w:rPr>
                <w:color w:val="auto"/>
                <w:szCs w:val="24"/>
              </w:rPr>
              <w:t>99,0</w:t>
            </w:r>
          </w:p>
        </w:tc>
        <w:tc>
          <w:tcPr>
            <w:tcW w:w="1559" w:type="dxa"/>
            <w:tcBorders>
              <w:top w:val="nil"/>
              <w:left w:val="nil"/>
              <w:bottom w:val="single" w:sz="4" w:space="0" w:color="000000"/>
              <w:right w:val="single" w:sz="4" w:space="0" w:color="000000"/>
            </w:tcBorders>
            <w:vAlign w:val="center"/>
            <w:hideMark/>
          </w:tcPr>
          <w:p w14:paraId="62FADC18" w14:textId="77777777" w:rsidR="004F1A72" w:rsidRPr="004F1A72" w:rsidRDefault="004F1A72" w:rsidP="004F1A72">
            <w:pPr>
              <w:jc w:val="center"/>
              <w:rPr>
                <w:color w:val="auto"/>
                <w:szCs w:val="24"/>
              </w:rPr>
            </w:pPr>
            <w:r w:rsidRPr="004F1A72">
              <w:rPr>
                <w:color w:val="auto"/>
                <w:szCs w:val="24"/>
              </w:rPr>
              <w:t>100,6</w:t>
            </w:r>
          </w:p>
        </w:tc>
        <w:tc>
          <w:tcPr>
            <w:tcW w:w="1418" w:type="dxa"/>
            <w:tcBorders>
              <w:top w:val="nil"/>
              <w:left w:val="nil"/>
              <w:bottom w:val="single" w:sz="4" w:space="0" w:color="000000"/>
              <w:right w:val="single" w:sz="4" w:space="0" w:color="000000"/>
            </w:tcBorders>
            <w:vAlign w:val="center"/>
            <w:hideMark/>
          </w:tcPr>
          <w:p w14:paraId="4CDA79C2" w14:textId="77777777" w:rsidR="004F1A72" w:rsidRPr="004F1A72" w:rsidRDefault="004F1A72" w:rsidP="004F1A72">
            <w:pPr>
              <w:jc w:val="center"/>
              <w:rPr>
                <w:color w:val="auto"/>
                <w:szCs w:val="24"/>
              </w:rPr>
            </w:pPr>
            <w:r w:rsidRPr="004F1A72">
              <w:rPr>
                <w:color w:val="auto"/>
                <w:szCs w:val="24"/>
              </w:rPr>
              <w:t>98,532</w:t>
            </w:r>
          </w:p>
        </w:tc>
        <w:tc>
          <w:tcPr>
            <w:tcW w:w="1559" w:type="dxa"/>
            <w:tcBorders>
              <w:top w:val="nil"/>
              <w:left w:val="nil"/>
              <w:bottom w:val="single" w:sz="4" w:space="0" w:color="000000"/>
              <w:right w:val="single" w:sz="4" w:space="0" w:color="000000"/>
            </w:tcBorders>
            <w:vAlign w:val="center"/>
            <w:hideMark/>
          </w:tcPr>
          <w:p w14:paraId="747DD6AC" w14:textId="77777777" w:rsidR="004F1A72" w:rsidRPr="004F1A72" w:rsidRDefault="004F1A72" w:rsidP="004F1A72">
            <w:pPr>
              <w:jc w:val="center"/>
              <w:rPr>
                <w:color w:val="auto"/>
                <w:szCs w:val="24"/>
              </w:rPr>
            </w:pPr>
            <w:r w:rsidRPr="004F1A72">
              <w:rPr>
                <w:color w:val="auto"/>
                <w:szCs w:val="24"/>
              </w:rPr>
              <w:t>99,5</w:t>
            </w:r>
          </w:p>
        </w:tc>
      </w:tr>
      <w:tr w:rsidR="004F1A72" w:rsidRPr="004F1A72" w14:paraId="3CBBBC02" w14:textId="77777777" w:rsidTr="00CD150B">
        <w:trPr>
          <w:trHeight w:val="491"/>
        </w:trPr>
        <w:tc>
          <w:tcPr>
            <w:tcW w:w="582" w:type="dxa"/>
            <w:tcBorders>
              <w:top w:val="nil"/>
              <w:left w:val="single" w:sz="4" w:space="0" w:color="232627"/>
              <w:bottom w:val="single" w:sz="4" w:space="0" w:color="232627"/>
              <w:right w:val="single" w:sz="4" w:space="0" w:color="232627"/>
            </w:tcBorders>
            <w:noWrap/>
            <w:vAlign w:val="bottom"/>
            <w:hideMark/>
          </w:tcPr>
          <w:p w14:paraId="416385FF"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22186D64" w14:textId="77777777" w:rsidR="004F1A72" w:rsidRPr="004F1A72" w:rsidRDefault="004F1A72" w:rsidP="004F1A72">
            <w:pPr>
              <w:rPr>
                <w:color w:val="auto"/>
                <w:szCs w:val="24"/>
              </w:rPr>
            </w:pPr>
            <w:r w:rsidRPr="004F1A72">
              <w:rPr>
                <w:color w:val="auto"/>
                <w:szCs w:val="24"/>
              </w:rPr>
              <w:t>Средний размер дохода пенсионера (на конец года отчетного периода)</w:t>
            </w:r>
          </w:p>
        </w:tc>
        <w:tc>
          <w:tcPr>
            <w:tcW w:w="1559" w:type="dxa"/>
            <w:tcBorders>
              <w:top w:val="nil"/>
              <w:left w:val="nil"/>
              <w:bottom w:val="single" w:sz="4" w:space="0" w:color="232627"/>
              <w:right w:val="single" w:sz="4" w:space="0" w:color="232627"/>
            </w:tcBorders>
            <w:vAlign w:val="center"/>
            <w:hideMark/>
          </w:tcPr>
          <w:p w14:paraId="1E29626F" w14:textId="77777777" w:rsidR="004F1A72" w:rsidRPr="004F1A72" w:rsidRDefault="004F1A72" w:rsidP="004F1A72">
            <w:pPr>
              <w:jc w:val="center"/>
              <w:rPr>
                <w:color w:val="auto"/>
                <w:szCs w:val="24"/>
              </w:rPr>
            </w:pPr>
            <w:r w:rsidRPr="004F1A72">
              <w:rPr>
                <w:color w:val="auto"/>
                <w:szCs w:val="24"/>
              </w:rPr>
              <w:t>рублей</w:t>
            </w:r>
          </w:p>
        </w:tc>
        <w:tc>
          <w:tcPr>
            <w:tcW w:w="1559" w:type="dxa"/>
            <w:tcBorders>
              <w:top w:val="nil"/>
              <w:left w:val="single" w:sz="4" w:space="0" w:color="000000"/>
              <w:bottom w:val="single" w:sz="4" w:space="0" w:color="000000"/>
              <w:right w:val="single" w:sz="4" w:space="0" w:color="000000"/>
            </w:tcBorders>
            <w:vAlign w:val="center"/>
            <w:hideMark/>
          </w:tcPr>
          <w:p w14:paraId="34B1EC48" w14:textId="77777777" w:rsidR="004F1A72" w:rsidRPr="004F1A72" w:rsidRDefault="004F1A72" w:rsidP="004F1A72">
            <w:pPr>
              <w:jc w:val="center"/>
              <w:rPr>
                <w:color w:val="auto"/>
                <w:szCs w:val="24"/>
              </w:rPr>
            </w:pPr>
            <w:r w:rsidRPr="004F1A72">
              <w:rPr>
                <w:color w:val="auto"/>
                <w:szCs w:val="24"/>
              </w:rPr>
              <w:t>29 659,0</w:t>
            </w:r>
          </w:p>
        </w:tc>
        <w:tc>
          <w:tcPr>
            <w:tcW w:w="1560" w:type="dxa"/>
            <w:tcBorders>
              <w:top w:val="nil"/>
              <w:left w:val="nil"/>
              <w:bottom w:val="single" w:sz="4" w:space="0" w:color="000000"/>
              <w:right w:val="single" w:sz="4" w:space="0" w:color="000000"/>
            </w:tcBorders>
            <w:vAlign w:val="center"/>
            <w:hideMark/>
          </w:tcPr>
          <w:p w14:paraId="28C24339" w14:textId="77777777" w:rsidR="004F1A72" w:rsidRPr="004F1A72" w:rsidRDefault="004F1A72" w:rsidP="004F1A72">
            <w:pPr>
              <w:jc w:val="center"/>
              <w:rPr>
                <w:color w:val="auto"/>
                <w:szCs w:val="24"/>
              </w:rPr>
            </w:pPr>
            <w:r w:rsidRPr="004F1A72">
              <w:rPr>
                <w:color w:val="auto"/>
                <w:szCs w:val="24"/>
              </w:rPr>
              <w:t>107,8</w:t>
            </w:r>
          </w:p>
        </w:tc>
        <w:tc>
          <w:tcPr>
            <w:tcW w:w="1417" w:type="dxa"/>
            <w:tcBorders>
              <w:top w:val="nil"/>
              <w:left w:val="nil"/>
              <w:bottom w:val="single" w:sz="4" w:space="0" w:color="000000"/>
              <w:right w:val="single" w:sz="4" w:space="0" w:color="000000"/>
            </w:tcBorders>
            <w:vAlign w:val="center"/>
            <w:hideMark/>
          </w:tcPr>
          <w:p w14:paraId="3F99BCF8" w14:textId="77777777" w:rsidR="004F1A72" w:rsidRPr="004F1A72" w:rsidRDefault="004F1A72" w:rsidP="004F1A72">
            <w:pPr>
              <w:jc w:val="center"/>
              <w:rPr>
                <w:color w:val="auto"/>
                <w:szCs w:val="24"/>
              </w:rPr>
            </w:pPr>
            <w:r w:rsidRPr="004F1A72">
              <w:rPr>
                <w:color w:val="auto"/>
                <w:szCs w:val="24"/>
              </w:rPr>
              <w:t>32 501,2</w:t>
            </w:r>
          </w:p>
        </w:tc>
        <w:tc>
          <w:tcPr>
            <w:tcW w:w="1559" w:type="dxa"/>
            <w:tcBorders>
              <w:top w:val="nil"/>
              <w:left w:val="nil"/>
              <w:bottom w:val="single" w:sz="4" w:space="0" w:color="000000"/>
              <w:right w:val="single" w:sz="4" w:space="0" w:color="000000"/>
            </w:tcBorders>
            <w:vAlign w:val="center"/>
            <w:hideMark/>
          </w:tcPr>
          <w:p w14:paraId="07F35914" w14:textId="77777777" w:rsidR="004F1A72" w:rsidRPr="004F1A72" w:rsidRDefault="004F1A72" w:rsidP="004F1A72">
            <w:pPr>
              <w:jc w:val="center"/>
              <w:rPr>
                <w:color w:val="auto"/>
                <w:szCs w:val="24"/>
              </w:rPr>
            </w:pPr>
            <w:r w:rsidRPr="004F1A72">
              <w:rPr>
                <w:color w:val="auto"/>
                <w:szCs w:val="24"/>
              </w:rPr>
              <w:t>109,6</w:t>
            </w:r>
          </w:p>
        </w:tc>
        <w:tc>
          <w:tcPr>
            <w:tcW w:w="1418" w:type="dxa"/>
            <w:tcBorders>
              <w:top w:val="nil"/>
              <w:left w:val="nil"/>
              <w:bottom w:val="single" w:sz="4" w:space="0" w:color="000000"/>
              <w:right w:val="single" w:sz="4" w:space="0" w:color="000000"/>
            </w:tcBorders>
            <w:vAlign w:val="center"/>
            <w:hideMark/>
          </w:tcPr>
          <w:p w14:paraId="1DAD05B9" w14:textId="77777777" w:rsidR="004F1A72" w:rsidRPr="004F1A72" w:rsidRDefault="004F1A72" w:rsidP="004F1A72">
            <w:pPr>
              <w:jc w:val="center"/>
              <w:rPr>
                <w:color w:val="auto"/>
                <w:szCs w:val="24"/>
              </w:rPr>
            </w:pPr>
            <w:r w:rsidRPr="004F1A72">
              <w:rPr>
                <w:color w:val="auto"/>
                <w:szCs w:val="24"/>
              </w:rPr>
              <w:t>36 192,3</w:t>
            </w:r>
          </w:p>
        </w:tc>
        <w:tc>
          <w:tcPr>
            <w:tcW w:w="1559" w:type="dxa"/>
            <w:tcBorders>
              <w:top w:val="nil"/>
              <w:left w:val="nil"/>
              <w:bottom w:val="single" w:sz="4" w:space="0" w:color="000000"/>
              <w:right w:val="single" w:sz="4" w:space="0" w:color="000000"/>
            </w:tcBorders>
            <w:vAlign w:val="center"/>
            <w:hideMark/>
          </w:tcPr>
          <w:p w14:paraId="11C13931" w14:textId="77777777" w:rsidR="004F1A72" w:rsidRPr="004F1A72" w:rsidRDefault="004F1A72" w:rsidP="004F1A72">
            <w:pPr>
              <w:jc w:val="center"/>
              <w:rPr>
                <w:color w:val="auto"/>
                <w:szCs w:val="24"/>
              </w:rPr>
            </w:pPr>
            <w:r w:rsidRPr="004F1A72">
              <w:rPr>
                <w:color w:val="auto"/>
                <w:szCs w:val="24"/>
              </w:rPr>
              <w:t>111,4</w:t>
            </w:r>
          </w:p>
        </w:tc>
      </w:tr>
      <w:tr w:rsidR="004F1A72" w:rsidRPr="004F1A72" w14:paraId="28F67BC4" w14:textId="77777777" w:rsidTr="00CD150B">
        <w:trPr>
          <w:trHeight w:val="371"/>
        </w:trPr>
        <w:tc>
          <w:tcPr>
            <w:tcW w:w="582" w:type="dxa"/>
            <w:tcBorders>
              <w:top w:val="nil"/>
              <w:left w:val="single" w:sz="4" w:space="0" w:color="232627"/>
              <w:bottom w:val="single" w:sz="4" w:space="0" w:color="232627"/>
              <w:right w:val="single" w:sz="4" w:space="0" w:color="232627"/>
            </w:tcBorders>
            <w:noWrap/>
            <w:vAlign w:val="bottom"/>
            <w:hideMark/>
          </w:tcPr>
          <w:p w14:paraId="09285CD7" w14:textId="77777777" w:rsidR="004F1A72" w:rsidRPr="004F1A72" w:rsidRDefault="004F1A72" w:rsidP="004F1A72">
            <w:pPr>
              <w:jc w:val="center"/>
              <w:rPr>
                <w:color w:val="auto"/>
                <w:szCs w:val="24"/>
              </w:rPr>
            </w:pPr>
            <w:r w:rsidRPr="004F1A72">
              <w:rPr>
                <w:color w:val="auto"/>
                <w:szCs w:val="24"/>
              </w:rPr>
              <w:t> </w:t>
            </w:r>
          </w:p>
        </w:tc>
        <w:tc>
          <w:tcPr>
            <w:tcW w:w="3969" w:type="dxa"/>
            <w:tcBorders>
              <w:top w:val="nil"/>
              <w:left w:val="nil"/>
              <w:bottom w:val="single" w:sz="4" w:space="0" w:color="232627"/>
              <w:right w:val="single" w:sz="4" w:space="0" w:color="232627"/>
            </w:tcBorders>
            <w:vAlign w:val="center"/>
            <w:hideMark/>
          </w:tcPr>
          <w:p w14:paraId="6C7E5BDA" w14:textId="77777777" w:rsidR="004F1A72" w:rsidRPr="004F1A72" w:rsidRDefault="004F1A72" w:rsidP="004F1A72">
            <w:pPr>
              <w:rPr>
                <w:szCs w:val="24"/>
              </w:rPr>
            </w:pPr>
            <w:r w:rsidRPr="004F1A72">
              <w:rPr>
                <w:szCs w:val="24"/>
              </w:rPr>
              <w:t xml:space="preserve">Соотношение среднемесячного дохода  и прожиточного минимума пенсионера </w:t>
            </w:r>
          </w:p>
        </w:tc>
        <w:tc>
          <w:tcPr>
            <w:tcW w:w="1559" w:type="dxa"/>
            <w:tcBorders>
              <w:top w:val="nil"/>
              <w:left w:val="nil"/>
              <w:bottom w:val="single" w:sz="4" w:space="0" w:color="232627"/>
              <w:right w:val="single" w:sz="4" w:space="0" w:color="232627"/>
            </w:tcBorders>
            <w:vAlign w:val="center"/>
            <w:hideMark/>
          </w:tcPr>
          <w:p w14:paraId="4696996E" w14:textId="77777777" w:rsidR="004F1A72" w:rsidRPr="004F1A72" w:rsidRDefault="004F1A72" w:rsidP="004F1A72">
            <w:pPr>
              <w:jc w:val="center"/>
              <w:rPr>
                <w:szCs w:val="24"/>
              </w:rPr>
            </w:pPr>
            <w:r w:rsidRPr="004F1A72">
              <w:rPr>
                <w:szCs w:val="24"/>
              </w:rPr>
              <w:t>%</w:t>
            </w:r>
          </w:p>
        </w:tc>
        <w:tc>
          <w:tcPr>
            <w:tcW w:w="1559" w:type="dxa"/>
            <w:tcBorders>
              <w:top w:val="nil"/>
              <w:left w:val="single" w:sz="4" w:space="0" w:color="000000"/>
              <w:bottom w:val="single" w:sz="4" w:space="0" w:color="000000"/>
              <w:right w:val="single" w:sz="4" w:space="0" w:color="000000"/>
            </w:tcBorders>
            <w:vAlign w:val="center"/>
            <w:hideMark/>
          </w:tcPr>
          <w:p w14:paraId="1A88E5B5" w14:textId="77777777" w:rsidR="004F1A72" w:rsidRPr="004F1A72" w:rsidRDefault="004F1A72" w:rsidP="004F1A72">
            <w:pPr>
              <w:jc w:val="center"/>
              <w:rPr>
                <w:color w:val="auto"/>
                <w:szCs w:val="24"/>
              </w:rPr>
            </w:pPr>
            <w:r w:rsidRPr="004F1A72">
              <w:rPr>
                <w:color w:val="auto"/>
                <w:szCs w:val="24"/>
              </w:rPr>
              <w:t>175,0</w:t>
            </w:r>
          </w:p>
        </w:tc>
        <w:tc>
          <w:tcPr>
            <w:tcW w:w="1560" w:type="dxa"/>
            <w:tcBorders>
              <w:top w:val="nil"/>
              <w:left w:val="nil"/>
              <w:bottom w:val="single" w:sz="4" w:space="0" w:color="000000"/>
              <w:right w:val="single" w:sz="4" w:space="0" w:color="000000"/>
            </w:tcBorders>
            <w:vAlign w:val="center"/>
            <w:hideMark/>
          </w:tcPr>
          <w:p w14:paraId="10E114F1" w14:textId="77777777" w:rsidR="004F1A72" w:rsidRPr="004F1A72" w:rsidRDefault="004F1A72" w:rsidP="004F1A72">
            <w:pPr>
              <w:jc w:val="center"/>
              <w:rPr>
                <w:color w:val="auto"/>
                <w:szCs w:val="24"/>
              </w:rPr>
            </w:pPr>
            <w:r w:rsidRPr="004F1A72">
              <w:rPr>
                <w:color w:val="auto"/>
                <w:szCs w:val="24"/>
              </w:rPr>
              <w:t>107,8</w:t>
            </w:r>
          </w:p>
        </w:tc>
        <w:tc>
          <w:tcPr>
            <w:tcW w:w="1417" w:type="dxa"/>
            <w:tcBorders>
              <w:top w:val="nil"/>
              <w:left w:val="nil"/>
              <w:bottom w:val="single" w:sz="4" w:space="0" w:color="000000"/>
              <w:right w:val="single" w:sz="4" w:space="0" w:color="000000"/>
            </w:tcBorders>
            <w:vAlign w:val="center"/>
            <w:hideMark/>
          </w:tcPr>
          <w:p w14:paraId="25ED2045" w14:textId="77777777" w:rsidR="004F1A72" w:rsidRPr="004F1A72" w:rsidRDefault="004F1A72" w:rsidP="004F1A72">
            <w:pPr>
              <w:jc w:val="center"/>
              <w:rPr>
                <w:color w:val="auto"/>
                <w:szCs w:val="24"/>
              </w:rPr>
            </w:pPr>
            <w:r w:rsidRPr="004F1A72">
              <w:rPr>
                <w:color w:val="auto"/>
                <w:szCs w:val="24"/>
              </w:rPr>
              <w:t>184,4</w:t>
            </w:r>
          </w:p>
        </w:tc>
        <w:tc>
          <w:tcPr>
            <w:tcW w:w="1559" w:type="dxa"/>
            <w:tcBorders>
              <w:top w:val="nil"/>
              <w:left w:val="nil"/>
              <w:bottom w:val="single" w:sz="4" w:space="0" w:color="000000"/>
              <w:right w:val="single" w:sz="4" w:space="0" w:color="000000"/>
            </w:tcBorders>
            <w:vAlign w:val="center"/>
            <w:hideMark/>
          </w:tcPr>
          <w:p w14:paraId="14FBABD2" w14:textId="77777777" w:rsidR="004F1A72" w:rsidRPr="004F1A72" w:rsidRDefault="004F1A72" w:rsidP="004F1A72">
            <w:pPr>
              <w:jc w:val="center"/>
              <w:rPr>
                <w:color w:val="auto"/>
                <w:szCs w:val="24"/>
              </w:rPr>
            </w:pPr>
            <w:r w:rsidRPr="004F1A72">
              <w:rPr>
                <w:color w:val="auto"/>
                <w:szCs w:val="24"/>
              </w:rPr>
              <w:t>105,4</w:t>
            </w:r>
          </w:p>
        </w:tc>
        <w:tc>
          <w:tcPr>
            <w:tcW w:w="1418" w:type="dxa"/>
            <w:tcBorders>
              <w:top w:val="nil"/>
              <w:left w:val="nil"/>
              <w:bottom w:val="single" w:sz="4" w:space="0" w:color="000000"/>
              <w:right w:val="single" w:sz="4" w:space="0" w:color="000000"/>
            </w:tcBorders>
            <w:vAlign w:val="center"/>
            <w:hideMark/>
          </w:tcPr>
          <w:p w14:paraId="15FB45F9" w14:textId="77777777" w:rsidR="004F1A72" w:rsidRPr="004F1A72" w:rsidRDefault="004F1A72" w:rsidP="004F1A72">
            <w:pPr>
              <w:jc w:val="center"/>
              <w:rPr>
                <w:color w:val="auto"/>
                <w:szCs w:val="24"/>
              </w:rPr>
            </w:pPr>
            <w:r w:rsidRPr="004F1A72">
              <w:rPr>
                <w:color w:val="auto"/>
                <w:szCs w:val="24"/>
              </w:rPr>
              <w:t>189,8</w:t>
            </w:r>
          </w:p>
        </w:tc>
        <w:tc>
          <w:tcPr>
            <w:tcW w:w="1559" w:type="dxa"/>
            <w:tcBorders>
              <w:top w:val="nil"/>
              <w:left w:val="nil"/>
              <w:bottom w:val="single" w:sz="4" w:space="0" w:color="000000"/>
              <w:right w:val="single" w:sz="4" w:space="0" w:color="000000"/>
            </w:tcBorders>
            <w:vAlign w:val="center"/>
            <w:hideMark/>
          </w:tcPr>
          <w:p w14:paraId="63B81B26" w14:textId="77777777" w:rsidR="004F1A72" w:rsidRPr="004F1A72" w:rsidRDefault="004F1A72" w:rsidP="004F1A72">
            <w:pPr>
              <w:jc w:val="center"/>
              <w:rPr>
                <w:color w:val="auto"/>
                <w:szCs w:val="24"/>
              </w:rPr>
            </w:pPr>
            <w:r w:rsidRPr="004F1A72">
              <w:rPr>
                <w:color w:val="auto"/>
                <w:szCs w:val="24"/>
              </w:rPr>
              <w:t>103,0</w:t>
            </w:r>
          </w:p>
        </w:tc>
      </w:tr>
    </w:tbl>
    <w:p w14:paraId="12F6C474" w14:textId="77777777" w:rsidR="004F1A72" w:rsidRPr="00377007" w:rsidRDefault="004F1A72" w:rsidP="00433064">
      <w:pPr>
        <w:tabs>
          <w:tab w:val="left" w:pos="708"/>
          <w:tab w:val="center" w:pos="4677"/>
        </w:tabs>
        <w:spacing w:line="257" w:lineRule="auto"/>
        <w:ind w:firstLine="709"/>
        <w:contextualSpacing/>
        <w:jc w:val="both"/>
        <w:rPr>
          <w:b/>
          <w:i/>
        </w:rPr>
      </w:pPr>
    </w:p>
    <w:sectPr w:rsidR="004F1A72" w:rsidRPr="00377007" w:rsidSect="004F1A72">
      <w:pgSz w:w="16838" w:h="11906" w:orient="landscape"/>
      <w:pgMar w:top="851" w:right="851" w:bottom="851" w:left="85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8A217" w14:textId="77777777" w:rsidR="002714C3" w:rsidRDefault="002714C3">
      <w:r>
        <w:separator/>
      </w:r>
    </w:p>
  </w:endnote>
  <w:endnote w:type="continuationSeparator" w:id="0">
    <w:p w14:paraId="2F54DF89" w14:textId="77777777" w:rsidR="002714C3" w:rsidRDefault="0027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erif">
    <w:charset w:val="CC"/>
    <w:family w:val="roman"/>
    <w:pitch w:val="variable"/>
    <w:sig w:usb0="E0000AFF" w:usb1="500078FF" w:usb2="00000021" w:usb3="00000000" w:csb0="000001B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sans-sarif">
    <w:altName w:val="Times New Roman"/>
    <w:panose1 w:val="00000000000000000000"/>
    <w:charset w:val="00"/>
    <w:family w:val="roman"/>
    <w:notTrueType/>
    <w:pitch w:val="default"/>
  </w:font>
  <w:font w:name="Times New Roman;Times New Roman">
    <w:altName w:val="Times New Roman"/>
    <w:panose1 w:val="00000000000000000000"/>
    <w:charset w:val="00"/>
    <w:family w:val="roman"/>
    <w:notTrueType/>
    <w:pitch w:val="default"/>
  </w:font>
  <w:font w:name="+mn-ea">
    <w:altName w:val="Cambria"/>
    <w:panose1 w:val="00000000000000000000"/>
    <w:charset w:val="00"/>
    <w:family w:val="roman"/>
    <w:notTrueType/>
    <w:pitch w:val="default"/>
  </w:font>
  <w:font w:name="Helios">
    <w:altName w:val="Times New Roman"/>
    <w:panose1 w:val="00000000000000000000"/>
    <w:charset w:val="CC"/>
    <w:family w:val="auto"/>
    <w:notTrueType/>
    <w:pitch w:val="variable"/>
    <w:sig w:usb0="00000203" w:usb1="00000000" w:usb2="00000000" w:usb3="00000000" w:csb0="00000005" w:csb1="00000000"/>
  </w:font>
  <w:font w:name="Tinos">
    <w:altName w:val="Times New Roman"/>
    <w:charset w:val="01"/>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CD26A" w14:textId="77777777" w:rsidR="002714C3" w:rsidRDefault="002714C3">
      <w:r>
        <w:separator/>
      </w:r>
    </w:p>
  </w:footnote>
  <w:footnote w:type="continuationSeparator" w:id="0">
    <w:p w14:paraId="794F2C8F" w14:textId="77777777" w:rsidR="002714C3" w:rsidRDefault="00271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7B4D"/>
    <w:multiLevelType w:val="hybridMultilevel"/>
    <w:tmpl w:val="03C02AA6"/>
    <w:lvl w:ilvl="0" w:tplc="3C5E490E">
      <w:start w:val="1"/>
      <w:numFmt w:val="bullet"/>
      <w:lvlText w:val="-"/>
      <w:lvlJc w:val="left"/>
      <w:pPr>
        <w:tabs>
          <w:tab w:val="num" w:pos="1080"/>
        </w:tabs>
        <w:ind w:left="1080" w:hanging="360"/>
      </w:pPr>
      <w:rPr>
        <w:rFonts w:ascii="Calibri" w:hAnsi="Calibri"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71672F"/>
    <w:multiLevelType w:val="hybridMultilevel"/>
    <w:tmpl w:val="8892ED08"/>
    <w:lvl w:ilvl="0" w:tplc="F7621392">
      <w:start w:val="1"/>
      <w:numFmt w:val="bullet"/>
      <w:lvlText w:val="–"/>
      <w:lvlJc w:val="left"/>
      <w:pPr>
        <w:ind w:left="1417" w:hanging="360"/>
      </w:pPr>
      <w:rPr>
        <w:rFonts w:ascii="Arial" w:eastAsia="Arial" w:hAnsi="Arial" w:cs="Arial" w:hint="default"/>
      </w:rPr>
    </w:lvl>
    <w:lvl w:ilvl="1" w:tplc="0B9A95D8">
      <w:start w:val="1"/>
      <w:numFmt w:val="bullet"/>
      <w:lvlText w:val="o"/>
      <w:lvlJc w:val="left"/>
      <w:pPr>
        <w:ind w:left="2137" w:hanging="360"/>
      </w:pPr>
      <w:rPr>
        <w:rFonts w:ascii="Courier New" w:eastAsia="Courier New" w:hAnsi="Courier New" w:cs="Courier New" w:hint="default"/>
      </w:rPr>
    </w:lvl>
    <w:lvl w:ilvl="2" w:tplc="2848B814">
      <w:start w:val="1"/>
      <w:numFmt w:val="bullet"/>
      <w:lvlText w:val="§"/>
      <w:lvlJc w:val="left"/>
      <w:pPr>
        <w:ind w:left="2857" w:hanging="360"/>
      </w:pPr>
      <w:rPr>
        <w:rFonts w:ascii="Wingdings" w:eastAsia="Wingdings" w:hAnsi="Wingdings" w:cs="Wingdings" w:hint="default"/>
      </w:rPr>
    </w:lvl>
    <w:lvl w:ilvl="3" w:tplc="59EAE4DE">
      <w:start w:val="1"/>
      <w:numFmt w:val="bullet"/>
      <w:lvlText w:val="·"/>
      <w:lvlJc w:val="left"/>
      <w:pPr>
        <w:ind w:left="3577" w:hanging="360"/>
      </w:pPr>
      <w:rPr>
        <w:rFonts w:ascii="Symbol" w:eastAsia="Symbol" w:hAnsi="Symbol" w:cs="Symbol" w:hint="default"/>
      </w:rPr>
    </w:lvl>
    <w:lvl w:ilvl="4" w:tplc="CF2A0CF2">
      <w:start w:val="1"/>
      <w:numFmt w:val="bullet"/>
      <w:lvlText w:val="o"/>
      <w:lvlJc w:val="left"/>
      <w:pPr>
        <w:ind w:left="4297" w:hanging="360"/>
      </w:pPr>
      <w:rPr>
        <w:rFonts w:ascii="Courier New" w:eastAsia="Courier New" w:hAnsi="Courier New" w:cs="Courier New" w:hint="default"/>
      </w:rPr>
    </w:lvl>
    <w:lvl w:ilvl="5" w:tplc="E43A2CE2">
      <w:start w:val="1"/>
      <w:numFmt w:val="bullet"/>
      <w:lvlText w:val="§"/>
      <w:lvlJc w:val="left"/>
      <w:pPr>
        <w:ind w:left="5017" w:hanging="360"/>
      </w:pPr>
      <w:rPr>
        <w:rFonts w:ascii="Wingdings" w:eastAsia="Wingdings" w:hAnsi="Wingdings" w:cs="Wingdings" w:hint="default"/>
      </w:rPr>
    </w:lvl>
    <w:lvl w:ilvl="6" w:tplc="2A9E7E44">
      <w:start w:val="1"/>
      <w:numFmt w:val="bullet"/>
      <w:lvlText w:val="·"/>
      <w:lvlJc w:val="left"/>
      <w:pPr>
        <w:ind w:left="5737" w:hanging="360"/>
      </w:pPr>
      <w:rPr>
        <w:rFonts w:ascii="Symbol" w:eastAsia="Symbol" w:hAnsi="Symbol" w:cs="Symbol" w:hint="default"/>
      </w:rPr>
    </w:lvl>
    <w:lvl w:ilvl="7" w:tplc="5524CE62">
      <w:start w:val="1"/>
      <w:numFmt w:val="bullet"/>
      <w:lvlText w:val="o"/>
      <w:lvlJc w:val="left"/>
      <w:pPr>
        <w:ind w:left="6457" w:hanging="360"/>
      </w:pPr>
      <w:rPr>
        <w:rFonts w:ascii="Courier New" w:eastAsia="Courier New" w:hAnsi="Courier New" w:cs="Courier New" w:hint="default"/>
      </w:rPr>
    </w:lvl>
    <w:lvl w:ilvl="8" w:tplc="3E1AD202">
      <w:start w:val="1"/>
      <w:numFmt w:val="bullet"/>
      <w:lvlText w:val="§"/>
      <w:lvlJc w:val="left"/>
      <w:pPr>
        <w:ind w:left="7177" w:hanging="360"/>
      </w:pPr>
      <w:rPr>
        <w:rFonts w:ascii="Wingdings" w:eastAsia="Wingdings" w:hAnsi="Wingdings" w:cs="Wingdings" w:hint="default"/>
      </w:rPr>
    </w:lvl>
  </w:abstractNum>
  <w:abstractNum w:abstractNumId="2" w15:restartNumberingAfterBreak="0">
    <w:nsid w:val="0A46450C"/>
    <w:multiLevelType w:val="hybridMultilevel"/>
    <w:tmpl w:val="50BE0CD0"/>
    <w:lvl w:ilvl="0" w:tplc="EB48CBBE">
      <w:start w:val="1"/>
      <w:numFmt w:val="bullet"/>
      <w:lvlText w:val="–"/>
      <w:lvlJc w:val="left"/>
      <w:pPr>
        <w:ind w:left="1417" w:hanging="360"/>
      </w:pPr>
      <w:rPr>
        <w:rFonts w:ascii="Arial" w:eastAsia="Arial" w:hAnsi="Arial" w:cs="Arial" w:hint="default"/>
      </w:rPr>
    </w:lvl>
    <w:lvl w:ilvl="1" w:tplc="D4984EF0">
      <w:start w:val="1"/>
      <w:numFmt w:val="bullet"/>
      <w:lvlText w:val="o"/>
      <w:lvlJc w:val="left"/>
      <w:pPr>
        <w:ind w:left="2137" w:hanging="360"/>
      </w:pPr>
      <w:rPr>
        <w:rFonts w:ascii="Courier New" w:eastAsia="Courier New" w:hAnsi="Courier New" w:cs="Courier New" w:hint="default"/>
      </w:rPr>
    </w:lvl>
    <w:lvl w:ilvl="2" w:tplc="B9EC2860">
      <w:start w:val="1"/>
      <w:numFmt w:val="bullet"/>
      <w:lvlText w:val="§"/>
      <w:lvlJc w:val="left"/>
      <w:pPr>
        <w:ind w:left="2857" w:hanging="360"/>
      </w:pPr>
      <w:rPr>
        <w:rFonts w:ascii="Wingdings" w:eastAsia="Wingdings" w:hAnsi="Wingdings" w:cs="Wingdings" w:hint="default"/>
      </w:rPr>
    </w:lvl>
    <w:lvl w:ilvl="3" w:tplc="3A2AF14A">
      <w:start w:val="1"/>
      <w:numFmt w:val="bullet"/>
      <w:lvlText w:val="·"/>
      <w:lvlJc w:val="left"/>
      <w:pPr>
        <w:ind w:left="3577" w:hanging="360"/>
      </w:pPr>
      <w:rPr>
        <w:rFonts w:ascii="Symbol" w:eastAsia="Symbol" w:hAnsi="Symbol" w:cs="Symbol" w:hint="default"/>
      </w:rPr>
    </w:lvl>
    <w:lvl w:ilvl="4" w:tplc="44B07F6A">
      <w:start w:val="1"/>
      <w:numFmt w:val="bullet"/>
      <w:lvlText w:val="o"/>
      <w:lvlJc w:val="left"/>
      <w:pPr>
        <w:ind w:left="4297" w:hanging="360"/>
      </w:pPr>
      <w:rPr>
        <w:rFonts w:ascii="Courier New" w:eastAsia="Courier New" w:hAnsi="Courier New" w:cs="Courier New" w:hint="default"/>
      </w:rPr>
    </w:lvl>
    <w:lvl w:ilvl="5" w:tplc="89BC55D6">
      <w:start w:val="1"/>
      <w:numFmt w:val="bullet"/>
      <w:lvlText w:val="§"/>
      <w:lvlJc w:val="left"/>
      <w:pPr>
        <w:ind w:left="5017" w:hanging="360"/>
      </w:pPr>
      <w:rPr>
        <w:rFonts w:ascii="Wingdings" w:eastAsia="Wingdings" w:hAnsi="Wingdings" w:cs="Wingdings" w:hint="default"/>
      </w:rPr>
    </w:lvl>
    <w:lvl w:ilvl="6" w:tplc="74CAF2F6">
      <w:start w:val="1"/>
      <w:numFmt w:val="bullet"/>
      <w:lvlText w:val="·"/>
      <w:lvlJc w:val="left"/>
      <w:pPr>
        <w:ind w:left="5737" w:hanging="360"/>
      </w:pPr>
      <w:rPr>
        <w:rFonts w:ascii="Symbol" w:eastAsia="Symbol" w:hAnsi="Symbol" w:cs="Symbol" w:hint="default"/>
      </w:rPr>
    </w:lvl>
    <w:lvl w:ilvl="7" w:tplc="6D6E9E3C">
      <w:start w:val="1"/>
      <w:numFmt w:val="bullet"/>
      <w:lvlText w:val="o"/>
      <w:lvlJc w:val="left"/>
      <w:pPr>
        <w:ind w:left="6457" w:hanging="360"/>
      </w:pPr>
      <w:rPr>
        <w:rFonts w:ascii="Courier New" w:eastAsia="Courier New" w:hAnsi="Courier New" w:cs="Courier New" w:hint="default"/>
      </w:rPr>
    </w:lvl>
    <w:lvl w:ilvl="8" w:tplc="039CC3EA">
      <w:start w:val="1"/>
      <w:numFmt w:val="bullet"/>
      <w:lvlText w:val="§"/>
      <w:lvlJc w:val="left"/>
      <w:pPr>
        <w:ind w:left="7177" w:hanging="360"/>
      </w:pPr>
      <w:rPr>
        <w:rFonts w:ascii="Wingdings" w:eastAsia="Wingdings" w:hAnsi="Wingdings" w:cs="Wingdings" w:hint="default"/>
      </w:rPr>
    </w:lvl>
  </w:abstractNum>
  <w:abstractNum w:abstractNumId="3" w15:restartNumberingAfterBreak="0">
    <w:nsid w:val="186D40FC"/>
    <w:multiLevelType w:val="multilevel"/>
    <w:tmpl w:val="8C78777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BFD762E"/>
    <w:multiLevelType w:val="hybridMultilevel"/>
    <w:tmpl w:val="4E5A6612"/>
    <w:lvl w:ilvl="0" w:tplc="3C5E490E">
      <w:start w:val="1"/>
      <w:numFmt w:val="bullet"/>
      <w:lvlText w:val="-"/>
      <w:lvlJc w:val="left"/>
      <w:pPr>
        <w:ind w:left="720" w:hanging="360"/>
      </w:pPr>
      <w:rPr>
        <w:rFonts w:ascii="Calibri" w:hAnsi="Calibri"/>
      </w:rPr>
    </w:lvl>
    <w:lvl w:ilvl="1" w:tplc="17D4935E">
      <w:start w:val="1"/>
      <w:numFmt w:val="bullet"/>
      <w:lvlText w:val="o"/>
      <w:lvlJc w:val="left"/>
      <w:pPr>
        <w:ind w:left="1440" w:hanging="360"/>
      </w:pPr>
      <w:rPr>
        <w:rFonts w:ascii="Courier New" w:hAnsi="Courier New"/>
      </w:rPr>
    </w:lvl>
    <w:lvl w:ilvl="2" w:tplc="0EBC9EE0">
      <w:start w:val="1"/>
      <w:numFmt w:val="bullet"/>
      <w:lvlText w:val=""/>
      <w:lvlJc w:val="left"/>
      <w:pPr>
        <w:ind w:left="2160" w:hanging="360"/>
      </w:pPr>
      <w:rPr>
        <w:rFonts w:ascii="Wingdings" w:hAnsi="Wingdings"/>
      </w:rPr>
    </w:lvl>
    <w:lvl w:ilvl="3" w:tplc="647C8698">
      <w:start w:val="1"/>
      <w:numFmt w:val="bullet"/>
      <w:lvlText w:val="-"/>
      <w:lvlJc w:val="left"/>
      <w:pPr>
        <w:ind w:left="2880" w:hanging="360"/>
      </w:pPr>
      <w:rPr>
        <w:rFonts w:ascii="Calibri" w:hAnsi="Calibri"/>
      </w:rPr>
    </w:lvl>
    <w:lvl w:ilvl="4" w:tplc="DF4E72B6">
      <w:start w:val="1"/>
      <w:numFmt w:val="bullet"/>
      <w:lvlText w:val="o"/>
      <w:lvlJc w:val="left"/>
      <w:pPr>
        <w:ind w:left="3600" w:hanging="360"/>
      </w:pPr>
      <w:rPr>
        <w:rFonts w:ascii="Courier New" w:hAnsi="Courier New"/>
      </w:rPr>
    </w:lvl>
    <w:lvl w:ilvl="5" w:tplc="1650830E">
      <w:start w:val="1"/>
      <w:numFmt w:val="bullet"/>
      <w:lvlText w:val=""/>
      <w:lvlJc w:val="left"/>
      <w:pPr>
        <w:ind w:left="4320" w:hanging="360"/>
      </w:pPr>
      <w:rPr>
        <w:rFonts w:ascii="Wingdings" w:hAnsi="Wingdings"/>
      </w:rPr>
    </w:lvl>
    <w:lvl w:ilvl="6" w:tplc="363C22C6">
      <w:start w:val="1"/>
      <w:numFmt w:val="bullet"/>
      <w:lvlText w:val="-"/>
      <w:lvlJc w:val="left"/>
      <w:pPr>
        <w:ind w:left="5040" w:hanging="360"/>
      </w:pPr>
      <w:rPr>
        <w:rFonts w:ascii="Calibri" w:hAnsi="Calibri"/>
      </w:rPr>
    </w:lvl>
    <w:lvl w:ilvl="7" w:tplc="620AA65E">
      <w:start w:val="1"/>
      <w:numFmt w:val="bullet"/>
      <w:lvlText w:val="o"/>
      <w:lvlJc w:val="left"/>
      <w:pPr>
        <w:ind w:left="5760" w:hanging="360"/>
      </w:pPr>
      <w:rPr>
        <w:rFonts w:ascii="Courier New" w:hAnsi="Courier New"/>
      </w:rPr>
    </w:lvl>
    <w:lvl w:ilvl="8" w:tplc="CFB286CC">
      <w:start w:val="1"/>
      <w:numFmt w:val="bullet"/>
      <w:lvlText w:val=""/>
      <w:lvlJc w:val="left"/>
      <w:pPr>
        <w:ind w:left="6480" w:hanging="360"/>
      </w:pPr>
      <w:rPr>
        <w:rFonts w:ascii="Wingdings" w:hAnsi="Wingdings"/>
      </w:rPr>
    </w:lvl>
  </w:abstractNum>
  <w:abstractNum w:abstractNumId="5" w15:restartNumberingAfterBreak="0">
    <w:nsid w:val="4D6A2CFE"/>
    <w:multiLevelType w:val="hybridMultilevel"/>
    <w:tmpl w:val="76AE5E5C"/>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5A275EE0"/>
    <w:multiLevelType w:val="hybridMultilevel"/>
    <w:tmpl w:val="E446DD76"/>
    <w:lvl w:ilvl="0" w:tplc="B808C050">
      <w:start w:val="1"/>
      <w:numFmt w:val="bullet"/>
      <w:lvlText w:val=""/>
      <w:lvlJc w:val="left"/>
      <w:pPr>
        <w:ind w:left="720" w:hanging="360"/>
      </w:pPr>
      <w:rPr>
        <w:rFonts w:ascii="Symbol" w:hAnsi="Symbol"/>
      </w:rPr>
    </w:lvl>
    <w:lvl w:ilvl="1" w:tplc="632C11C2">
      <w:start w:val="1"/>
      <w:numFmt w:val="bullet"/>
      <w:lvlText w:val="o"/>
      <w:lvlJc w:val="left"/>
      <w:pPr>
        <w:ind w:left="1440" w:hanging="360"/>
      </w:pPr>
      <w:rPr>
        <w:rFonts w:ascii="Courier New" w:hAnsi="Courier New"/>
      </w:rPr>
    </w:lvl>
    <w:lvl w:ilvl="2" w:tplc="BC045D8C">
      <w:start w:val="1"/>
      <w:numFmt w:val="bullet"/>
      <w:lvlText w:val=""/>
      <w:lvlJc w:val="left"/>
      <w:pPr>
        <w:ind w:left="2160" w:hanging="360"/>
      </w:pPr>
      <w:rPr>
        <w:rFonts w:ascii="Wingdings" w:hAnsi="Wingdings"/>
      </w:rPr>
    </w:lvl>
    <w:lvl w:ilvl="3" w:tplc="4144528A">
      <w:start w:val="1"/>
      <w:numFmt w:val="bullet"/>
      <w:lvlText w:val=""/>
      <w:lvlJc w:val="left"/>
      <w:pPr>
        <w:ind w:left="2880" w:hanging="360"/>
      </w:pPr>
      <w:rPr>
        <w:rFonts w:ascii="Symbol" w:hAnsi="Symbol"/>
      </w:rPr>
    </w:lvl>
    <w:lvl w:ilvl="4" w:tplc="EC2ACE42">
      <w:start w:val="1"/>
      <w:numFmt w:val="bullet"/>
      <w:lvlText w:val="o"/>
      <w:lvlJc w:val="left"/>
      <w:pPr>
        <w:ind w:left="3600" w:hanging="360"/>
      </w:pPr>
      <w:rPr>
        <w:rFonts w:ascii="Courier New" w:hAnsi="Courier New"/>
      </w:rPr>
    </w:lvl>
    <w:lvl w:ilvl="5" w:tplc="5100C19A">
      <w:start w:val="1"/>
      <w:numFmt w:val="bullet"/>
      <w:lvlText w:val=""/>
      <w:lvlJc w:val="left"/>
      <w:pPr>
        <w:ind w:left="4320" w:hanging="360"/>
      </w:pPr>
      <w:rPr>
        <w:rFonts w:ascii="Wingdings" w:hAnsi="Wingdings"/>
      </w:rPr>
    </w:lvl>
    <w:lvl w:ilvl="6" w:tplc="EBAA7F8A">
      <w:start w:val="1"/>
      <w:numFmt w:val="bullet"/>
      <w:lvlText w:val=""/>
      <w:lvlJc w:val="left"/>
      <w:pPr>
        <w:ind w:left="5040" w:hanging="360"/>
      </w:pPr>
      <w:rPr>
        <w:rFonts w:ascii="Symbol" w:hAnsi="Symbol"/>
      </w:rPr>
    </w:lvl>
    <w:lvl w:ilvl="7" w:tplc="3202D2D0">
      <w:start w:val="1"/>
      <w:numFmt w:val="bullet"/>
      <w:lvlText w:val="o"/>
      <w:lvlJc w:val="left"/>
      <w:pPr>
        <w:ind w:left="5760" w:hanging="360"/>
      </w:pPr>
      <w:rPr>
        <w:rFonts w:ascii="Courier New" w:hAnsi="Courier New"/>
      </w:rPr>
    </w:lvl>
    <w:lvl w:ilvl="8" w:tplc="F34EBA5C">
      <w:start w:val="1"/>
      <w:numFmt w:val="bullet"/>
      <w:lvlText w:val=""/>
      <w:lvlJc w:val="left"/>
      <w:pPr>
        <w:ind w:left="6480" w:hanging="360"/>
      </w:pPr>
      <w:rPr>
        <w:rFonts w:ascii="Wingdings" w:hAnsi="Wingdings"/>
      </w:rPr>
    </w:lvl>
  </w:abstractNum>
  <w:abstractNum w:abstractNumId="7" w15:restartNumberingAfterBreak="0">
    <w:nsid w:val="680C58B6"/>
    <w:multiLevelType w:val="hybridMultilevel"/>
    <w:tmpl w:val="EC7E457E"/>
    <w:lvl w:ilvl="0" w:tplc="756C1598">
      <w:start w:val="1"/>
      <w:numFmt w:val="bullet"/>
      <w:lvlText w:val="–"/>
      <w:lvlJc w:val="left"/>
      <w:pPr>
        <w:ind w:left="1418" w:hanging="360"/>
      </w:pPr>
      <w:rPr>
        <w:rFonts w:ascii="Arial" w:eastAsia="Arial" w:hAnsi="Arial" w:cs="Arial" w:hint="default"/>
      </w:rPr>
    </w:lvl>
    <w:lvl w:ilvl="1" w:tplc="B150E132">
      <w:start w:val="1"/>
      <w:numFmt w:val="bullet"/>
      <w:lvlText w:val="o"/>
      <w:lvlJc w:val="left"/>
      <w:pPr>
        <w:ind w:left="2138" w:hanging="360"/>
      </w:pPr>
      <w:rPr>
        <w:rFonts w:ascii="Courier New" w:eastAsia="Courier New" w:hAnsi="Courier New" w:cs="Courier New" w:hint="default"/>
      </w:rPr>
    </w:lvl>
    <w:lvl w:ilvl="2" w:tplc="D3E0B41C">
      <w:start w:val="1"/>
      <w:numFmt w:val="bullet"/>
      <w:lvlText w:val="§"/>
      <w:lvlJc w:val="left"/>
      <w:pPr>
        <w:ind w:left="2858" w:hanging="360"/>
      </w:pPr>
      <w:rPr>
        <w:rFonts w:ascii="Wingdings" w:eastAsia="Wingdings" w:hAnsi="Wingdings" w:cs="Wingdings" w:hint="default"/>
      </w:rPr>
    </w:lvl>
    <w:lvl w:ilvl="3" w:tplc="1B948214">
      <w:start w:val="1"/>
      <w:numFmt w:val="bullet"/>
      <w:lvlText w:val="·"/>
      <w:lvlJc w:val="left"/>
      <w:pPr>
        <w:ind w:left="3578" w:hanging="360"/>
      </w:pPr>
      <w:rPr>
        <w:rFonts w:ascii="Symbol" w:eastAsia="Symbol" w:hAnsi="Symbol" w:cs="Symbol" w:hint="default"/>
      </w:rPr>
    </w:lvl>
    <w:lvl w:ilvl="4" w:tplc="B2AE3EA6">
      <w:start w:val="1"/>
      <w:numFmt w:val="bullet"/>
      <w:lvlText w:val="o"/>
      <w:lvlJc w:val="left"/>
      <w:pPr>
        <w:ind w:left="4298" w:hanging="360"/>
      </w:pPr>
      <w:rPr>
        <w:rFonts w:ascii="Courier New" w:eastAsia="Courier New" w:hAnsi="Courier New" w:cs="Courier New" w:hint="default"/>
      </w:rPr>
    </w:lvl>
    <w:lvl w:ilvl="5" w:tplc="F2205806">
      <w:start w:val="1"/>
      <w:numFmt w:val="bullet"/>
      <w:lvlText w:val="§"/>
      <w:lvlJc w:val="left"/>
      <w:pPr>
        <w:ind w:left="5018" w:hanging="360"/>
      </w:pPr>
      <w:rPr>
        <w:rFonts w:ascii="Wingdings" w:eastAsia="Wingdings" w:hAnsi="Wingdings" w:cs="Wingdings" w:hint="default"/>
      </w:rPr>
    </w:lvl>
    <w:lvl w:ilvl="6" w:tplc="4886BAF4">
      <w:start w:val="1"/>
      <w:numFmt w:val="bullet"/>
      <w:lvlText w:val="·"/>
      <w:lvlJc w:val="left"/>
      <w:pPr>
        <w:ind w:left="5738" w:hanging="360"/>
      </w:pPr>
      <w:rPr>
        <w:rFonts w:ascii="Symbol" w:eastAsia="Symbol" w:hAnsi="Symbol" w:cs="Symbol" w:hint="default"/>
      </w:rPr>
    </w:lvl>
    <w:lvl w:ilvl="7" w:tplc="A61C298C">
      <w:start w:val="1"/>
      <w:numFmt w:val="bullet"/>
      <w:lvlText w:val="o"/>
      <w:lvlJc w:val="left"/>
      <w:pPr>
        <w:ind w:left="6458" w:hanging="360"/>
      </w:pPr>
      <w:rPr>
        <w:rFonts w:ascii="Courier New" w:eastAsia="Courier New" w:hAnsi="Courier New" w:cs="Courier New" w:hint="default"/>
      </w:rPr>
    </w:lvl>
    <w:lvl w:ilvl="8" w:tplc="61C2D020">
      <w:start w:val="1"/>
      <w:numFmt w:val="bullet"/>
      <w:lvlText w:val="§"/>
      <w:lvlJc w:val="left"/>
      <w:pPr>
        <w:ind w:left="7178" w:hanging="360"/>
      </w:pPr>
      <w:rPr>
        <w:rFonts w:ascii="Wingdings" w:eastAsia="Wingdings" w:hAnsi="Wingdings" w:cs="Wingdings" w:hint="default"/>
      </w:rPr>
    </w:lvl>
  </w:abstractNum>
  <w:abstractNum w:abstractNumId="8" w15:restartNumberingAfterBreak="0">
    <w:nsid w:val="6C7048B5"/>
    <w:multiLevelType w:val="hybridMultilevel"/>
    <w:tmpl w:val="F95E27AE"/>
    <w:lvl w:ilvl="0" w:tplc="A18CE35E">
      <w:start w:val="1"/>
      <w:numFmt w:val="bullet"/>
      <w:lvlText w:val="-"/>
      <w:lvlJc w:val="left"/>
      <w:pPr>
        <w:ind w:left="720" w:hanging="360"/>
      </w:pPr>
      <w:rPr>
        <w:rFonts w:ascii="Calibri" w:hAnsi="Calibri"/>
      </w:rPr>
    </w:lvl>
    <w:lvl w:ilvl="1" w:tplc="2E8ABA7A">
      <w:start w:val="1"/>
      <w:numFmt w:val="bullet"/>
      <w:lvlText w:val="o"/>
      <w:lvlJc w:val="left"/>
      <w:pPr>
        <w:ind w:left="1440" w:hanging="360"/>
      </w:pPr>
      <w:rPr>
        <w:rFonts w:ascii="Courier New" w:hAnsi="Courier New"/>
      </w:rPr>
    </w:lvl>
    <w:lvl w:ilvl="2" w:tplc="608647CC">
      <w:start w:val="1"/>
      <w:numFmt w:val="bullet"/>
      <w:lvlText w:val=""/>
      <w:lvlJc w:val="left"/>
      <w:pPr>
        <w:ind w:left="2160" w:hanging="360"/>
      </w:pPr>
      <w:rPr>
        <w:rFonts w:ascii="Wingdings" w:hAnsi="Wingdings"/>
      </w:rPr>
    </w:lvl>
    <w:lvl w:ilvl="3" w:tplc="C94C1594">
      <w:start w:val="1"/>
      <w:numFmt w:val="bullet"/>
      <w:lvlText w:val="-"/>
      <w:lvlJc w:val="left"/>
      <w:pPr>
        <w:ind w:left="2880" w:hanging="360"/>
      </w:pPr>
      <w:rPr>
        <w:rFonts w:ascii="Calibri" w:hAnsi="Calibri"/>
      </w:rPr>
    </w:lvl>
    <w:lvl w:ilvl="4" w:tplc="51720E8C">
      <w:start w:val="1"/>
      <w:numFmt w:val="bullet"/>
      <w:lvlText w:val="o"/>
      <w:lvlJc w:val="left"/>
      <w:pPr>
        <w:ind w:left="3600" w:hanging="360"/>
      </w:pPr>
      <w:rPr>
        <w:rFonts w:ascii="Courier New" w:hAnsi="Courier New"/>
      </w:rPr>
    </w:lvl>
    <w:lvl w:ilvl="5" w:tplc="61883C6E">
      <w:start w:val="1"/>
      <w:numFmt w:val="bullet"/>
      <w:lvlText w:val=""/>
      <w:lvlJc w:val="left"/>
      <w:pPr>
        <w:ind w:left="4320" w:hanging="360"/>
      </w:pPr>
      <w:rPr>
        <w:rFonts w:ascii="Wingdings" w:hAnsi="Wingdings"/>
      </w:rPr>
    </w:lvl>
    <w:lvl w:ilvl="6" w:tplc="BAAA7FFC">
      <w:start w:val="1"/>
      <w:numFmt w:val="bullet"/>
      <w:lvlText w:val="-"/>
      <w:lvlJc w:val="left"/>
      <w:pPr>
        <w:ind w:left="5040" w:hanging="360"/>
      </w:pPr>
      <w:rPr>
        <w:rFonts w:ascii="Calibri" w:hAnsi="Calibri"/>
      </w:rPr>
    </w:lvl>
    <w:lvl w:ilvl="7" w:tplc="6CC8C676">
      <w:start w:val="1"/>
      <w:numFmt w:val="bullet"/>
      <w:lvlText w:val="o"/>
      <w:lvlJc w:val="left"/>
      <w:pPr>
        <w:ind w:left="5760" w:hanging="360"/>
      </w:pPr>
      <w:rPr>
        <w:rFonts w:ascii="Courier New" w:hAnsi="Courier New"/>
      </w:rPr>
    </w:lvl>
    <w:lvl w:ilvl="8" w:tplc="2A7EB2EE">
      <w:start w:val="1"/>
      <w:numFmt w:val="bullet"/>
      <w:lvlText w:val=""/>
      <w:lvlJc w:val="left"/>
      <w:pPr>
        <w:ind w:left="6480" w:hanging="360"/>
      </w:pPr>
      <w:rPr>
        <w:rFonts w:ascii="Wingdings" w:hAnsi="Wingdings"/>
      </w:rPr>
    </w:lvl>
  </w:abstractNum>
  <w:abstractNum w:abstractNumId="9" w15:restartNumberingAfterBreak="0">
    <w:nsid w:val="71BC7A67"/>
    <w:multiLevelType w:val="multilevel"/>
    <w:tmpl w:val="FC5ABE88"/>
    <w:lvl w:ilvl="0">
      <w:start w:val="1"/>
      <w:numFmt w:val="decimal"/>
      <w:pStyle w:val="11"/>
      <w:lvlText w:val="%1"/>
      <w:lvlJc w:val="left"/>
      <w:pPr>
        <w:tabs>
          <w:tab w:val="left" w:pos="432"/>
        </w:tabs>
        <w:ind w:left="432" w:hanging="432"/>
      </w:pPr>
    </w:lvl>
    <w:lvl w:ilvl="1">
      <w:start w:val="1"/>
      <w:numFmt w:val="decimal"/>
      <w:pStyle w:val="11"/>
      <w:lvlText w:val="%1.%2"/>
      <w:lvlJc w:val="left"/>
      <w:pPr>
        <w:tabs>
          <w:tab w:val="left" w:pos="576"/>
        </w:tabs>
        <w:ind w:left="576" w:hanging="576"/>
      </w:pPr>
    </w:lvl>
    <w:lvl w:ilvl="2">
      <w:start w:val="1"/>
      <w:numFmt w:val="decimal"/>
      <w:pStyle w:val="31"/>
      <w:lvlText w:val="%1.%2.%3"/>
      <w:lvlJc w:val="left"/>
      <w:pPr>
        <w:tabs>
          <w:tab w:val="left" w:pos="720"/>
        </w:tabs>
        <w:ind w:left="720" w:hanging="720"/>
      </w:pPr>
    </w:lvl>
    <w:lvl w:ilvl="3">
      <w:start w:val="1"/>
      <w:numFmt w:val="decimal"/>
      <w:pStyle w:val="2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3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41"/>
      <w:lvlText w:val="%1.%2.%3.%4.%5.%6.%7.%8"/>
      <w:lvlJc w:val="left"/>
      <w:pPr>
        <w:tabs>
          <w:tab w:val="left" w:pos="1440"/>
        </w:tabs>
        <w:ind w:left="1440" w:hanging="1440"/>
      </w:pPr>
    </w:lvl>
    <w:lvl w:ilvl="8">
      <w:start w:val="1"/>
      <w:numFmt w:val="decimal"/>
      <w:pStyle w:val="91"/>
      <w:lvlText w:val="%1.%2.%3.%4.%5.%6.%7.%8.%9"/>
      <w:lvlJc w:val="left"/>
      <w:pPr>
        <w:tabs>
          <w:tab w:val="left" w:pos="4464"/>
        </w:tabs>
        <w:ind w:left="4464" w:hanging="1584"/>
      </w:pPr>
    </w:lvl>
  </w:abstractNum>
  <w:abstractNum w:abstractNumId="10" w15:restartNumberingAfterBreak="0">
    <w:nsid w:val="7AD334AF"/>
    <w:multiLevelType w:val="hybridMultilevel"/>
    <w:tmpl w:val="D5AEF2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16cid:durableId="61027054">
    <w:abstractNumId w:val="8"/>
  </w:num>
  <w:num w:numId="2" w16cid:durableId="1530029849">
    <w:abstractNumId w:val="4"/>
  </w:num>
  <w:num w:numId="3" w16cid:durableId="1449201326">
    <w:abstractNumId w:val="6"/>
  </w:num>
  <w:num w:numId="4" w16cid:durableId="866067241">
    <w:abstractNumId w:val="9"/>
  </w:num>
  <w:num w:numId="5" w16cid:durableId="1786075288">
    <w:abstractNumId w:val="7"/>
  </w:num>
  <w:num w:numId="6" w16cid:durableId="388576676">
    <w:abstractNumId w:val="1"/>
  </w:num>
  <w:num w:numId="7" w16cid:durableId="2097172188">
    <w:abstractNumId w:val="2"/>
  </w:num>
  <w:num w:numId="8" w16cid:durableId="847712089">
    <w:abstractNumId w:val="3"/>
  </w:num>
  <w:num w:numId="9" w16cid:durableId="1727072131">
    <w:abstractNumId w:val="0"/>
  </w:num>
  <w:num w:numId="10" w16cid:durableId="1408574146">
    <w:abstractNumId w:val="5"/>
  </w:num>
  <w:num w:numId="11" w16cid:durableId="12373240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7951"/>
    <w:rsid w:val="00001151"/>
    <w:rsid w:val="00010076"/>
    <w:rsid w:val="0001373C"/>
    <w:rsid w:val="00015B01"/>
    <w:rsid w:val="000265AC"/>
    <w:rsid w:val="00030531"/>
    <w:rsid w:val="00041A56"/>
    <w:rsid w:val="00043279"/>
    <w:rsid w:val="00043465"/>
    <w:rsid w:val="00045540"/>
    <w:rsid w:val="00045CFF"/>
    <w:rsid w:val="000513A6"/>
    <w:rsid w:val="000539FE"/>
    <w:rsid w:val="00053A84"/>
    <w:rsid w:val="00054DCE"/>
    <w:rsid w:val="00060777"/>
    <w:rsid w:val="00070D28"/>
    <w:rsid w:val="00073D7B"/>
    <w:rsid w:val="000755B7"/>
    <w:rsid w:val="00080299"/>
    <w:rsid w:val="00082D13"/>
    <w:rsid w:val="00083FB3"/>
    <w:rsid w:val="0008767C"/>
    <w:rsid w:val="000933A7"/>
    <w:rsid w:val="00093655"/>
    <w:rsid w:val="00096B49"/>
    <w:rsid w:val="000A0D3E"/>
    <w:rsid w:val="000A5D15"/>
    <w:rsid w:val="000B1973"/>
    <w:rsid w:val="000C10EF"/>
    <w:rsid w:val="000C31B5"/>
    <w:rsid w:val="000C76CE"/>
    <w:rsid w:val="000C7756"/>
    <w:rsid w:val="000D11AC"/>
    <w:rsid w:val="000D6FA8"/>
    <w:rsid w:val="000E0464"/>
    <w:rsid w:val="000E06F8"/>
    <w:rsid w:val="000E092B"/>
    <w:rsid w:val="000E1848"/>
    <w:rsid w:val="000E79DC"/>
    <w:rsid w:val="000F13BD"/>
    <w:rsid w:val="000F5FF7"/>
    <w:rsid w:val="00102926"/>
    <w:rsid w:val="00105959"/>
    <w:rsid w:val="00105AC7"/>
    <w:rsid w:val="00110421"/>
    <w:rsid w:val="0012110E"/>
    <w:rsid w:val="001212B4"/>
    <w:rsid w:val="00121E50"/>
    <w:rsid w:val="0012262E"/>
    <w:rsid w:val="0012426A"/>
    <w:rsid w:val="00124D9C"/>
    <w:rsid w:val="0013197B"/>
    <w:rsid w:val="001329C2"/>
    <w:rsid w:val="001369FD"/>
    <w:rsid w:val="001411F8"/>
    <w:rsid w:val="00141442"/>
    <w:rsid w:val="00141A82"/>
    <w:rsid w:val="0014646A"/>
    <w:rsid w:val="001465A7"/>
    <w:rsid w:val="00151C8C"/>
    <w:rsid w:val="0015666A"/>
    <w:rsid w:val="0016251B"/>
    <w:rsid w:val="001669DE"/>
    <w:rsid w:val="00167AAB"/>
    <w:rsid w:val="00172121"/>
    <w:rsid w:val="00172D0C"/>
    <w:rsid w:val="001746EC"/>
    <w:rsid w:val="00174845"/>
    <w:rsid w:val="00176260"/>
    <w:rsid w:val="00181EA4"/>
    <w:rsid w:val="001824E4"/>
    <w:rsid w:val="00185855"/>
    <w:rsid w:val="0018688C"/>
    <w:rsid w:val="00190859"/>
    <w:rsid w:val="001911D8"/>
    <w:rsid w:val="00191ED6"/>
    <w:rsid w:val="00193BDE"/>
    <w:rsid w:val="001A1C78"/>
    <w:rsid w:val="001A4717"/>
    <w:rsid w:val="001A49FB"/>
    <w:rsid w:val="001A742C"/>
    <w:rsid w:val="001A791C"/>
    <w:rsid w:val="001B050C"/>
    <w:rsid w:val="001B1A15"/>
    <w:rsid w:val="001B1EE7"/>
    <w:rsid w:val="001B1F93"/>
    <w:rsid w:val="001B216A"/>
    <w:rsid w:val="001B3DBC"/>
    <w:rsid w:val="001B41DA"/>
    <w:rsid w:val="001B5BDA"/>
    <w:rsid w:val="001B6D7B"/>
    <w:rsid w:val="001C4CFA"/>
    <w:rsid w:val="001D01F6"/>
    <w:rsid w:val="001D2ACA"/>
    <w:rsid w:val="001D4759"/>
    <w:rsid w:val="001D6272"/>
    <w:rsid w:val="001D7AA7"/>
    <w:rsid w:val="001E1057"/>
    <w:rsid w:val="001E3558"/>
    <w:rsid w:val="001E5E30"/>
    <w:rsid w:val="001F37E7"/>
    <w:rsid w:val="001F4AD0"/>
    <w:rsid w:val="001F735E"/>
    <w:rsid w:val="00200099"/>
    <w:rsid w:val="00200394"/>
    <w:rsid w:val="00200804"/>
    <w:rsid w:val="00200902"/>
    <w:rsid w:val="00203E5B"/>
    <w:rsid w:val="002113A9"/>
    <w:rsid w:val="002113D0"/>
    <w:rsid w:val="00222829"/>
    <w:rsid w:val="002233C2"/>
    <w:rsid w:val="002237D8"/>
    <w:rsid w:val="0022466D"/>
    <w:rsid w:val="00230A9A"/>
    <w:rsid w:val="00232089"/>
    <w:rsid w:val="00233397"/>
    <w:rsid w:val="00234151"/>
    <w:rsid w:val="00235F51"/>
    <w:rsid w:val="002363A1"/>
    <w:rsid w:val="00240C93"/>
    <w:rsid w:val="002413EC"/>
    <w:rsid w:val="00242F77"/>
    <w:rsid w:val="00245925"/>
    <w:rsid w:val="002473E6"/>
    <w:rsid w:val="002521C4"/>
    <w:rsid w:val="0025230E"/>
    <w:rsid w:val="0025443A"/>
    <w:rsid w:val="002573B6"/>
    <w:rsid w:val="00260287"/>
    <w:rsid w:val="002611F4"/>
    <w:rsid w:val="0026386F"/>
    <w:rsid w:val="002654AE"/>
    <w:rsid w:val="0026687A"/>
    <w:rsid w:val="00267C1D"/>
    <w:rsid w:val="002701EF"/>
    <w:rsid w:val="002714C3"/>
    <w:rsid w:val="00271F05"/>
    <w:rsid w:val="0027486E"/>
    <w:rsid w:val="00282839"/>
    <w:rsid w:val="00282E29"/>
    <w:rsid w:val="002859F8"/>
    <w:rsid w:val="0029031D"/>
    <w:rsid w:val="002905E5"/>
    <w:rsid w:val="00294DA0"/>
    <w:rsid w:val="002A3834"/>
    <w:rsid w:val="002A4EEB"/>
    <w:rsid w:val="002A5E57"/>
    <w:rsid w:val="002A6E73"/>
    <w:rsid w:val="002A7FF7"/>
    <w:rsid w:val="002B0D28"/>
    <w:rsid w:val="002B1FBC"/>
    <w:rsid w:val="002B4047"/>
    <w:rsid w:val="002C110D"/>
    <w:rsid w:val="002C3F58"/>
    <w:rsid w:val="002C7E3F"/>
    <w:rsid w:val="002D1511"/>
    <w:rsid w:val="002D3219"/>
    <w:rsid w:val="002D32B8"/>
    <w:rsid w:val="002E1046"/>
    <w:rsid w:val="002E145A"/>
    <w:rsid w:val="002E66BD"/>
    <w:rsid w:val="002E719C"/>
    <w:rsid w:val="002E7541"/>
    <w:rsid w:val="002F18C9"/>
    <w:rsid w:val="002F2026"/>
    <w:rsid w:val="002F2561"/>
    <w:rsid w:val="002F31AC"/>
    <w:rsid w:val="002F3B3B"/>
    <w:rsid w:val="002F4CAA"/>
    <w:rsid w:val="002F5E77"/>
    <w:rsid w:val="00300E97"/>
    <w:rsid w:val="0030120B"/>
    <w:rsid w:val="00301A4B"/>
    <w:rsid w:val="00302A2A"/>
    <w:rsid w:val="00306718"/>
    <w:rsid w:val="00306772"/>
    <w:rsid w:val="003127FF"/>
    <w:rsid w:val="00320237"/>
    <w:rsid w:val="003231AE"/>
    <w:rsid w:val="00332D42"/>
    <w:rsid w:val="00337ADE"/>
    <w:rsid w:val="003406ED"/>
    <w:rsid w:val="00342981"/>
    <w:rsid w:val="003442B8"/>
    <w:rsid w:val="00344680"/>
    <w:rsid w:val="003503BA"/>
    <w:rsid w:val="0035040A"/>
    <w:rsid w:val="00350747"/>
    <w:rsid w:val="00351B88"/>
    <w:rsid w:val="00360446"/>
    <w:rsid w:val="00362DF2"/>
    <w:rsid w:val="00363D5F"/>
    <w:rsid w:val="00365D17"/>
    <w:rsid w:val="003728E9"/>
    <w:rsid w:val="00373A18"/>
    <w:rsid w:val="00373F2E"/>
    <w:rsid w:val="00377007"/>
    <w:rsid w:val="003774F0"/>
    <w:rsid w:val="00380972"/>
    <w:rsid w:val="00383854"/>
    <w:rsid w:val="00384678"/>
    <w:rsid w:val="0038635F"/>
    <w:rsid w:val="0039687E"/>
    <w:rsid w:val="003A1A42"/>
    <w:rsid w:val="003A4321"/>
    <w:rsid w:val="003A5FD5"/>
    <w:rsid w:val="003A7D27"/>
    <w:rsid w:val="003B072E"/>
    <w:rsid w:val="003B6850"/>
    <w:rsid w:val="003C163C"/>
    <w:rsid w:val="003C211B"/>
    <w:rsid w:val="003C54F0"/>
    <w:rsid w:val="003C64F0"/>
    <w:rsid w:val="003C7B70"/>
    <w:rsid w:val="003D44AB"/>
    <w:rsid w:val="003D74C0"/>
    <w:rsid w:val="003D76C9"/>
    <w:rsid w:val="003F76B0"/>
    <w:rsid w:val="004009AE"/>
    <w:rsid w:val="00400FD5"/>
    <w:rsid w:val="00401834"/>
    <w:rsid w:val="004032A2"/>
    <w:rsid w:val="00404B46"/>
    <w:rsid w:val="0040618F"/>
    <w:rsid w:val="004061C3"/>
    <w:rsid w:val="00406FFE"/>
    <w:rsid w:val="00412A40"/>
    <w:rsid w:val="00416E19"/>
    <w:rsid w:val="00424572"/>
    <w:rsid w:val="00430805"/>
    <w:rsid w:val="00431945"/>
    <w:rsid w:val="00431F62"/>
    <w:rsid w:val="00432A1E"/>
    <w:rsid w:val="00432B19"/>
    <w:rsid w:val="00433064"/>
    <w:rsid w:val="00434456"/>
    <w:rsid w:val="004364E7"/>
    <w:rsid w:val="00442656"/>
    <w:rsid w:val="00442CC1"/>
    <w:rsid w:val="00443B14"/>
    <w:rsid w:val="00443F54"/>
    <w:rsid w:val="00445C17"/>
    <w:rsid w:val="00447169"/>
    <w:rsid w:val="00452C96"/>
    <w:rsid w:val="00453EC7"/>
    <w:rsid w:val="004566D8"/>
    <w:rsid w:val="004616FB"/>
    <w:rsid w:val="00467F9A"/>
    <w:rsid w:val="00471268"/>
    <w:rsid w:val="004715CA"/>
    <w:rsid w:val="0047311F"/>
    <w:rsid w:val="00473616"/>
    <w:rsid w:val="00476717"/>
    <w:rsid w:val="00484AAB"/>
    <w:rsid w:val="004852DE"/>
    <w:rsid w:val="004903B1"/>
    <w:rsid w:val="004904E7"/>
    <w:rsid w:val="0049456B"/>
    <w:rsid w:val="00495E7E"/>
    <w:rsid w:val="00497359"/>
    <w:rsid w:val="004A08D3"/>
    <w:rsid w:val="004A1D6D"/>
    <w:rsid w:val="004A43EC"/>
    <w:rsid w:val="004A62A9"/>
    <w:rsid w:val="004A6A66"/>
    <w:rsid w:val="004B75A6"/>
    <w:rsid w:val="004C119B"/>
    <w:rsid w:val="004C14FF"/>
    <w:rsid w:val="004C1C81"/>
    <w:rsid w:val="004C24A0"/>
    <w:rsid w:val="004C2985"/>
    <w:rsid w:val="004C75A5"/>
    <w:rsid w:val="004D4723"/>
    <w:rsid w:val="004D5ADB"/>
    <w:rsid w:val="004D71E0"/>
    <w:rsid w:val="004E19B8"/>
    <w:rsid w:val="004E2828"/>
    <w:rsid w:val="004E286C"/>
    <w:rsid w:val="004E4088"/>
    <w:rsid w:val="004E4391"/>
    <w:rsid w:val="004E46A3"/>
    <w:rsid w:val="004E5DD5"/>
    <w:rsid w:val="004F1A72"/>
    <w:rsid w:val="004F345E"/>
    <w:rsid w:val="004F6954"/>
    <w:rsid w:val="0050089B"/>
    <w:rsid w:val="005035A3"/>
    <w:rsid w:val="00510978"/>
    <w:rsid w:val="00514E46"/>
    <w:rsid w:val="0052248D"/>
    <w:rsid w:val="00523A1D"/>
    <w:rsid w:val="00524173"/>
    <w:rsid w:val="00524AC4"/>
    <w:rsid w:val="00525778"/>
    <w:rsid w:val="005307B1"/>
    <w:rsid w:val="00531CDD"/>
    <w:rsid w:val="005330ED"/>
    <w:rsid w:val="005412C8"/>
    <w:rsid w:val="00547412"/>
    <w:rsid w:val="00551C12"/>
    <w:rsid w:val="00552D03"/>
    <w:rsid w:val="00556084"/>
    <w:rsid w:val="0056795D"/>
    <w:rsid w:val="00573E9E"/>
    <w:rsid w:val="00580132"/>
    <w:rsid w:val="00585207"/>
    <w:rsid w:val="005873D5"/>
    <w:rsid w:val="00596456"/>
    <w:rsid w:val="005A23E7"/>
    <w:rsid w:val="005A2C23"/>
    <w:rsid w:val="005B02E1"/>
    <w:rsid w:val="005B0609"/>
    <w:rsid w:val="005B1151"/>
    <w:rsid w:val="005B2152"/>
    <w:rsid w:val="005B284F"/>
    <w:rsid w:val="005B3EDD"/>
    <w:rsid w:val="005B4EB9"/>
    <w:rsid w:val="005C0895"/>
    <w:rsid w:val="005C11BF"/>
    <w:rsid w:val="005C1B5D"/>
    <w:rsid w:val="005C2B7F"/>
    <w:rsid w:val="005C4FD3"/>
    <w:rsid w:val="005D0C89"/>
    <w:rsid w:val="005D61C1"/>
    <w:rsid w:val="005D6A1D"/>
    <w:rsid w:val="005D7D3B"/>
    <w:rsid w:val="005E76EA"/>
    <w:rsid w:val="005E7FB0"/>
    <w:rsid w:val="005F4E57"/>
    <w:rsid w:val="005F5281"/>
    <w:rsid w:val="005F55EA"/>
    <w:rsid w:val="005F78D1"/>
    <w:rsid w:val="006034AD"/>
    <w:rsid w:val="00604C9F"/>
    <w:rsid w:val="00606F53"/>
    <w:rsid w:val="00613EEB"/>
    <w:rsid w:val="00614264"/>
    <w:rsid w:val="00616503"/>
    <w:rsid w:val="00616D7E"/>
    <w:rsid w:val="00620E6A"/>
    <w:rsid w:val="0062191D"/>
    <w:rsid w:val="00623A8B"/>
    <w:rsid w:val="0063137D"/>
    <w:rsid w:val="00631E3E"/>
    <w:rsid w:val="00634385"/>
    <w:rsid w:val="0063518A"/>
    <w:rsid w:val="00637995"/>
    <w:rsid w:val="00643ED5"/>
    <w:rsid w:val="006449AD"/>
    <w:rsid w:val="00644F42"/>
    <w:rsid w:val="006467DD"/>
    <w:rsid w:val="00656485"/>
    <w:rsid w:val="00662158"/>
    <w:rsid w:val="00667EDA"/>
    <w:rsid w:val="006709CB"/>
    <w:rsid w:val="0067188D"/>
    <w:rsid w:val="0067311C"/>
    <w:rsid w:val="006762D5"/>
    <w:rsid w:val="00677E6E"/>
    <w:rsid w:val="00681FC5"/>
    <w:rsid w:val="00683670"/>
    <w:rsid w:val="00685C65"/>
    <w:rsid w:val="00686F4F"/>
    <w:rsid w:val="00687CFB"/>
    <w:rsid w:val="00695256"/>
    <w:rsid w:val="00696B8B"/>
    <w:rsid w:val="006A13B8"/>
    <w:rsid w:val="006A18C5"/>
    <w:rsid w:val="006A28EC"/>
    <w:rsid w:val="006A2C55"/>
    <w:rsid w:val="006A409D"/>
    <w:rsid w:val="006B319E"/>
    <w:rsid w:val="006C14C4"/>
    <w:rsid w:val="006C3C73"/>
    <w:rsid w:val="006C583A"/>
    <w:rsid w:val="006C6506"/>
    <w:rsid w:val="006D2D15"/>
    <w:rsid w:val="006D3321"/>
    <w:rsid w:val="006D3F26"/>
    <w:rsid w:val="006D47AD"/>
    <w:rsid w:val="006D5C62"/>
    <w:rsid w:val="006E01D5"/>
    <w:rsid w:val="006E2411"/>
    <w:rsid w:val="006E37DB"/>
    <w:rsid w:val="006E4565"/>
    <w:rsid w:val="006E4AC2"/>
    <w:rsid w:val="006E6D5C"/>
    <w:rsid w:val="006E7147"/>
    <w:rsid w:val="006E72DC"/>
    <w:rsid w:val="006F76C4"/>
    <w:rsid w:val="00700BE0"/>
    <w:rsid w:val="00705FE9"/>
    <w:rsid w:val="0071592F"/>
    <w:rsid w:val="007205D0"/>
    <w:rsid w:val="0072202E"/>
    <w:rsid w:val="007309D7"/>
    <w:rsid w:val="0073302A"/>
    <w:rsid w:val="00735052"/>
    <w:rsid w:val="00735242"/>
    <w:rsid w:val="0073651D"/>
    <w:rsid w:val="0074150D"/>
    <w:rsid w:val="0074531E"/>
    <w:rsid w:val="0074769C"/>
    <w:rsid w:val="00751958"/>
    <w:rsid w:val="00757F85"/>
    <w:rsid w:val="00761BFF"/>
    <w:rsid w:val="0076254E"/>
    <w:rsid w:val="00764214"/>
    <w:rsid w:val="00767F84"/>
    <w:rsid w:val="007702D2"/>
    <w:rsid w:val="00776755"/>
    <w:rsid w:val="00776C38"/>
    <w:rsid w:val="00776C70"/>
    <w:rsid w:val="007814AE"/>
    <w:rsid w:val="00783545"/>
    <w:rsid w:val="0078396B"/>
    <w:rsid w:val="007839E7"/>
    <w:rsid w:val="00785E75"/>
    <w:rsid w:val="00787A53"/>
    <w:rsid w:val="00791A79"/>
    <w:rsid w:val="007942B1"/>
    <w:rsid w:val="00795A01"/>
    <w:rsid w:val="00796B53"/>
    <w:rsid w:val="00796C25"/>
    <w:rsid w:val="007A0048"/>
    <w:rsid w:val="007A0628"/>
    <w:rsid w:val="007A1726"/>
    <w:rsid w:val="007A51AD"/>
    <w:rsid w:val="007B0B55"/>
    <w:rsid w:val="007B19B0"/>
    <w:rsid w:val="007B2288"/>
    <w:rsid w:val="007B2BE0"/>
    <w:rsid w:val="007B3F74"/>
    <w:rsid w:val="007B5A94"/>
    <w:rsid w:val="007B66B5"/>
    <w:rsid w:val="007C0367"/>
    <w:rsid w:val="007C6BE2"/>
    <w:rsid w:val="007C70CF"/>
    <w:rsid w:val="007D2E92"/>
    <w:rsid w:val="007D557C"/>
    <w:rsid w:val="007D56B1"/>
    <w:rsid w:val="007D639B"/>
    <w:rsid w:val="007D7229"/>
    <w:rsid w:val="007E5E56"/>
    <w:rsid w:val="007E61DB"/>
    <w:rsid w:val="007E7C7B"/>
    <w:rsid w:val="007F534D"/>
    <w:rsid w:val="00801768"/>
    <w:rsid w:val="00807D1F"/>
    <w:rsid w:val="00813BEB"/>
    <w:rsid w:val="008165FF"/>
    <w:rsid w:val="00821235"/>
    <w:rsid w:val="00821856"/>
    <w:rsid w:val="008337C1"/>
    <w:rsid w:val="008349C5"/>
    <w:rsid w:val="00835343"/>
    <w:rsid w:val="00845D34"/>
    <w:rsid w:val="00850CCA"/>
    <w:rsid w:val="00850FDB"/>
    <w:rsid w:val="008510AC"/>
    <w:rsid w:val="00853182"/>
    <w:rsid w:val="0086030A"/>
    <w:rsid w:val="00863145"/>
    <w:rsid w:val="00867840"/>
    <w:rsid w:val="00867E55"/>
    <w:rsid w:val="0087281C"/>
    <w:rsid w:val="00873F55"/>
    <w:rsid w:val="00877B7B"/>
    <w:rsid w:val="008840E3"/>
    <w:rsid w:val="00893378"/>
    <w:rsid w:val="008A0580"/>
    <w:rsid w:val="008A1B23"/>
    <w:rsid w:val="008A22E4"/>
    <w:rsid w:val="008A3DC6"/>
    <w:rsid w:val="008B2ED0"/>
    <w:rsid w:val="008B6B4D"/>
    <w:rsid w:val="008C44E3"/>
    <w:rsid w:val="008C6D22"/>
    <w:rsid w:val="008D2397"/>
    <w:rsid w:val="008D342D"/>
    <w:rsid w:val="008D3DC4"/>
    <w:rsid w:val="008D6265"/>
    <w:rsid w:val="008D77C3"/>
    <w:rsid w:val="008E3292"/>
    <w:rsid w:val="008E3DA4"/>
    <w:rsid w:val="008E5510"/>
    <w:rsid w:val="008F1FC3"/>
    <w:rsid w:val="008F2BCD"/>
    <w:rsid w:val="008F33F7"/>
    <w:rsid w:val="008F39FA"/>
    <w:rsid w:val="008F5C04"/>
    <w:rsid w:val="00901E92"/>
    <w:rsid w:val="00903245"/>
    <w:rsid w:val="00906455"/>
    <w:rsid w:val="00910A8F"/>
    <w:rsid w:val="00911071"/>
    <w:rsid w:val="00913A1C"/>
    <w:rsid w:val="00914985"/>
    <w:rsid w:val="00914C4C"/>
    <w:rsid w:val="00925040"/>
    <w:rsid w:val="00930531"/>
    <w:rsid w:val="009335AB"/>
    <w:rsid w:val="009356ED"/>
    <w:rsid w:val="00935F81"/>
    <w:rsid w:val="00940E13"/>
    <w:rsid w:val="00944291"/>
    <w:rsid w:val="00944BA6"/>
    <w:rsid w:val="00946829"/>
    <w:rsid w:val="00965F7A"/>
    <w:rsid w:val="009709EE"/>
    <w:rsid w:val="00971FEC"/>
    <w:rsid w:val="00980FDA"/>
    <w:rsid w:val="0098445C"/>
    <w:rsid w:val="00986CF4"/>
    <w:rsid w:val="00987F74"/>
    <w:rsid w:val="009A1BFE"/>
    <w:rsid w:val="009A45D8"/>
    <w:rsid w:val="009A4983"/>
    <w:rsid w:val="009A4F58"/>
    <w:rsid w:val="009A5E20"/>
    <w:rsid w:val="009C1B9D"/>
    <w:rsid w:val="009C38EB"/>
    <w:rsid w:val="009C3D1C"/>
    <w:rsid w:val="009C727D"/>
    <w:rsid w:val="009D2FF3"/>
    <w:rsid w:val="009D5F4D"/>
    <w:rsid w:val="009D6ACA"/>
    <w:rsid w:val="009D6E87"/>
    <w:rsid w:val="009D7608"/>
    <w:rsid w:val="009E5221"/>
    <w:rsid w:val="009E5A58"/>
    <w:rsid w:val="009F227B"/>
    <w:rsid w:val="009F3517"/>
    <w:rsid w:val="009F5088"/>
    <w:rsid w:val="009F70BE"/>
    <w:rsid w:val="009F7B1C"/>
    <w:rsid w:val="00A010A4"/>
    <w:rsid w:val="00A01106"/>
    <w:rsid w:val="00A032C0"/>
    <w:rsid w:val="00A11BEE"/>
    <w:rsid w:val="00A16951"/>
    <w:rsid w:val="00A202AC"/>
    <w:rsid w:val="00A23D6E"/>
    <w:rsid w:val="00A24292"/>
    <w:rsid w:val="00A24750"/>
    <w:rsid w:val="00A26B51"/>
    <w:rsid w:val="00A279CF"/>
    <w:rsid w:val="00A300FB"/>
    <w:rsid w:val="00A322C2"/>
    <w:rsid w:val="00A37DD1"/>
    <w:rsid w:val="00A44847"/>
    <w:rsid w:val="00A4759A"/>
    <w:rsid w:val="00A51952"/>
    <w:rsid w:val="00A56F20"/>
    <w:rsid w:val="00A66FB5"/>
    <w:rsid w:val="00A67D64"/>
    <w:rsid w:val="00A71310"/>
    <w:rsid w:val="00A71CA9"/>
    <w:rsid w:val="00A72F71"/>
    <w:rsid w:val="00A74857"/>
    <w:rsid w:val="00A77F53"/>
    <w:rsid w:val="00A82470"/>
    <w:rsid w:val="00A83DE2"/>
    <w:rsid w:val="00A85AAE"/>
    <w:rsid w:val="00A906DA"/>
    <w:rsid w:val="00A9282A"/>
    <w:rsid w:val="00A92BDF"/>
    <w:rsid w:val="00A963E4"/>
    <w:rsid w:val="00AA207E"/>
    <w:rsid w:val="00AA3DCD"/>
    <w:rsid w:val="00AA45C2"/>
    <w:rsid w:val="00AA5796"/>
    <w:rsid w:val="00AA5807"/>
    <w:rsid w:val="00AC2D65"/>
    <w:rsid w:val="00AC4863"/>
    <w:rsid w:val="00AC6085"/>
    <w:rsid w:val="00AD0E7E"/>
    <w:rsid w:val="00AD2734"/>
    <w:rsid w:val="00AD4533"/>
    <w:rsid w:val="00AD6FDE"/>
    <w:rsid w:val="00AE2E27"/>
    <w:rsid w:val="00AE3321"/>
    <w:rsid w:val="00AE4167"/>
    <w:rsid w:val="00AE49DF"/>
    <w:rsid w:val="00AE5FAB"/>
    <w:rsid w:val="00AF14C6"/>
    <w:rsid w:val="00AF4AC6"/>
    <w:rsid w:val="00AF5048"/>
    <w:rsid w:val="00AF5B90"/>
    <w:rsid w:val="00AF5F6C"/>
    <w:rsid w:val="00B00DAE"/>
    <w:rsid w:val="00B02193"/>
    <w:rsid w:val="00B02574"/>
    <w:rsid w:val="00B03F1C"/>
    <w:rsid w:val="00B06A4F"/>
    <w:rsid w:val="00B06CE5"/>
    <w:rsid w:val="00B111EA"/>
    <w:rsid w:val="00B1157F"/>
    <w:rsid w:val="00B13B70"/>
    <w:rsid w:val="00B2064E"/>
    <w:rsid w:val="00B25E2F"/>
    <w:rsid w:val="00B36D73"/>
    <w:rsid w:val="00B419DE"/>
    <w:rsid w:val="00B42DBF"/>
    <w:rsid w:val="00B448D6"/>
    <w:rsid w:val="00B45C13"/>
    <w:rsid w:val="00B47DF6"/>
    <w:rsid w:val="00B51CE7"/>
    <w:rsid w:val="00B5421F"/>
    <w:rsid w:val="00B5456D"/>
    <w:rsid w:val="00B63160"/>
    <w:rsid w:val="00B649D3"/>
    <w:rsid w:val="00B760C2"/>
    <w:rsid w:val="00B80C3D"/>
    <w:rsid w:val="00B80CAF"/>
    <w:rsid w:val="00B80FED"/>
    <w:rsid w:val="00B85C14"/>
    <w:rsid w:val="00B86E7B"/>
    <w:rsid w:val="00B92EC2"/>
    <w:rsid w:val="00B9725D"/>
    <w:rsid w:val="00BA29DA"/>
    <w:rsid w:val="00BB0E15"/>
    <w:rsid w:val="00BB118C"/>
    <w:rsid w:val="00BB154D"/>
    <w:rsid w:val="00BB40D7"/>
    <w:rsid w:val="00BB46C2"/>
    <w:rsid w:val="00BB7BDD"/>
    <w:rsid w:val="00BC08D0"/>
    <w:rsid w:val="00BC22B5"/>
    <w:rsid w:val="00BC2C4C"/>
    <w:rsid w:val="00BD013D"/>
    <w:rsid w:val="00BD0224"/>
    <w:rsid w:val="00BD0C61"/>
    <w:rsid w:val="00BD27BE"/>
    <w:rsid w:val="00BE2005"/>
    <w:rsid w:val="00BE5629"/>
    <w:rsid w:val="00BE5FB1"/>
    <w:rsid w:val="00BF1B22"/>
    <w:rsid w:val="00BF21A8"/>
    <w:rsid w:val="00BF686D"/>
    <w:rsid w:val="00BF7937"/>
    <w:rsid w:val="00BF7D79"/>
    <w:rsid w:val="00C03F3A"/>
    <w:rsid w:val="00C06498"/>
    <w:rsid w:val="00C06B99"/>
    <w:rsid w:val="00C077C7"/>
    <w:rsid w:val="00C122A7"/>
    <w:rsid w:val="00C14701"/>
    <w:rsid w:val="00C14ABE"/>
    <w:rsid w:val="00C14C03"/>
    <w:rsid w:val="00C15CA3"/>
    <w:rsid w:val="00C17538"/>
    <w:rsid w:val="00C177EB"/>
    <w:rsid w:val="00C23407"/>
    <w:rsid w:val="00C23B7B"/>
    <w:rsid w:val="00C26956"/>
    <w:rsid w:val="00C27BA0"/>
    <w:rsid w:val="00C32AB3"/>
    <w:rsid w:val="00C33C65"/>
    <w:rsid w:val="00C33F6A"/>
    <w:rsid w:val="00C3736D"/>
    <w:rsid w:val="00C37481"/>
    <w:rsid w:val="00C43BBE"/>
    <w:rsid w:val="00C44349"/>
    <w:rsid w:val="00C455AE"/>
    <w:rsid w:val="00C46799"/>
    <w:rsid w:val="00C46E9B"/>
    <w:rsid w:val="00C50781"/>
    <w:rsid w:val="00C5087B"/>
    <w:rsid w:val="00C5566F"/>
    <w:rsid w:val="00C57AB2"/>
    <w:rsid w:val="00C6011B"/>
    <w:rsid w:val="00C601FE"/>
    <w:rsid w:val="00C62096"/>
    <w:rsid w:val="00C640E3"/>
    <w:rsid w:val="00C71697"/>
    <w:rsid w:val="00C76B28"/>
    <w:rsid w:val="00C77068"/>
    <w:rsid w:val="00C85576"/>
    <w:rsid w:val="00C86192"/>
    <w:rsid w:val="00C955D3"/>
    <w:rsid w:val="00C97309"/>
    <w:rsid w:val="00C977F1"/>
    <w:rsid w:val="00CA1E11"/>
    <w:rsid w:val="00CA24CC"/>
    <w:rsid w:val="00CA2ABB"/>
    <w:rsid w:val="00CA36C9"/>
    <w:rsid w:val="00CA71D0"/>
    <w:rsid w:val="00CB26DB"/>
    <w:rsid w:val="00CB351A"/>
    <w:rsid w:val="00CB52D4"/>
    <w:rsid w:val="00CB553B"/>
    <w:rsid w:val="00CC15C8"/>
    <w:rsid w:val="00CC19DF"/>
    <w:rsid w:val="00CC2BF7"/>
    <w:rsid w:val="00CC6BDA"/>
    <w:rsid w:val="00CD150B"/>
    <w:rsid w:val="00CD4E70"/>
    <w:rsid w:val="00CD5B6E"/>
    <w:rsid w:val="00CD64BC"/>
    <w:rsid w:val="00CD6945"/>
    <w:rsid w:val="00CE0246"/>
    <w:rsid w:val="00CE0B3B"/>
    <w:rsid w:val="00CE1A7E"/>
    <w:rsid w:val="00CE4CFC"/>
    <w:rsid w:val="00CE64D9"/>
    <w:rsid w:val="00CF0970"/>
    <w:rsid w:val="00CF7951"/>
    <w:rsid w:val="00D00C57"/>
    <w:rsid w:val="00D03768"/>
    <w:rsid w:val="00D042DA"/>
    <w:rsid w:val="00D05640"/>
    <w:rsid w:val="00D05D53"/>
    <w:rsid w:val="00D065BF"/>
    <w:rsid w:val="00D06B4B"/>
    <w:rsid w:val="00D10267"/>
    <w:rsid w:val="00D1317B"/>
    <w:rsid w:val="00D1512B"/>
    <w:rsid w:val="00D15E4E"/>
    <w:rsid w:val="00D177DD"/>
    <w:rsid w:val="00D20A29"/>
    <w:rsid w:val="00D30A12"/>
    <w:rsid w:val="00D30BD4"/>
    <w:rsid w:val="00D3282B"/>
    <w:rsid w:val="00D354B9"/>
    <w:rsid w:val="00D41CCA"/>
    <w:rsid w:val="00D454C7"/>
    <w:rsid w:val="00D45CA8"/>
    <w:rsid w:val="00D47695"/>
    <w:rsid w:val="00D52548"/>
    <w:rsid w:val="00D53858"/>
    <w:rsid w:val="00D5459E"/>
    <w:rsid w:val="00D54D3F"/>
    <w:rsid w:val="00D6087D"/>
    <w:rsid w:val="00D651EA"/>
    <w:rsid w:val="00D674A4"/>
    <w:rsid w:val="00D72160"/>
    <w:rsid w:val="00D736FD"/>
    <w:rsid w:val="00D84B35"/>
    <w:rsid w:val="00D908B0"/>
    <w:rsid w:val="00D909BC"/>
    <w:rsid w:val="00D922AB"/>
    <w:rsid w:val="00D922F2"/>
    <w:rsid w:val="00D96984"/>
    <w:rsid w:val="00DA1390"/>
    <w:rsid w:val="00DB0C38"/>
    <w:rsid w:val="00DB1001"/>
    <w:rsid w:val="00DB16F5"/>
    <w:rsid w:val="00DB191E"/>
    <w:rsid w:val="00DB1EEE"/>
    <w:rsid w:val="00DB307F"/>
    <w:rsid w:val="00DB3265"/>
    <w:rsid w:val="00DB5D82"/>
    <w:rsid w:val="00DB7574"/>
    <w:rsid w:val="00DC00BB"/>
    <w:rsid w:val="00DC27BA"/>
    <w:rsid w:val="00DD19E7"/>
    <w:rsid w:val="00DD1E20"/>
    <w:rsid w:val="00DD477E"/>
    <w:rsid w:val="00DE1A66"/>
    <w:rsid w:val="00DE3021"/>
    <w:rsid w:val="00DE3562"/>
    <w:rsid w:val="00DE3A0D"/>
    <w:rsid w:val="00DF07BF"/>
    <w:rsid w:val="00DF14B3"/>
    <w:rsid w:val="00DF5191"/>
    <w:rsid w:val="00E00DF2"/>
    <w:rsid w:val="00E107AD"/>
    <w:rsid w:val="00E12F9F"/>
    <w:rsid w:val="00E179EA"/>
    <w:rsid w:val="00E21B97"/>
    <w:rsid w:val="00E23383"/>
    <w:rsid w:val="00E24275"/>
    <w:rsid w:val="00E25631"/>
    <w:rsid w:val="00E268A0"/>
    <w:rsid w:val="00E268C2"/>
    <w:rsid w:val="00E275ED"/>
    <w:rsid w:val="00E3218B"/>
    <w:rsid w:val="00E3389F"/>
    <w:rsid w:val="00E34B2A"/>
    <w:rsid w:val="00E37254"/>
    <w:rsid w:val="00E376F2"/>
    <w:rsid w:val="00E42F53"/>
    <w:rsid w:val="00E535AA"/>
    <w:rsid w:val="00E621B6"/>
    <w:rsid w:val="00E72779"/>
    <w:rsid w:val="00E729EA"/>
    <w:rsid w:val="00E7609F"/>
    <w:rsid w:val="00E8322A"/>
    <w:rsid w:val="00E8347D"/>
    <w:rsid w:val="00E83CC7"/>
    <w:rsid w:val="00E867D5"/>
    <w:rsid w:val="00E9239D"/>
    <w:rsid w:val="00E92DB8"/>
    <w:rsid w:val="00E92F8F"/>
    <w:rsid w:val="00EA18EC"/>
    <w:rsid w:val="00EA5E52"/>
    <w:rsid w:val="00EA64ED"/>
    <w:rsid w:val="00EB4875"/>
    <w:rsid w:val="00EB4EBD"/>
    <w:rsid w:val="00EB6337"/>
    <w:rsid w:val="00EB709D"/>
    <w:rsid w:val="00EC1580"/>
    <w:rsid w:val="00EC466E"/>
    <w:rsid w:val="00EC4CB2"/>
    <w:rsid w:val="00EC5D93"/>
    <w:rsid w:val="00ED3008"/>
    <w:rsid w:val="00ED5080"/>
    <w:rsid w:val="00ED5211"/>
    <w:rsid w:val="00ED55F2"/>
    <w:rsid w:val="00ED67EA"/>
    <w:rsid w:val="00EF0638"/>
    <w:rsid w:val="00EF2A12"/>
    <w:rsid w:val="00EF2E58"/>
    <w:rsid w:val="00EF61FF"/>
    <w:rsid w:val="00EF6AF4"/>
    <w:rsid w:val="00EF7FA3"/>
    <w:rsid w:val="00F037E6"/>
    <w:rsid w:val="00F15174"/>
    <w:rsid w:val="00F17CFA"/>
    <w:rsid w:val="00F224D2"/>
    <w:rsid w:val="00F2570A"/>
    <w:rsid w:val="00F27C1B"/>
    <w:rsid w:val="00F310B2"/>
    <w:rsid w:val="00F327D9"/>
    <w:rsid w:val="00F351A3"/>
    <w:rsid w:val="00F420E0"/>
    <w:rsid w:val="00F51760"/>
    <w:rsid w:val="00F551DD"/>
    <w:rsid w:val="00F563BF"/>
    <w:rsid w:val="00F633E7"/>
    <w:rsid w:val="00F66BE8"/>
    <w:rsid w:val="00F7203D"/>
    <w:rsid w:val="00F7367A"/>
    <w:rsid w:val="00F741F1"/>
    <w:rsid w:val="00F76F1A"/>
    <w:rsid w:val="00F8046F"/>
    <w:rsid w:val="00F83AE3"/>
    <w:rsid w:val="00F8444C"/>
    <w:rsid w:val="00F84DFE"/>
    <w:rsid w:val="00F86D25"/>
    <w:rsid w:val="00F873D6"/>
    <w:rsid w:val="00F87775"/>
    <w:rsid w:val="00F95810"/>
    <w:rsid w:val="00F95C6A"/>
    <w:rsid w:val="00FA0566"/>
    <w:rsid w:val="00FA3039"/>
    <w:rsid w:val="00FA49EF"/>
    <w:rsid w:val="00FB0EBB"/>
    <w:rsid w:val="00FB18DD"/>
    <w:rsid w:val="00FC64CD"/>
    <w:rsid w:val="00FE1F97"/>
    <w:rsid w:val="00FE4CCB"/>
    <w:rsid w:val="00FF40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3A57A"/>
  <w15:docId w15:val="{B3061BB6-7049-4504-9382-A7EF690B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CF7951"/>
    <w:rPr>
      <w:sz w:val="24"/>
    </w:rPr>
  </w:style>
  <w:style w:type="paragraph" w:styleId="10">
    <w:name w:val="heading 1"/>
    <w:basedOn w:val="a"/>
    <w:uiPriority w:val="9"/>
    <w:qFormat/>
    <w:rsid w:val="003B072E"/>
    <w:pPr>
      <w:spacing w:before="100" w:beforeAutospacing="1" w:after="100" w:afterAutospacing="1"/>
      <w:outlineLvl w:val="0"/>
    </w:pPr>
    <w:rPr>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CF7951"/>
    <w:rPr>
      <w:sz w:val="24"/>
    </w:rPr>
  </w:style>
  <w:style w:type="paragraph" w:customStyle="1" w:styleId="110">
    <w:name w:val="Заголовок 11"/>
    <w:basedOn w:val="a"/>
    <w:next w:val="a"/>
    <w:link w:val="Heading1Char"/>
    <w:uiPriority w:val="9"/>
    <w:qFormat/>
    <w:rsid w:val="00CF7951"/>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0"/>
    <w:uiPriority w:val="9"/>
    <w:rsid w:val="00CF7951"/>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CF7951"/>
    <w:pPr>
      <w:keepNext/>
      <w:keepLines/>
      <w:spacing w:before="360" w:after="200"/>
      <w:outlineLvl w:val="1"/>
    </w:pPr>
    <w:rPr>
      <w:rFonts w:ascii="Arial" w:eastAsia="Arial" w:hAnsi="Arial" w:cs="Arial"/>
      <w:sz w:val="34"/>
    </w:rPr>
  </w:style>
  <w:style w:type="character" w:customStyle="1" w:styleId="Heading2Char">
    <w:name w:val="Heading 2 Char"/>
    <w:basedOn w:val="a0"/>
    <w:link w:val="210"/>
    <w:uiPriority w:val="9"/>
    <w:rsid w:val="00CF7951"/>
    <w:rPr>
      <w:rFonts w:ascii="Arial" w:eastAsia="Arial" w:hAnsi="Arial" w:cs="Arial"/>
      <w:sz w:val="34"/>
    </w:rPr>
  </w:style>
  <w:style w:type="paragraph" w:customStyle="1" w:styleId="310">
    <w:name w:val="Заголовок 31"/>
    <w:basedOn w:val="a"/>
    <w:next w:val="a"/>
    <w:link w:val="Heading3Char"/>
    <w:uiPriority w:val="9"/>
    <w:unhideWhenUsed/>
    <w:qFormat/>
    <w:rsid w:val="00CF7951"/>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0"/>
    <w:uiPriority w:val="9"/>
    <w:rsid w:val="00CF7951"/>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CF7951"/>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0"/>
    <w:uiPriority w:val="9"/>
    <w:rsid w:val="00CF7951"/>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CF7951"/>
    <w:pPr>
      <w:keepNext/>
      <w:keepLines/>
      <w:spacing w:before="320" w:after="200"/>
      <w:outlineLvl w:val="4"/>
    </w:pPr>
    <w:rPr>
      <w:rFonts w:ascii="Arial" w:eastAsia="Arial" w:hAnsi="Arial" w:cs="Arial"/>
      <w:b/>
      <w:bCs/>
      <w:szCs w:val="24"/>
    </w:rPr>
  </w:style>
  <w:style w:type="character" w:customStyle="1" w:styleId="Heading5Char">
    <w:name w:val="Heading 5 Char"/>
    <w:basedOn w:val="a0"/>
    <w:link w:val="510"/>
    <w:uiPriority w:val="9"/>
    <w:rsid w:val="00CF7951"/>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CF7951"/>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CF7951"/>
    <w:rPr>
      <w:rFonts w:ascii="Arial" w:eastAsia="Arial" w:hAnsi="Arial" w:cs="Arial"/>
      <w:b/>
      <w:bCs/>
      <w:sz w:val="22"/>
      <w:szCs w:val="22"/>
    </w:rPr>
  </w:style>
  <w:style w:type="paragraph" w:customStyle="1" w:styleId="710">
    <w:name w:val="Заголовок 71"/>
    <w:basedOn w:val="a"/>
    <w:next w:val="a"/>
    <w:link w:val="Heading7Char"/>
    <w:uiPriority w:val="9"/>
    <w:unhideWhenUsed/>
    <w:qFormat/>
    <w:rsid w:val="00CF7951"/>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0"/>
    <w:uiPriority w:val="9"/>
    <w:rsid w:val="00CF7951"/>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CF7951"/>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CF7951"/>
    <w:rPr>
      <w:rFonts w:ascii="Arial" w:eastAsia="Arial" w:hAnsi="Arial" w:cs="Arial"/>
      <w:i/>
      <w:iCs/>
      <w:sz w:val="22"/>
      <w:szCs w:val="22"/>
    </w:rPr>
  </w:style>
  <w:style w:type="paragraph" w:customStyle="1" w:styleId="910">
    <w:name w:val="Заголовок 91"/>
    <w:basedOn w:val="a"/>
    <w:next w:val="a"/>
    <w:link w:val="Heading9Char"/>
    <w:uiPriority w:val="9"/>
    <w:unhideWhenUsed/>
    <w:qFormat/>
    <w:rsid w:val="00CF7951"/>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0"/>
    <w:uiPriority w:val="9"/>
    <w:rsid w:val="00CF7951"/>
    <w:rPr>
      <w:rFonts w:ascii="Arial" w:eastAsia="Arial" w:hAnsi="Arial" w:cs="Arial"/>
      <w:i/>
      <w:iCs/>
      <w:sz w:val="21"/>
      <w:szCs w:val="21"/>
    </w:rPr>
  </w:style>
  <w:style w:type="paragraph" w:customStyle="1" w:styleId="12">
    <w:name w:val="Верхний колонтитул1"/>
    <w:basedOn w:val="a"/>
    <w:link w:val="HeaderChar"/>
    <w:uiPriority w:val="99"/>
    <w:unhideWhenUsed/>
    <w:rsid w:val="00CF7951"/>
    <w:pPr>
      <w:tabs>
        <w:tab w:val="center" w:pos="7143"/>
        <w:tab w:val="right" w:pos="14287"/>
      </w:tabs>
    </w:pPr>
  </w:style>
  <w:style w:type="character" w:customStyle="1" w:styleId="HeaderChar">
    <w:name w:val="Header Char"/>
    <w:basedOn w:val="a0"/>
    <w:link w:val="12"/>
    <w:uiPriority w:val="99"/>
    <w:rsid w:val="00CF7951"/>
  </w:style>
  <w:style w:type="paragraph" w:customStyle="1" w:styleId="13">
    <w:name w:val="Нижний колонтитул1"/>
    <w:basedOn w:val="a"/>
    <w:link w:val="CaptionChar"/>
    <w:uiPriority w:val="99"/>
    <w:unhideWhenUsed/>
    <w:rsid w:val="00CF7951"/>
    <w:pPr>
      <w:tabs>
        <w:tab w:val="center" w:pos="7143"/>
        <w:tab w:val="right" w:pos="14287"/>
      </w:tabs>
    </w:pPr>
  </w:style>
  <w:style w:type="character" w:customStyle="1" w:styleId="CaptionChar">
    <w:name w:val="Caption Char"/>
    <w:link w:val="13"/>
    <w:uiPriority w:val="99"/>
    <w:rsid w:val="00CF7951"/>
  </w:style>
  <w:style w:type="paragraph" w:customStyle="1" w:styleId="14">
    <w:name w:val="Название объекта1"/>
    <w:basedOn w:val="a"/>
    <w:next w:val="a"/>
    <w:uiPriority w:val="35"/>
    <w:semiHidden/>
    <w:unhideWhenUsed/>
    <w:qFormat/>
    <w:rsid w:val="00CF7951"/>
    <w:pPr>
      <w:spacing w:line="276" w:lineRule="auto"/>
    </w:pPr>
    <w:rPr>
      <w:b/>
      <w:bCs/>
      <w:color w:val="4F81BD" w:themeColor="accent1"/>
      <w:sz w:val="18"/>
      <w:szCs w:val="18"/>
    </w:rPr>
  </w:style>
  <w:style w:type="character" w:customStyle="1" w:styleId="QuoteChar">
    <w:name w:val="Quote Char"/>
    <w:uiPriority w:val="29"/>
    <w:rsid w:val="00CF7951"/>
    <w:rPr>
      <w:i/>
    </w:rPr>
  </w:style>
  <w:style w:type="character" w:customStyle="1" w:styleId="IntenseQuoteChar">
    <w:name w:val="Intense Quote Char"/>
    <w:uiPriority w:val="30"/>
    <w:rsid w:val="00CF7951"/>
    <w:rPr>
      <w:i/>
    </w:rPr>
  </w:style>
  <w:style w:type="character" w:customStyle="1" w:styleId="FootnoteTextChar">
    <w:name w:val="Footnote Text Char"/>
    <w:uiPriority w:val="99"/>
    <w:rsid w:val="00CF7951"/>
    <w:rPr>
      <w:sz w:val="18"/>
    </w:rPr>
  </w:style>
  <w:style w:type="character" w:customStyle="1" w:styleId="EndnoteTextChar">
    <w:name w:val="Endnote Text Char"/>
    <w:uiPriority w:val="99"/>
    <w:rsid w:val="00CF7951"/>
    <w:rPr>
      <w:sz w:val="20"/>
    </w:rPr>
  </w:style>
  <w:style w:type="character" w:customStyle="1" w:styleId="TitleChar">
    <w:name w:val="Title Char"/>
    <w:basedOn w:val="a0"/>
    <w:uiPriority w:val="10"/>
    <w:rsid w:val="00CF7951"/>
    <w:rPr>
      <w:sz w:val="48"/>
      <w:szCs w:val="48"/>
    </w:rPr>
  </w:style>
  <w:style w:type="character" w:customStyle="1" w:styleId="SubtitleChar">
    <w:name w:val="Subtitle Char"/>
    <w:basedOn w:val="a0"/>
    <w:uiPriority w:val="11"/>
    <w:rsid w:val="00CF7951"/>
    <w:rPr>
      <w:sz w:val="24"/>
      <w:szCs w:val="24"/>
    </w:rPr>
  </w:style>
  <w:style w:type="paragraph" w:styleId="2">
    <w:name w:val="Quote"/>
    <w:basedOn w:val="a"/>
    <w:next w:val="a"/>
    <w:link w:val="20"/>
    <w:uiPriority w:val="29"/>
    <w:qFormat/>
    <w:rsid w:val="00CF7951"/>
    <w:pPr>
      <w:ind w:left="720" w:right="720"/>
    </w:pPr>
    <w:rPr>
      <w:i/>
    </w:rPr>
  </w:style>
  <w:style w:type="character" w:customStyle="1" w:styleId="20">
    <w:name w:val="Цитата 2 Знак"/>
    <w:link w:val="2"/>
    <w:uiPriority w:val="29"/>
    <w:rsid w:val="00CF7951"/>
    <w:rPr>
      <w:i/>
    </w:rPr>
  </w:style>
  <w:style w:type="paragraph" w:styleId="a3">
    <w:name w:val="Intense Quote"/>
    <w:basedOn w:val="a"/>
    <w:next w:val="a"/>
    <w:link w:val="a4"/>
    <w:uiPriority w:val="30"/>
    <w:qFormat/>
    <w:rsid w:val="00CF795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sid w:val="00CF7951"/>
    <w:rPr>
      <w:i/>
    </w:rPr>
  </w:style>
  <w:style w:type="character" w:customStyle="1" w:styleId="FooterChar">
    <w:name w:val="Footer Char"/>
    <w:basedOn w:val="a0"/>
    <w:uiPriority w:val="99"/>
    <w:rsid w:val="00CF7951"/>
  </w:style>
  <w:style w:type="table" w:styleId="a5">
    <w:name w:val="Table Grid"/>
    <w:basedOn w:val="a1"/>
    <w:uiPriority w:val="59"/>
    <w:rsid w:val="00CF79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CF7951"/>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1"/>
    <w:uiPriority w:val="59"/>
    <w:rsid w:val="00CF7951"/>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customStyle="1" w:styleId="211">
    <w:name w:val="Таблица простая 21"/>
    <w:basedOn w:val="a1"/>
    <w:uiPriority w:val="59"/>
    <w:rsid w:val="00CF7951"/>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rsid w:val="00CF7951"/>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411">
    <w:name w:val="Таблица простая 41"/>
    <w:basedOn w:val="a1"/>
    <w:uiPriority w:val="99"/>
    <w:rsid w:val="00CF7951"/>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511">
    <w:name w:val="Таблица простая 51"/>
    <w:basedOn w:val="a1"/>
    <w:uiPriority w:val="99"/>
    <w:rsid w:val="00CF7951"/>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11">
    <w:name w:val="Таблица-сетка 1 светлая1"/>
    <w:basedOn w:val="a1"/>
    <w:uiPriority w:val="99"/>
    <w:rsid w:val="00CF7951"/>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CF7951"/>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CF7951"/>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CF7951"/>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CF7951"/>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CF7951"/>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CF7951"/>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CF7951"/>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CF7951"/>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CF7951"/>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CF7951"/>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CF7951"/>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CF7951"/>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CF7951"/>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CF7951"/>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CF7951"/>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CF7951"/>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CF7951"/>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CF7951"/>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CF7951"/>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CF7951"/>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CF7951"/>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CF7951"/>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CF7951"/>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CF7951"/>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CF7951"/>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CF7951"/>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CF7951"/>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CF7951"/>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CF7951"/>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CF7951"/>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CF7951"/>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CF7951"/>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CF7951"/>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CF7951"/>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CF7951"/>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CF7951"/>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CF7951"/>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CF7951"/>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CF7951"/>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CF795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CF795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CF7951"/>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0" w:fill="FFFFFF" w:themeFill="text1" w:themeFillTint="00"/>
      </w:tcPr>
    </w:tblStylePr>
    <w:tblStylePr w:type="band1Horz">
      <w:rPr>
        <w:rFonts w:ascii="Arial" w:hAnsi="Arial"/>
        <w:color w:val="7F7F7F" w:themeColor="text1" w:themeTint="80" w:themeShade="95"/>
        <w:sz w:val="22"/>
      </w:rPr>
      <w:tblPr/>
      <w:tcPr>
        <w:shd w:val="clear" w:color="FFFFFF" w:themeColor="text1" w:themeTint="00"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CF7951"/>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CF7951"/>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CF7951"/>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CF7951"/>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CF7951"/>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CF7951"/>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CF7951"/>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CF7951"/>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CF7951"/>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CF7951"/>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CF7951"/>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CF7951"/>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CF7951"/>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CF7951"/>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CF7951"/>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CF7951"/>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CF7951"/>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CF7951"/>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CF7951"/>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CF7951"/>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CF795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CF7951"/>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CF7951"/>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CF7951"/>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CF7951"/>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CF7951"/>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CF7951"/>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CF795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CF7951"/>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CF7951"/>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CF7951"/>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CF7951"/>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CF7951"/>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CF7951"/>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CF7951"/>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CF7951"/>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CF7951"/>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CF7951"/>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CF7951"/>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CF7951"/>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CF7951"/>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CF7951"/>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CF7951"/>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CF7951"/>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CF7951"/>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CF7951"/>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CF7951"/>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CF7951"/>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CF7951"/>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CF7951"/>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CF7951"/>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CF7951"/>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CF7951"/>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CF7951"/>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CF7951"/>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CF7951"/>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Lined-Accent1">
    <w:name w:val="Lined - Accent 1"/>
    <w:basedOn w:val="a1"/>
    <w:uiPriority w:val="99"/>
    <w:rsid w:val="00CF7951"/>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CF7951"/>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CF7951"/>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CF7951"/>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CF7951"/>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CF7951"/>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CF7951"/>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BorderedLined-Accent1">
    <w:name w:val="Bordered &amp; Lined - Accent 1"/>
    <w:basedOn w:val="a1"/>
    <w:uiPriority w:val="99"/>
    <w:rsid w:val="00CF7951"/>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CF7951"/>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CF7951"/>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CF7951"/>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CF7951"/>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CF7951"/>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CF7951"/>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CF7951"/>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CF7951"/>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CF7951"/>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CF7951"/>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CF7951"/>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CF7951"/>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6">
    <w:name w:val="footnote text"/>
    <w:basedOn w:val="a"/>
    <w:link w:val="a7"/>
    <w:uiPriority w:val="99"/>
    <w:semiHidden/>
    <w:unhideWhenUsed/>
    <w:rsid w:val="00CF7951"/>
    <w:pPr>
      <w:spacing w:after="40"/>
    </w:pPr>
    <w:rPr>
      <w:sz w:val="18"/>
    </w:rPr>
  </w:style>
  <w:style w:type="character" w:customStyle="1" w:styleId="a7">
    <w:name w:val="Текст сноски Знак"/>
    <w:link w:val="a6"/>
    <w:uiPriority w:val="99"/>
    <w:rsid w:val="00CF7951"/>
    <w:rPr>
      <w:sz w:val="18"/>
    </w:rPr>
  </w:style>
  <w:style w:type="character" w:styleId="a8">
    <w:name w:val="footnote reference"/>
    <w:basedOn w:val="a0"/>
    <w:uiPriority w:val="99"/>
    <w:unhideWhenUsed/>
    <w:rsid w:val="00CF7951"/>
    <w:rPr>
      <w:vertAlign w:val="superscript"/>
    </w:rPr>
  </w:style>
  <w:style w:type="paragraph" w:styleId="a9">
    <w:name w:val="endnote text"/>
    <w:basedOn w:val="a"/>
    <w:link w:val="aa"/>
    <w:uiPriority w:val="99"/>
    <w:semiHidden/>
    <w:unhideWhenUsed/>
    <w:rsid w:val="00CF7951"/>
    <w:rPr>
      <w:sz w:val="20"/>
    </w:rPr>
  </w:style>
  <w:style w:type="character" w:customStyle="1" w:styleId="aa">
    <w:name w:val="Текст концевой сноски Знак"/>
    <w:link w:val="a9"/>
    <w:uiPriority w:val="99"/>
    <w:rsid w:val="00CF7951"/>
    <w:rPr>
      <w:sz w:val="20"/>
    </w:rPr>
  </w:style>
  <w:style w:type="character" w:styleId="ab">
    <w:name w:val="endnote reference"/>
    <w:basedOn w:val="a0"/>
    <w:uiPriority w:val="99"/>
    <w:semiHidden/>
    <w:unhideWhenUsed/>
    <w:rsid w:val="00CF7951"/>
    <w:rPr>
      <w:vertAlign w:val="superscript"/>
    </w:rPr>
  </w:style>
  <w:style w:type="paragraph" w:styleId="ac">
    <w:name w:val="TOC Heading"/>
    <w:uiPriority w:val="39"/>
    <w:unhideWhenUsed/>
    <w:rsid w:val="00CF7951"/>
  </w:style>
  <w:style w:type="paragraph" w:styleId="ad">
    <w:name w:val="table of figures"/>
    <w:basedOn w:val="a"/>
    <w:next w:val="a"/>
    <w:uiPriority w:val="99"/>
    <w:unhideWhenUsed/>
    <w:rsid w:val="00CF7951"/>
  </w:style>
  <w:style w:type="paragraph" w:customStyle="1" w:styleId="11">
    <w:name w:val="Заголовок 11"/>
    <w:basedOn w:val="a"/>
    <w:next w:val="a"/>
    <w:link w:val="120"/>
    <w:uiPriority w:val="9"/>
    <w:qFormat/>
    <w:rsid w:val="00CF7951"/>
    <w:pPr>
      <w:keepNext/>
      <w:numPr>
        <w:numId w:val="4"/>
      </w:numPr>
      <w:outlineLvl w:val="0"/>
    </w:pPr>
  </w:style>
  <w:style w:type="character" w:customStyle="1" w:styleId="120">
    <w:name w:val="Заголовок 1 Знак2"/>
    <w:basedOn w:val="1"/>
    <w:link w:val="11"/>
    <w:rsid w:val="00CF7951"/>
    <w:rPr>
      <w:sz w:val="24"/>
    </w:rPr>
  </w:style>
  <w:style w:type="paragraph" w:customStyle="1" w:styleId="21">
    <w:name w:val="Заголовок 21"/>
    <w:basedOn w:val="a"/>
    <w:next w:val="a"/>
    <w:link w:val="22"/>
    <w:uiPriority w:val="9"/>
    <w:qFormat/>
    <w:rsid w:val="00CF7951"/>
    <w:pPr>
      <w:keepNext/>
      <w:tabs>
        <w:tab w:val="left" w:pos="576"/>
      </w:tabs>
      <w:ind w:left="576" w:hanging="576"/>
      <w:jc w:val="center"/>
      <w:outlineLvl w:val="1"/>
    </w:pPr>
  </w:style>
  <w:style w:type="character" w:customStyle="1" w:styleId="22">
    <w:name w:val="Заголовок 2 Знак2"/>
    <w:basedOn w:val="1"/>
    <w:link w:val="21"/>
    <w:uiPriority w:val="9"/>
    <w:rsid w:val="00CF7951"/>
    <w:rPr>
      <w:sz w:val="24"/>
    </w:rPr>
  </w:style>
  <w:style w:type="paragraph" w:customStyle="1" w:styleId="31">
    <w:name w:val="Заголовок 31"/>
    <w:basedOn w:val="a"/>
    <w:next w:val="a"/>
    <w:link w:val="312"/>
    <w:uiPriority w:val="9"/>
    <w:qFormat/>
    <w:rsid w:val="00CF7951"/>
    <w:pPr>
      <w:keepNext/>
      <w:numPr>
        <w:ilvl w:val="2"/>
        <w:numId w:val="4"/>
      </w:numPr>
      <w:spacing w:before="240" w:after="60"/>
      <w:outlineLvl w:val="2"/>
    </w:pPr>
    <w:rPr>
      <w:rFonts w:ascii="Arial" w:hAnsi="Arial"/>
    </w:rPr>
  </w:style>
  <w:style w:type="character" w:customStyle="1" w:styleId="312">
    <w:name w:val="Заголовок 3 Знак1"/>
    <w:basedOn w:val="1"/>
    <w:link w:val="31"/>
    <w:rsid w:val="00CF7951"/>
    <w:rPr>
      <w:rFonts w:ascii="Arial" w:hAnsi="Arial"/>
      <w:sz w:val="24"/>
    </w:rPr>
  </w:style>
  <w:style w:type="paragraph" w:customStyle="1" w:styleId="41">
    <w:name w:val="Заголовок 41"/>
    <w:basedOn w:val="a"/>
    <w:next w:val="a"/>
    <w:link w:val="412"/>
    <w:uiPriority w:val="9"/>
    <w:qFormat/>
    <w:rsid w:val="00CF7951"/>
    <w:pPr>
      <w:keepNext/>
      <w:tabs>
        <w:tab w:val="left" w:pos="864"/>
      </w:tabs>
      <w:spacing w:before="240" w:after="60"/>
      <w:ind w:left="864" w:hanging="864"/>
      <w:outlineLvl w:val="3"/>
    </w:pPr>
    <w:rPr>
      <w:rFonts w:ascii="Arial" w:hAnsi="Arial"/>
      <w:b/>
    </w:rPr>
  </w:style>
  <w:style w:type="character" w:customStyle="1" w:styleId="412">
    <w:name w:val="Заголовок 4 Знак1"/>
    <w:basedOn w:val="1"/>
    <w:link w:val="41"/>
    <w:uiPriority w:val="9"/>
    <w:rsid w:val="00CF7951"/>
    <w:rPr>
      <w:rFonts w:ascii="Arial" w:hAnsi="Arial"/>
      <w:b/>
      <w:sz w:val="24"/>
    </w:rPr>
  </w:style>
  <w:style w:type="paragraph" w:customStyle="1" w:styleId="51">
    <w:name w:val="Заголовок 51"/>
    <w:basedOn w:val="a"/>
    <w:next w:val="a"/>
    <w:link w:val="52"/>
    <w:uiPriority w:val="9"/>
    <w:qFormat/>
    <w:rsid w:val="00CF7951"/>
    <w:pPr>
      <w:numPr>
        <w:ilvl w:val="4"/>
        <w:numId w:val="4"/>
      </w:numPr>
      <w:spacing w:before="240" w:after="60"/>
      <w:outlineLvl w:val="4"/>
    </w:pPr>
    <w:rPr>
      <w:sz w:val="22"/>
    </w:rPr>
  </w:style>
  <w:style w:type="character" w:customStyle="1" w:styleId="52">
    <w:name w:val="Заголовок 5 Знак2"/>
    <w:basedOn w:val="1"/>
    <w:link w:val="51"/>
    <w:rsid w:val="00CF7951"/>
    <w:rPr>
      <w:sz w:val="22"/>
    </w:rPr>
  </w:style>
  <w:style w:type="paragraph" w:customStyle="1" w:styleId="610">
    <w:name w:val="Заголовок 61"/>
    <w:basedOn w:val="a"/>
    <w:next w:val="a"/>
    <w:link w:val="62"/>
    <w:uiPriority w:val="9"/>
    <w:qFormat/>
    <w:rsid w:val="00CF7951"/>
    <w:pPr>
      <w:tabs>
        <w:tab w:val="left" w:pos="1152"/>
      </w:tabs>
      <w:spacing w:before="240" w:after="60"/>
      <w:ind w:left="1152" w:hanging="1152"/>
      <w:outlineLvl w:val="5"/>
    </w:pPr>
    <w:rPr>
      <w:i/>
      <w:sz w:val="22"/>
    </w:rPr>
  </w:style>
  <w:style w:type="character" w:customStyle="1" w:styleId="62">
    <w:name w:val="Заголовок 6 Знак2"/>
    <w:basedOn w:val="1"/>
    <w:link w:val="610"/>
    <w:uiPriority w:val="9"/>
    <w:rsid w:val="00CF7951"/>
    <w:rPr>
      <w:i/>
      <w:sz w:val="22"/>
    </w:rPr>
  </w:style>
  <w:style w:type="paragraph" w:customStyle="1" w:styleId="71">
    <w:name w:val="Заголовок 71"/>
    <w:basedOn w:val="a"/>
    <w:next w:val="a"/>
    <w:link w:val="72"/>
    <w:uiPriority w:val="9"/>
    <w:qFormat/>
    <w:rsid w:val="00CF7951"/>
    <w:pPr>
      <w:numPr>
        <w:ilvl w:val="6"/>
        <w:numId w:val="4"/>
      </w:numPr>
      <w:spacing w:before="240" w:after="60"/>
      <w:outlineLvl w:val="6"/>
    </w:pPr>
    <w:rPr>
      <w:rFonts w:ascii="Arial" w:hAnsi="Arial"/>
      <w:sz w:val="20"/>
    </w:rPr>
  </w:style>
  <w:style w:type="character" w:customStyle="1" w:styleId="72">
    <w:name w:val="Заголовок 7 Знак2"/>
    <w:basedOn w:val="1"/>
    <w:link w:val="71"/>
    <w:rsid w:val="00CF7951"/>
    <w:rPr>
      <w:rFonts w:ascii="Arial" w:hAnsi="Arial"/>
      <w:sz w:val="20"/>
    </w:rPr>
  </w:style>
  <w:style w:type="paragraph" w:customStyle="1" w:styleId="810">
    <w:name w:val="Заголовок 81"/>
    <w:basedOn w:val="a"/>
    <w:next w:val="a"/>
    <w:link w:val="83"/>
    <w:uiPriority w:val="9"/>
    <w:qFormat/>
    <w:rsid w:val="00CF7951"/>
    <w:pPr>
      <w:tabs>
        <w:tab w:val="left" w:pos="1440"/>
      </w:tabs>
      <w:spacing w:before="240" w:after="60"/>
      <w:ind w:left="1440" w:hanging="1440"/>
      <w:outlineLvl w:val="7"/>
    </w:pPr>
    <w:rPr>
      <w:rFonts w:ascii="Arial" w:hAnsi="Arial"/>
      <w:i/>
      <w:sz w:val="20"/>
    </w:rPr>
  </w:style>
  <w:style w:type="character" w:customStyle="1" w:styleId="83">
    <w:name w:val="Заголовок 8 Знак3"/>
    <w:basedOn w:val="1"/>
    <w:link w:val="810"/>
    <w:uiPriority w:val="9"/>
    <w:rsid w:val="00CF7951"/>
    <w:rPr>
      <w:rFonts w:ascii="Arial" w:hAnsi="Arial"/>
      <w:i/>
      <w:sz w:val="24"/>
    </w:rPr>
  </w:style>
  <w:style w:type="paragraph" w:customStyle="1" w:styleId="91">
    <w:name w:val="Заголовок 91"/>
    <w:basedOn w:val="a"/>
    <w:next w:val="a"/>
    <w:link w:val="9"/>
    <w:uiPriority w:val="9"/>
    <w:qFormat/>
    <w:rsid w:val="00CF7951"/>
    <w:pPr>
      <w:numPr>
        <w:ilvl w:val="8"/>
        <w:numId w:val="4"/>
      </w:numPr>
      <w:spacing w:before="240" w:after="60"/>
      <w:outlineLvl w:val="8"/>
    </w:pPr>
    <w:rPr>
      <w:rFonts w:ascii="Arial" w:hAnsi="Arial"/>
      <w:b/>
      <w:i/>
      <w:sz w:val="18"/>
    </w:rPr>
  </w:style>
  <w:style w:type="character" w:customStyle="1" w:styleId="9">
    <w:name w:val="Заголовок 9 Знак"/>
    <w:basedOn w:val="1"/>
    <w:link w:val="91"/>
    <w:rsid w:val="00CF7951"/>
    <w:rPr>
      <w:rFonts w:ascii="Arial" w:hAnsi="Arial"/>
      <w:b/>
      <w:i/>
      <w:sz w:val="18"/>
    </w:rPr>
  </w:style>
  <w:style w:type="paragraph" w:customStyle="1" w:styleId="53">
    <w:name w:val="Основной шрифт абзаца53"/>
    <w:link w:val="530"/>
    <w:rsid w:val="00CF7951"/>
  </w:style>
  <w:style w:type="character" w:customStyle="1" w:styleId="530">
    <w:name w:val="Основной шрифт абзаца53"/>
    <w:link w:val="53"/>
    <w:rsid w:val="00CF7951"/>
  </w:style>
  <w:style w:type="paragraph" w:customStyle="1" w:styleId="39">
    <w:name w:val="Указатель39"/>
    <w:basedOn w:val="a"/>
    <w:link w:val="390"/>
    <w:rsid w:val="00CF7951"/>
    <w:rPr>
      <w:rFonts w:ascii="PT Astra Serif" w:hAnsi="PT Astra Serif"/>
    </w:rPr>
  </w:style>
  <w:style w:type="character" w:customStyle="1" w:styleId="390">
    <w:name w:val="Указатель39"/>
    <w:basedOn w:val="1"/>
    <w:link w:val="39"/>
    <w:rsid w:val="00CF7951"/>
    <w:rPr>
      <w:rFonts w:ascii="PT Astra Serif" w:hAnsi="PT Astra Serif"/>
      <w:sz w:val="24"/>
    </w:rPr>
  </w:style>
  <w:style w:type="paragraph" w:customStyle="1" w:styleId="15">
    <w:name w:val="Текст примечания1"/>
    <w:basedOn w:val="a"/>
    <w:link w:val="16"/>
    <w:rsid w:val="00CF7951"/>
    <w:pPr>
      <w:widowControl w:val="0"/>
    </w:pPr>
    <w:rPr>
      <w:sz w:val="20"/>
    </w:rPr>
  </w:style>
  <w:style w:type="character" w:customStyle="1" w:styleId="16">
    <w:name w:val="Текст примечания1"/>
    <w:basedOn w:val="1"/>
    <w:link w:val="15"/>
    <w:rsid w:val="00CF7951"/>
    <w:rPr>
      <w:sz w:val="20"/>
    </w:rPr>
  </w:style>
  <w:style w:type="paragraph" w:customStyle="1" w:styleId="WW8Num11z1">
    <w:name w:val="WW8Num11z1"/>
    <w:link w:val="WW8Num11z10"/>
    <w:rsid w:val="00CF7951"/>
  </w:style>
  <w:style w:type="character" w:customStyle="1" w:styleId="WW8Num11z10">
    <w:name w:val="WW8Num11z1"/>
    <w:link w:val="WW8Num11z1"/>
    <w:rsid w:val="00CF7951"/>
  </w:style>
  <w:style w:type="paragraph" w:customStyle="1" w:styleId="WW8Num14z4">
    <w:name w:val="WW8Num14z4"/>
    <w:link w:val="WW8Num14z40"/>
    <w:rsid w:val="00CF7951"/>
  </w:style>
  <w:style w:type="character" w:customStyle="1" w:styleId="WW8Num14z40">
    <w:name w:val="WW8Num14z4"/>
    <w:link w:val="WW8Num14z4"/>
    <w:rsid w:val="00CF7951"/>
  </w:style>
  <w:style w:type="paragraph" w:customStyle="1" w:styleId="58">
    <w:name w:val="Название объекта58"/>
    <w:basedOn w:val="a"/>
    <w:link w:val="580"/>
    <w:rsid w:val="00CF7951"/>
    <w:pPr>
      <w:spacing w:before="120" w:after="120"/>
    </w:pPr>
    <w:rPr>
      <w:rFonts w:ascii="PT Astra Serif" w:hAnsi="PT Astra Serif"/>
      <w:i/>
    </w:rPr>
  </w:style>
  <w:style w:type="character" w:customStyle="1" w:styleId="580">
    <w:name w:val="Название объекта58"/>
    <w:basedOn w:val="1"/>
    <w:link w:val="58"/>
    <w:rsid w:val="00CF7951"/>
    <w:rPr>
      <w:rFonts w:ascii="PT Astra Serif" w:hAnsi="PT Astra Serif"/>
      <w:i/>
      <w:sz w:val="24"/>
    </w:rPr>
  </w:style>
  <w:style w:type="paragraph" w:customStyle="1" w:styleId="WW8Num1z2">
    <w:name w:val="WW8Num1z2"/>
    <w:link w:val="WW8Num1z20"/>
    <w:rsid w:val="00CF7951"/>
  </w:style>
  <w:style w:type="character" w:customStyle="1" w:styleId="WW8Num1z20">
    <w:name w:val="WW8Num1z2"/>
    <w:link w:val="WW8Num1z2"/>
    <w:rsid w:val="00CF7951"/>
  </w:style>
  <w:style w:type="paragraph" w:customStyle="1" w:styleId="ae">
    <w:name w:val="Название Знак Знак Знак"/>
    <w:link w:val="af"/>
    <w:rsid w:val="00CF7951"/>
    <w:rPr>
      <w:rFonts w:ascii="Bookman Old Style" w:hAnsi="Bookman Old Style"/>
      <w:b/>
      <w:sz w:val="28"/>
    </w:rPr>
  </w:style>
  <w:style w:type="character" w:customStyle="1" w:styleId="af">
    <w:name w:val="Название Знак Знак Знак"/>
    <w:link w:val="ae"/>
    <w:rsid w:val="00CF7951"/>
    <w:rPr>
      <w:rFonts w:ascii="Bookman Old Style" w:hAnsi="Bookman Old Style"/>
      <w:b/>
      <w:sz w:val="28"/>
    </w:rPr>
  </w:style>
  <w:style w:type="paragraph" w:customStyle="1" w:styleId="212">
    <w:name w:val="Заголовок 2 Знак1"/>
    <w:link w:val="213"/>
    <w:rsid w:val="00CF7951"/>
    <w:rPr>
      <w:sz w:val="24"/>
    </w:rPr>
  </w:style>
  <w:style w:type="character" w:customStyle="1" w:styleId="213">
    <w:name w:val="Заголовок 2 Знак1"/>
    <w:link w:val="212"/>
    <w:rsid w:val="00CF7951"/>
    <w:rPr>
      <w:sz w:val="24"/>
    </w:rPr>
  </w:style>
  <w:style w:type="paragraph" w:customStyle="1" w:styleId="4">
    <w:name w:val="Гиперссылка4"/>
    <w:link w:val="40"/>
    <w:rsid w:val="00CF7951"/>
    <w:rPr>
      <w:color w:val="0000FF"/>
      <w:u w:val="single"/>
    </w:rPr>
  </w:style>
  <w:style w:type="character" w:customStyle="1" w:styleId="40">
    <w:name w:val="Гиперссылка4"/>
    <w:link w:val="4"/>
    <w:rsid w:val="00CF7951"/>
    <w:rPr>
      <w:color w:val="0000FF"/>
      <w:u w:val="single"/>
    </w:rPr>
  </w:style>
  <w:style w:type="paragraph" w:customStyle="1" w:styleId="18">
    <w:name w:val="Основной шрифт абзаца18"/>
    <w:link w:val="180"/>
    <w:rsid w:val="00CF7951"/>
  </w:style>
  <w:style w:type="character" w:customStyle="1" w:styleId="180">
    <w:name w:val="Основной шрифт абзаца18"/>
    <w:link w:val="18"/>
    <w:rsid w:val="00CF7951"/>
  </w:style>
  <w:style w:type="paragraph" w:customStyle="1" w:styleId="17">
    <w:name w:val="Заголовок 1 Знак"/>
    <w:link w:val="19"/>
    <w:rsid w:val="00CF7951"/>
    <w:rPr>
      <w:rFonts w:ascii="Cambria" w:hAnsi="Cambria"/>
      <w:b/>
      <w:sz w:val="32"/>
    </w:rPr>
  </w:style>
  <w:style w:type="character" w:customStyle="1" w:styleId="19">
    <w:name w:val="Заголовок 1 Знак"/>
    <w:link w:val="17"/>
    <w:uiPriority w:val="9"/>
    <w:rsid w:val="00CF7951"/>
    <w:rPr>
      <w:rFonts w:ascii="Cambria" w:hAnsi="Cambria"/>
      <w:b/>
      <w:sz w:val="32"/>
    </w:rPr>
  </w:style>
  <w:style w:type="paragraph" w:styleId="23">
    <w:name w:val="toc 2"/>
    <w:next w:val="a"/>
    <w:link w:val="24"/>
    <w:uiPriority w:val="39"/>
    <w:rsid w:val="00CF7951"/>
    <w:pPr>
      <w:ind w:left="200"/>
    </w:pPr>
    <w:rPr>
      <w:rFonts w:ascii="XO Thames" w:hAnsi="XO Thames"/>
      <w:sz w:val="28"/>
    </w:rPr>
  </w:style>
  <w:style w:type="character" w:customStyle="1" w:styleId="24">
    <w:name w:val="Оглавление 2 Знак"/>
    <w:link w:val="23"/>
    <w:rsid w:val="00CF7951"/>
    <w:rPr>
      <w:rFonts w:ascii="XO Thames" w:hAnsi="XO Thames"/>
      <w:sz w:val="28"/>
    </w:rPr>
  </w:style>
  <w:style w:type="paragraph" w:customStyle="1" w:styleId="57">
    <w:name w:val="Название объекта57"/>
    <w:basedOn w:val="a"/>
    <w:link w:val="570"/>
    <w:rsid w:val="00CF7951"/>
    <w:pPr>
      <w:spacing w:before="120" w:after="120"/>
    </w:pPr>
    <w:rPr>
      <w:rFonts w:ascii="PT Astra Serif" w:hAnsi="PT Astra Serif"/>
      <w:i/>
    </w:rPr>
  </w:style>
  <w:style w:type="character" w:customStyle="1" w:styleId="570">
    <w:name w:val="Название объекта57"/>
    <w:basedOn w:val="1"/>
    <w:link w:val="57"/>
    <w:rsid w:val="00CF7951"/>
    <w:rPr>
      <w:rFonts w:ascii="PT Astra Serif" w:hAnsi="PT Astra Serif"/>
      <w:i/>
      <w:sz w:val="24"/>
    </w:rPr>
  </w:style>
  <w:style w:type="paragraph" w:customStyle="1" w:styleId="WW8Num8z2">
    <w:name w:val="WW8Num8z2"/>
    <w:link w:val="WW8Num8z20"/>
    <w:rsid w:val="00CF7951"/>
    <w:rPr>
      <w:rFonts w:ascii="Wingdings" w:hAnsi="Wingdings"/>
    </w:rPr>
  </w:style>
  <w:style w:type="character" w:customStyle="1" w:styleId="WW8Num8z20">
    <w:name w:val="WW8Num8z2"/>
    <w:link w:val="WW8Num8z2"/>
    <w:rsid w:val="00CF7951"/>
    <w:rPr>
      <w:rFonts w:ascii="Wingdings" w:hAnsi="Wingdings"/>
    </w:rPr>
  </w:style>
  <w:style w:type="paragraph" w:customStyle="1" w:styleId="xl132">
    <w:name w:val="xl132"/>
    <w:basedOn w:val="a"/>
    <w:link w:val="xl1320"/>
    <w:rsid w:val="00CF7951"/>
    <w:pPr>
      <w:spacing w:before="280" w:after="280"/>
      <w:jc w:val="center"/>
    </w:pPr>
    <w:rPr>
      <w:rFonts w:ascii="Times New Roman CYR" w:hAnsi="Times New Roman CYR"/>
    </w:rPr>
  </w:style>
  <w:style w:type="character" w:customStyle="1" w:styleId="xl1320">
    <w:name w:val="xl132"/>
    <w:basedOn w:val="1"/>
    <w:link w:val="xl132"/>
    <w:rsid w:val="00CF7951"/>
    <w:rPr>
      <w:rFonts w:ascii="Times New Roman CYR" w:hAnsi="Times New Roman CYR"/>
      <w:sz w:val="24"/>
    </w:rPr>
  </w:style>
  <w:style w:type="paragraph" w:customStyle="1" w:styleId="xl128">
    <w:name w:val="xl128"/>
    <w:basedOn w:val="a"/>
    <w:link w:val="xl1280"/>
    <w:rsid w:val="00CF7951"/>
    <w:pPr>
      <w:spacing w:before="280" w:after="280"/>
      <w:jc w:val="center"/>
    </w:pPr>
    <w:rPr>
      <w:rFonts w:ascii="Times New Roman CYR" w:hAnsi="Times New Roman CYR"/>
    </w:rPr>
  </w:style>
  <w:style w:type="character" w:customStyle="1" w:styleId="xl1280">
    <w:name w:val="xl128"/>
    <w:basedOn w:val="1"/>
    <w:link w:val="xl128"/>
    <w:rsid w:val="00CF7951"/>
    <w:rPr>
      <w:rFonts w:ascii="Times New Roman CYR" w:hAnsi="Times New Roman CYR"/>
      <w:sz w:val="24"/>
    </w:rPr>
  </w:style>
  <w:style w:type="paragraph" w:customStyle="1" w:styleId="xl78">
    <w:name w:val="xl78"/>
    <w:basedOn w:val="a"/>
    <w:link w:val="xl780"/>
    <w:rsid w:val="00CF7951"/>
    <w:pPr>
      <w:spacing w:before="280" w:after="280"/>
      <w:jc w:val="center"/>
    </w:pPr>
    <w:rPr>
      <w:rFonts w:ascii="Times New Roman CYR" w:hAnsi="Times New Roman CYR"/>
      <w:sz w:val="22"/>
    </w:rPr>
  </w:style>
  <w:style w:type="character" w:customStyle="1" w:styleId="xl780">
    <w:name w:val="xl78"/>
    <w:basedOn w:val="1"/>
    <w:link w:val="xl78"/>
    <w:rsid w:val="00CF7951"/>
    <w:rPr>
      <w:rFonts w:ascii="Times New Roman CYR" w:hAnsi="Times New Roman CYR"/>
      <w:sz w:val="22"/>
    </w:rPr>
  </w:style>
  <w:style w:type="paragraph" w:customStyle="1" w:styleId="WW8Num34z7">
    <w:name w:val="WW8Num34z7"/>
    <w:link w:val="WW8Num34z70"/>
    <w:rsid w:val="00CF7951"/>
  </w:style>
  <w:style w:type="character" w:customStyle="1" w:styleId="WW8Num34z70">
    <w:name w:val="WW8Num34z7"/>
    <w:link w:val="WW8Num34z7"/>
    <w:rsid w:val="00CF7951"/>
  </w:style>
  <w:style w:type="paragraph" w:customStyle="1" w:styleId="90">
    <w:name w:val="Гиперссылка9"/>
    <w:link w:val="92"/>
    <w:rsid w:val="00CF7951"/>
    <w:rPr>
      <w:color w:val="0000FF"/>
      <w:u w:val="single"/>
    </w:rPr>
  </w:style>
  <w:style w:type="character" w:customStyle="1" w:styleId="92">
    <w:name w:val="Гиперссылка9"/>
    <w:link w:val="90"/>
    <w:rsid w:val="00CF7951"/>
    <w:rPr>
      <w:color w:val="0000FF"/>
      <w:u w:val="single"/>
    </w:rPr>
  </w:style>
  <w:style w:type="paragraph" w:customStyle="1" w:styleId="611">
    <w:name w:val="Заголовок 6 Знак1"/>
    <w:link w:val="612"/>
    <w:rsid w:val="00CF7951"/>
    <w:rPr>
      <w:i/>
      <w:sz w:val="22"/>
    </w:rPr>
  </w:style>
  <w:style w:type="character" w:customStyle="1" w:styleId="612">
    <w:name w:val="Заголовок 6 Знак1"/>
    <w:link w:val="611"/>
    <w:rsid w:val="00CF7951"/>
    <w:rPr>
      <w:i/>
      <w:sz w:val="22"/>
    </w:rPr>
  </w:style>
  <w:style w:type="paragraph" w:customStyle="1" w:styleId="BodyTextChar">
    <w:name w:val="Body Text Char"/>
    <w:link w:val="BodyTextChar0"/>
    <w:rsid w:val="00CF7951"/>
    <w:rPr>
      <w:sz w:val="24"/>
    </w:rPr>
  </w:style>
  <w:style w:type="character" w:customStyle="1" w:styleId="BodyTextChar0">
    <w:name w:val="Body Text Char"/>
    <w:link w:val="BodyTextChar"/>
    <w:rsid w:val="00CF7951"/>
    <w:rPr>
      <w:sz w:val="24"/>
    </w:rPr>
  </w:style>
  <w:style w:type="paragraph" w:customStyle="1" w:styleId="WW8Num4z3">
    <w:name w:val="WW8Num4z3"/>
    <w:link w:val="WW8Num4z30"/>
    <w:rsid w:val="00CF7951"/>
    <w:rPr>
      <w:rFonts w:ascii="Symbol" w:hAnsi="Symbol"/>
    </w:rPr>
  </w:style>
  <w:style w:type="character" w:customStyle="1" w:styleId="WW8Num4z30">
    <w:name w:val="WW8Num4z3"/>
    <w:link w:val="WW8Num4z3"/>
    <w:rsid w:val="00CF7951"/>
    <w:rPr>
      <w:rFonts w:ascii="Symbol" w:hAnsi="Symbol"/>
    </w:rPr>
  </w:style>
  <w:style w:type="paragraph" w:customStyle="1" w:styleId="formattext1">
    <w:name w:val="formattext1"/>
    <w:basedOn w:val="1a"/>
    <w:link w:val="formattext10"/>
    <w:rsid w:val="00CF7951"/>
  </w:style>
  <w:style w:type="paragraph" w:customStyle="1" w:styleId="1a">
    <w:name w:val="Обычный1"/>
    <w:link w:val="1b"/>
    <w:rsid w:val="00CF7951"/>
    <w:rPr>
      <w:sz w:val="24"/>
    </w:rPr>
  </w:style>
  <w:style w:type="character" w:customStyle="1" w:styleId="1b">
    <w:name w:val="Обычный1"/>
    <w:link w:val="1a"/>
    <w:rsid w:val="00CF7951"/>
    <w:rPr>
      <w:sz w:val="24"/>
    </w:rPr>
  </w:style>
  <w:style w:type="character" w:customStyle="1" w:styleId="formattext10">
    <w:name w:val="formattext1"/>
    <w:basedOn w:val="1b"/>
    <w:link w:val="formattext1"/>
    <w:rsid w:val="00CF7951"/>
    <w:rPr>
      <w:sz w:val="24"/>
    </w:rPr>
  </w:style>
  <w:style w:type="paragraph" w:customStyle="1" w:styleId="WW8Num3z1">
    <w:name w:val="WW8Num3z1"/>
    <w:link w:val="WW8Num3z10"/>
    <w:rsid w:val="00CF7951"/>
    <w:rPr>
      <w:rFonts w:ascii="Courier New" w:hAnsi="Courier New"/>
    </w:rPr>
  </w:style>
  <w:style w:type="character" w:customStyle="1" w:styleId="WW8Num3z10">
    <w:name w:val="WW8Num3z1"/>
    <w:link w:val="WW8Num3z1"/>
    <w:rsid w:val="00CF7951"/>
    <w:rPr>
      <w:rFonts w:ascii="Courier New" w:hAnsi="Courier New"/>
    </w:rPr>
  </w:style>
  <w:style w:type="paragraph" w:customStyle="1" w:styleId="apple-converted-space">
    <w:name w:val="apple-converted-space"/>
    <w:link w:val="apple-converted-space0"/>
    <w:rsid w:val="00CF7951"/>
  </w:style>
  <w:style w:type="character" w:customStyle="1" w:styleId="apple-converted-space0">
    <w:name w:val="apple-converted-space"/>
    <w:link w:val="apple-converted-space"/>
    <w:rsid w:val="00CF7951"/>
  </w:style>
  <w:style w:type="paragraph" w:customStyle="1" w:styleId="xl118">
    <w:name w:val="xl118"/>
    <w:basedOn w:val="a"/>
    <w:link w:val="xl1180"/>
    <w:rsid w:val="00CF7951"/>
    <w:pPr>
      <w:spacing w:before="280" w:after="280"/>
    </w:pPr>
    <w:rPr>
      <w:rFonts w:ascii="Times New Roman CYR" w:hAnsi="Times New Roman CYR"/>
    </w:rPr>
  </w:style>
  <w:style w:type="character" w:customStyle="1" w:styleId="xl1180">
    <w:name w:val="xl118"/>
    <w:basedOn w:val="1"/>
    <w:link w:val="xl118"/>
    <w:rsid w:val="00CF7951"/>
    <w:rPr>
      <w:rFonts w:ascii="Times New Roman CYR" w:hAnsi="Times New Roman CYR"/>
      <w:sz w:val="24"/>
    </w:rPr>
  </w:style>
  <w:style w:type="paragraph" w:customStyle="1" w:styleId="1c">
    <w:name w:val="Обычный1"/>
    <w:link w:val="1d"/>
    <w:rsid w:val="00CF7951"/>
    <w:rPr>
      <w:sz w:val="24"/>
    </w:rPr>
  </w:style>
  <w:style w:type="character" w:customStyle="1" w:styleId="1d">
    <w:name w:val="Обычный1"/>
    <w:link w:val="1c"/>
    <w:rsid w:val="00CF7951"/>
    <w:rPr>
      <w:sz w:val="24"/>
    </w:rPr>
  </w:style>
  <w:style w:type="paragraph" w:customStyle="1" w:styleId="xl108">
    <w:name w:val="xl108"/>
    <w:basedOn w:val="a"/>
    <w:link w:val="xl1080"/>
    <w:rsid w:val="00CF7951"/>
    <w:pPr>
      <w:spacing w:before="280" w:after="280"/>
      <w:jc w:val="center"/>
    </w:pPr>
    <w:rPr>
      <w:rFonts w:ascii="Times New Roman CYR" w:hAnsi="Times New Roman CYR"/>
    </w:rPr>
  </w:style>
  <w:style w:type="character" w:customStyle="1" w:styleId="xl1080">
    <w:name w:val="xl108"/>
    <w:basedOn w:val="1"/>
    <w:link w:val="xl108"/>
    <w:rsid w:val="00CF7951"/>
    <w:rPr>
      <w:rFonts w:ascii="Times New Roman CYR" w:hAnsi="Times New Roman CYR"/>
      <w:sz w:val="24"/>
    </w:rPr>
  </w:style>
  <w:style w:type="paragraph" w:customStyle="1" w:styleId="xl65">
    <w:name w:val="xl65"/>
    <w:basedOn w:val="a"/>
    <w:link w:val="xl650"/>
    <w:rsid w:val="00CF7951"/>
    <w:pPr>
      <w:spacing w:before="280" w:after="280"/>
    </w:pPr>
    <w:rPr>
      <w:rFonts w:ascii="Times New Roman CYR" w:hAnsi="Times New Roman CYR"/>
      <w:sz w:val="22"/>
    </w:rPr>
  </w:style>
  <w:style w:type="character" w:customStyle="1" w:styleId="xl650">
    <w:name w:val="xl65"/>
    <w:basedOn w:val="1"/>
    <w:link w:val="xl65"/>
    <w:rsid w:val="00CF7951"/>
    <w:rPr>
      <w:rFonts w:ascii="Times New Roman CYR" w:hAnsi="Times New Roman CYR"/>
      <w:sz w:val="22"/>
    </w:rPr>
  </w:style>
  <w:style w:type="paragraph" w:customStyle="1" w:styleId="3">
    <w:name w:val="Указатель3"/>
    <w:basedOn w:val="a"/>
    <w:link w:val="30"/>
    <w:rsid w:val="00CF7951"/>
    <w:rPr>
      <w:rFonts w:ascii="PT Astra Serif" w:hAnsi="PT Astra Serif"/>
    </w:rPr>
  </w:style>
  <w:style w:type="character" w:customStyle="1" w:styleId="30">
    <w:name w:val="Указатель3"/>
    <w:basedOn w:val="1"/>
    <w:link w:val="3"/>
    <w:rsid w:val="00CF7951"/>
    <w:rPr>
      <w:rFonts w:ascii="PT Astra Serif" w:hAnsi="PT Astra Serif"/>
      <w:sz w:val="24"/>
    </w:rPr>
  </w:style>
  <w:style w:type="paragraph" w:customStyle="1" w:styleId="WW8Num36z2">
    <w:name w:val="WW8Num36z2"/>
    <w:link w:val="WW8Num36z20"/>
    <w:rsid w:val="00CF7951"/>
    <w:rPr>
      <w:rFonts w:ascii="Wingdings" w:hAnsi="Wingdings"/>
    </w:rPr>
  </w:style>
  <w:style w:type="character" w:customStyle="1" w:styleId="WW8Num36z20">
    <w:name w:val="WW8Num36z2"/>
    <w:link w:val="WW8Num36z2"/>
    <w:rsid w:val="00CF7951"/>
    <w:rPr>
      <w:rFonts w:ascii="Wingdings" w:hAnsi="Wingdings"/>
    </w:rPr>
  </w:style>
  <w:style w:type="paragraph" w:customStyle="1" w:styleId="WW8Num6z6">
    <w:name w:val="WW8Num6z6"/>
    <w:link w:val="WW8Num6z60"/>
    <w:rsid w:val="00CF7951"/>
  </w:style>
  <w:style w:type="character" w:customStyle="1" w:styleId="WW8Num6z60">
    <w:name w:val="WW8Num6z6"/>
    <w:link w:val="WW8Num6z6"/>
    <w:rsid w:val="00CF7951"/>
  </w:style>
  <w:style w:type="paragraph" w:customStyle="1" w:styleId="29">
    <w:name w:val="Основной шрифт абзаца29"/>
    <w:link w:val="290"/>
    <w:rsid w:val="00CF7951"/>
  </w:style>
  <w:style w:type="character" w:customStyle="1" w:styleId="290">
    <w:name w:val="Основной шрифт абзаца29"/>
    <w:link w:val="29"/>
    <w:rsid w:val="00CF7951"/>
  </w:style>
  <w:style w:type="paragraph" w:customStyle="1" w:styleId="76">
    <w:name w:val="Указатель76"/>
    <w:basedOn w:val="a"/>
    <w:link w:val="760"/>
    <w:rsid w:val="00CF7951"/>
    <w:rPr>
      <w:rFonts w:ascii="PT Astra Serif" w:hAnsi="PT Astra Serif"/>
    </w:rPr>
  </w:style>
  <w:style w:type="character" w:customStyle="1" w:styleId="760">
    <w:name w:val="Указатель76"/>
    <w:basedOn w:val="1"/>
    <w:link w:val="76"/>
    <w:rsid w:val="00CF7951"/>
    <w:rPr>
      <w:rFonts w:ascii="PT Astra Serif" w:hAnsi="PT Astra Serif"/>
      <w:sz w:val="24"/>
    </w:rPr>
  </w:style>
  <w:style w:type="paragraph" w:customStyle="1" w:styleId="WW8Num9z6">
    <w:name w:val="WW8Num9z6"/>
    <w:link w:val="WW8Num9z60"/>
    <w:rsid w:val="00CF7951"/>
  </w:style>
  <w:style w:type="character" w:customStyle="1" w:styleId="WW8Num9z60">
    <w:name w:val="WW8Num9z6"/>
    <w:link w:val="WW8Num9z6"/>
    <w:rsid w:val="00CF7951"/>
  </w:style>
  <w:style w:type="paragraph" w:customStyle="1" w:styleId="WW8Num10z7">
    <w:name w:val="WW8Num10z7"/>
    <w:link w:val="WW8Num10z70"/>
    <w:rsid w:val="00CF7951"/>
  </w:style>
  <w:style w:type="character" w:customStyle="1" w:styleId="WW8Num10z70">
    <w:name w:val="WW8Num10z7"/>
    <w:link w:val="WW8Num10z7"/>
    <w:rsid w:val="00CF7951"/>
  </w:style>
  <w:style w:type="paragraph" w:customStyle="1" w:styleId="25">
    <w:name w:val="Основной текст с отступом Знак2"/>
    <w:link w:val="26"/>
    <w:rsid w:val="00CF7951"/>
    <w:rPr>
      <w:sz w:val="24"/>
    </w:rPr>
  </w:style>
  <w:style w:type="character" w:customStyle="1" w:styleId="26">
    <w:name w:val="Основной текст с отступом Знак2"/>
    <w:link w:val="25"/>
    <w:rsid w:val="00CF7951"/>
    <w:rPr>
      <w:sz w:val="24"/>
    </w:rPr>
  </w:style>
  <w:style w:type="paragraph" w:customStyle="1" w:styleId="xl63">
    <w:name w:val="xl63"/>
    <w:basedOn w:val="a"/>
    <w:link w:val="xl630"/>
    <w:rsid w:val="00CF7951"/>
    <w:pPr>
      <w:spacing w:before="280" w:after="280"/>
    </w:pPr>
    <w:rPr>
      <w:rFonts w:ascii="Times New Roman CYR" w:hAnsi="Times New Roman CYR"/>
    </w:rPr>
  </w:style>
  <w:style w:type="character" w:customStyle="1" w:styleId="xl630">
    <w:name w:val="xl63"/>
    <w:basedOn w:val="1"/>
    <w:link w:val="xl63"/>
    <w:rsid w:val="00CF7951"/>
    <w:rPr>
      <w:rFonts w:ascii="Times New Roman CYR" w:hAnsi="Times New Roman CYR"/>
      <w:sz w:val="24"/>
    </w:rPr>
  </w:style>
  <w:style w:type="paragraph" w:customStyle="1" w:styleId="1e">
    <w:name w:val="Гиперссылка1"/>
    <w:link w:val="1f"/>
    <w:rsid w:val="00CF7951"/>
    <w:rPr>
      <w:color w:val="0000FF"/>
      <w:u w:val="single"/>
    </w:rPr>
  </w:style>
  <w:style w:type="character" w:customStyle="1" w:styleId="1f">
    <w:name w:val="Гиперссылка1"/>
    <w:link w:val="1e"/>
    <w:rsid w:val="00CF7951"/>
    <w:rPr>
      <w:color w:val="0000FF"/>
      <w:u w:val="single"/>
    </w:rPr>
  </w:style>
  <w:style w:type="paragraph" w:customStyle="1" w:styleId="761">
    <w:name w:val="Название объекта76"/>
    <w:basedOn w:val="a"/>
    <w:link w:val="762"/>
    <w:rsid w:val="00CF7951"/>
    <w:pPr>
      <w:spacing w:before="120" w:after="120"/>
    </w:pPr>
    <w:rPr>
      <w:rFonts w:ascii="PT Astra Serif" w:hAnsi="PT Astra Serif"/>
      <w:i/>
    </w:rPr>
  </w:style>
  <w:style w:type="character" w:customStyle="1" w:styleId="762">
    <w:name w:val="Название объекта76"/>
    <w:basedOn w:val="1"/>
    <w:link w:val="761"/>
    <w:rsid w:val="00CF7951"/>
    <w:rPr>
      <w:rFonts w:ascii="PT Astra Serif" w:hAnsi="PT Astra Serif"/>
      <w:i/>
      <w:sz w:val="24"/>
    </w:rPr>
  </w:style>
  <w:style w:type="paragraph" w:customStyle="1" w:styleId="WW8Num40z0">
    <w:name w:val="WW8Num40z0"/>
    <w:link w:val="WW8Num40z00"/>
    <w:rsid w:val="00CF7951"/>
    <w:rPr>
      <w:rFonts w:ascii="Symbol" w:hAnsi="Symbol"/>
    </w:rPr>
  </w:style>
  <w:style w:type="character" w:customStyle="1" w:styleId="WW8Num40z00">
    <w:name w:val="WW8Num40z0"/>
    <w:link w:val="WW8Num40z0"/>
    <w:rsid w:val="00CF7951"/>
    <w:rPr>
      <w:rFonts w:ascii="Symbol" w:hAnsi="Symbol"/>
    </w:rPr>
  </w:style>
  <w:style w:type="paragraph" w:customStyle="1" w:styleId="xl82">
    <w:name w:val="xl82"/>
    <w:basedOn w:val="a"/>
    <w:link w:val="xl820"/>
    <w:rsid w:val="00CF7951"/>
    <w:pPr>
      <w:spacing w:before="280" w:after="280"/>
      <w:jc w:val="center"/>
    </w:pPr>
    <w:rPr>
      <w:rFonts w:ascii="Times New Roman CYR" w:hAnsi="Times New Roman CYR"/>
    </w:rPr>
  </w:style>
  <w:style w:type="character" w:customStyle="1" w:styleId="xl820">
    <w:name w:val="xl82"/>
    <w:basedOn w:val="1"/>
    <w:link w:val="xl82"/>
    <w:rsid w:val="00CF7951"/>
    <w:rPr>
      <w:rFonts w:ascii="Times New Roman CYR" w:hAnsi="Times New Roman CYR"/>
      <w:sz w:val="24"/>
    </w:rPr>
  </w:style>
  <w:style w:type="paragraph" w:customStyle="1" w:styleId="WW8Num34z6">
    <w:name w:val="WW8Num34z6"/>
    <w:link w:val="WW8Num34z60"/>
    <w:rsid w:val="00CF7951"/>
  </w:style>
  <w:style w:type="character" w:customStyle="1" w:styleId="WW8Num34z60">
    <w:name w:val="WW8Num34z6"/>
    <w:link w:val="WW8Num34z6"/>
    <w:rsid w:val="00CF7951"/>
  </w:style>
  <w:style w:type="paragraph" w:styleId="42">
    <w:name w:val="toc 4"/>
    <w:next w:val="a"/>
    <w:link w:val="43"/>
    <w:uiPriority w:val="39"/>
    <w:rsid w:val="00CF7951"/>
    <w:pPr>
      <w:ind w:left="600"/>
    </w:pPr>
    <w:rPr>
      <w:rFonts w:ascii="XO Thames" w:hAnsi="XO Thames"/>
      <w:sz w:val="28"/>
    </w:rPr>
  </w:style>
  <w:style w:type="character" w:customStyle="1" w:styleId="43">
    <w:name w:val="Оглавление 4 Знак"/>
    <w:link w:val="42"/>
    <w:rsid w:val="00CF7951"/>
    <w:rPr>
      <w:rFonts w:ascii="XO Thames" w:hAnsi="XO Thames"/>
      <w:sz w:val="28"/>
    </w:rPr>
  </w:style>
  <w:style w:type="paragraph" w:customStyle="1" w:styleId="FontStyle36">
    <w:name w:val="Font Style36"/>
    <w:link w:val="FontStyle360"/>
    <w:rsid w:val="00CF7951"/>
    <w:rPr>
      <w:b/>
      <w:spacing w:val="10"/>
      <w:sz w:val="22"/>
    </w:rPr>
  </w:style>
  <w:style w:type="character" w:customStyle="1" w:styleId="FontStyle360">
    <w:name w:val="Font Style36"/>
    <w:link w:val="FontStyle36"/>
    <w:rsid w:val="00CF7951"/>
    <w:rPr>
      <w:b/>
      <w:spacing w:val="10"/>
      <w:sz w:val="22"/>
    </w:rPr>
  </w:style>
  <w:style w:type="paragraph" w:customStyle="1" w:styleId="27">
    <w:name w:val="Текст2"/>
    <w:basedOn w:val="170"/>
    <w:link w:val="28"/>
    <w:rsid w:val="00CF7951"/>
  </w:style>
  <w:style w:type="paragraph" w:customStyle="1" w:styleId="170">
    <w:name w:val="Название объекта17"/>
    <w:basedOn w:val="a"/>
    <w:link w:val="171"/>
    <w:rsid w:val="00CF7951"/>
    <w:pPr>
      <w:spacing w:before="120" w:after="120"/>
    </w:pPr>
    <w:rPr>
      <w:rFonts w:ascii="PT Astra Serif" w:hAnsi="PT Astra Serif"/>
      <w:i/>
    </w:rPr>
  </w:style>
  <w:style w:type="character" w:customStyle="1" w:styleId="171">
    <w:name w:val="Название объекта17"/>
    <w:basedOn w:val="1"/>
    <w:link w:val="170"/>
    <w:rsid w:val="00CF7951"/>
    <w:rPr>
      <w:rFonts w:ascii="PT Astra Serif" w:hAnsi="PT Astra Serif"/>
      <w:i/>
      <w:sz w:val="24"/>
    </w:rPr>
  </w:style>
  <w:style w:type="character" w:customStyle="1" w:styleId="28">
    <w:name w:val="Текст2"/>
    <w:basedOn w:val="171"/>
    <w:link w:val="27"/>
    <w:rsid w:val="00CF7951"/>
    <w:rPr>
      <w:rFonts w:ascii="PT Astra Serif" w:hAnsi="PT Astra Serif"/>
      <w:i/>
      <w:sz w:val="24"/>
    </w:rPr>
  </w:style>
  <w:style w:type="paragraph" w:customStyle="1" w:styleId="613">
    <w:name w:val="Название объекта61"/>
    <w:basedOn w:val="a"/>
    <w:link w:val="614"/>
    <w:rsid w:val="00CF7951"/>
    <w:pPr>
      <w:spacing w:before="120" w:after="120"/>
    </w:pPr>
    <w:rPr>
      <w:rFonts w:ascii="PT Astra Serif" w:hAnsi="PT Astra Serif"/>
      <w:i/>
    </w:rPr>
  </w:style>
  <w:style w:type="character" w:customStyle="1" w:styleId="614">
    <w:name w:val="Название объекта61"/>
    <w:basedOn w:val="1"/>
    <w:link w:val="613"/>
    <w:rsid w:val="00CF7951"/>
    <w:rPr>
      <w:rFonts w:ascii="PT Astra Serif" w:hAnsi="PT Astra Serif"/>
      <w:i/>
      <w:sz w:val="24"/>
    </w:rPr>
  </w:style>
  <w:style w:type="paragraph" w:customStyle="1" w:styleId="WW8Num5z2">
    <w:name w:val="WW8Num5z2"/>
    <w:link w:val="WW8Num5z20"/>
    <w:rsid w:val="00CF7951"/>
    <w:rPr>
      <w:rFonts w:ascii="Wingdings" w:hAnsi="Wingdings"/>
    </w:rPr>
  </w:style>
  <w:style w:type="character" w:customStyle="1" w:styleId="WW8Num5z20">
    <w:name w:val="WW8Num5z2"/>
    <w:link w:val="WW8Num5z2"/>
    <w:rsid w:val="00CF7951"/>
    <w:rPr>
      <w:rFonts w:ascii="Wingdings" w:hAnsi="Wingdings"/>
    </w:rPr>
  </w:style>
  <w:style w:type="paragraph" w:customStyle="1" w:styleId="214">
    <w:name w:val="Название объекта21"/>
    <w:basedOn w:val="a"/>
    <w:link w:val="215"/>
    <w:rsid w:val="00CF7951"/>
    <w:pPr>
      <w:spacing w:before="120" w:after="120"/>
    </w:pPr>
    <w:rPr>
      <w:rFonts w:ascii="PT Astra Serif" w:hAnsi="PT Astra Serif"/>
      <w:i/>
    </w:rPr>
  </w:style>
  <w:style w:type="character" w:customStyle="1" w:styleId="215">
    <w:name w:val="Название объекта21"/>
    <w:basedOn w:val="1"/>
    <w:link w:val="214"/>
    <w:rsid w:val="00CF7951"/>
    <w:rPr>
      <w:rFonts w:ascii="PT Astra Serif" w:hAnsi="PT Astra Serif"/>
      <w:i/>
      <w:sz w:val="24"/>
    </w:rPr>
  </w:style>
  <w:style w:type="paragraph" w:customStyle="1" w:styleId="WW8Num5z0">
    <w:name w:val="WW8Num5z0"/>
    <w:link w:val="WW8Num5z00"/>
    <w:rsid w:val="00CF7951"/>
    <w:rPr>
      <w:rFonts w:ascii="Symbol" w:hAnsi="Symbol"/>
    </w:rPr>
  </w:style>
  <w:style w:type="character" w:customStyle="1" w:styleId="WW8Num5z00">
    <w:name w:val="WW8Num5z0"/>
    <w:link w:val="WW8Num5z0"/>
    <w:rsid w:val="00CF7951"/>
    <w:rPr>
      <w:rFonts w:ascii="Symbol" w:hAnsi="Symbol"/>
    </w:rPr>
  </w:style>
  <w:style w:type="paragraph" w:customStyle="1" w:styleId="63">
    <w:name w:val="Основной шрифт абзаца63"/>
    <w:link w:val="630"/>
    <w:rsid w:val="00CF7951"/>
  </w:style>
  <w:style w:type="character" w:customStyle="1" w:styleId="630">
    <w:name w:val="Основной шрифт абзаца63"/>
    <w:link w:val="63"/>
    <w:rsid w:val="00CF7951"/>
  </w:style>
  <w:style w:type="paragraph" w:customStyle="1" w:styleId="WW8Num10z1">
    <w:name w:val="WW8Num10z1"/>
    <w:link w:val="WW8Num10z10"/>
    <w:rsid w:val="00CF7951"/>
    <w:rPr>
      <w:rFonts w:ascii="Courier New" w:hAnsi="Courier New"/>
    </w:rPr>
  </w:style>
  <w:style w:type="character" w:customStyle="1" w:styleId="WW8Num10z10">
    <w:name w:val="WW8Num10z1"/>
    <w:link w:val="WW8Num10z1"/>
    <w:rsid w:val="00CF7951"/>
    <w:rPr>
      <w:rFonts w:ascii="Courier New" w:hAnsi="Courier New"/>
    </w:rPr>
  </w:style>
  <w:style w:type="paragraph" w:customStyle="1" w:styleId="1f0">
    <w:name w:val="Верхний колонтитул Знак Знак Знак1"/>
    <w:link w:val="1f1"/>
    <w:rsid w:val="00CF7951"/>
    <w:rPr>
      <w:sz w:val="24"/>
    </w:rPr>
  </w:style>
  <w:style w:type="character" w:customStyle="1" w:styleId="1f1">
    <w:name w:val="Верхний колонтитул Знак Знак Знак1"/>
    <w:link w:val="1f0"/>
    <w:rsid w:val="00CF7951"/>
    <w:rPr>
      <w:sz w:val="24"/>
    </w:rPr>
  </w:style>
  <w:style w:type="paragraph" w:customStyle="1" w:styleId="WW8Num24z4">
    <w:name w:val="WW8Num24z4"/>
    <w:link w:val="WW8Num24z40"/>
    <w:rsid w:val="00CF7951"/>
    <w:rPr>
      <w:rFonts w:ascii="Courier New" w:hAnsi="Courier New"/>
    </w:rPr>
  </w:style>
  <w:style w:type="character" w:customStyle="1" w:styleId="WW8Num24z40">
    <w:name w:val="WW8Num24z4"/>
    <w:link w:val="WW8Num24z4"/>
    <w:rsid w:val="00CF7951"/>
    <w:rPr>
      <w:rFonts w:ascii="Courier New" w:hAnsi="Courier New"/>
    </w:rPr>
  </w:style>
  <w:style w:type="paragraph" w:customStyle="1" w:styleId="WW8Num10z0">
    <w:name w:val="WW8Num10z0"/>
    <w:link w:val="WW8Num10z00"/>
    <w:rsid w:val="00CF7951"/>
    <w:rPr>
      <w:rFonts w:ascii="Symbol" w:hAnsi="Symbol"/>
    </w:rPr>
  </w:style>
  <w:style w:type="character" w:customStyle="1" w:styleId="WW8Num10z00">
    <w:name w:val="WW8Num10z0"/>
    <w:link w:val="WW8Num10z0"/>
    <w:rsid w:val="00CF7951"/>
    <w:rPr>
      <w:rFonts w:ascii="Symbol" w:hAnsi="Symbol"/>
    </w:rPr>
  </w:style>
  <w:style w:type="paragraph" w:customStyle="1" w:styleId="WW8Num28z3">
    <w:name w:val="WW8Num28z3"/>
    <w:link w:val="WW8Num28z30"/>
    <w:rsid w:val="00CF7951"/>
  </w:style>
  <w:style w:type="character" w:customStyle="1" w:styleId="WW8Num28z30">
    <w:name w:val="WW8Num28z3"/>
    <w:link w:val="WW8Num28z3"/>
    <w:rsid w:val="00CF7951"/>
  </w:style>
  <w:style w:type="paragraph" w:customStyle="1" w:styleId="69">
    <w:name w:val="Название объекта69"/>
    <w:basedOn w:val="a"/>
    <w:link w:val="690"/>
    <w:rsid w:val="00CF7951"/>
    <w:pPr>
      <w:spacing w:before="120" w:after="120"/>
    </w:pPr>
    <w:rPr>
      <w:rFonts w:ascii="PT Astra Serif" w:hAnsi="PT Astra Serif"/>
      <w:i/>
    </w:rPr>
  </w:style>
  <w:style w:type="character" w:customStyle="1" w:styleId="690">
    <w:name w:val="Название объекта69"/>
    <w:basedOn w:val="1"/>
    <w:link w:val="69"/>
    <w:rsid w:val="00CF7951"/>
    <w:rPr>
      <w:rFonts w:ascii="PT Astra Serif" w:hAnsi="PT Astra Serif"/>
      <w:i/>
      <w:sz w:val="24"/>
    </w:rPr>
  </w:style>
  <w:style w:type="paragraph" w:customStyle="1" w:styleId="WW8Num12z0">
    <w:name w:val="WW8Num12z0"/>
    <w:link w:val="WW8Num12z00"/>
    <w:rsid w:val="00CF7951"/>
  </w:style>
  <w:style w:type="character" w:customStyle="1" w:styleId="WW8Num12z00">
    <w:name w:val="WW8Num12z0"/>
    <w:link w:val="WW8Num12z0"/>
    <w:rsid w:val="00CF7951"/>
  </w:style>
  <w:style w:type="paragraph" w:customStyle="1" w:styleId="WW8Num13z3">
    <w:name w:val="WW8Num13z3"/>
    <w:link w:val="WW8Num13z30"/>
    <w:rsid w:val="00CF7951"/>
  </w:style>
  <w:style w:type="character" w:customStyle="1" w:styleId="WW8Num13z30">
    <w:name w:val="WW8Num13z3"/>
    <w:link w:val="WW8Num13z3"/>
    <w:rsid w:val="00CF7951"/>
  </w:style>
  <w:style w:type="paragraph" w:customStyle="1" w:styleId="230">
    <w:name w:val="Знак Знак23"/>
    <w:link w:val="231"/>
    <w:rsid w:val="00CF7951"/>
    <w:rPr>
      <w:rFonts w:ascii="Courier New" w:hAnsi="Courier New"/>
    </w:rPr>
  </w:style>
  <w:style w:type="character" w:customStyle="1" w:styleId="231">
    <w:name w:val="Знак Знак23"/>
    <w:link w:val="230"/>
    <w:rsid w:val="00CF7951"/>
    <w:rPr>
      <w:rFonts w:ascii="Courier New" w:hAnsi="Courier New"/>
    </w:rPr>
  </w:style>
  <w:style w:type="paragraph" w:customStyle="1" w:styleId="8">
    <w:name w:val="Гиперссылка8"/>
    <w:link w:val="80"/>
    <w:rsid w:val="00CF7951"/>
    <w:rPr>
      <w:color w:val="0000FF"/>
      <w:u w:val="single"/>
    </w:rPr>
  </w:style>
  <w:style w:type="character" w:customStyle="1" w:styleId="80">
    <w:name w:val="Гиперссылка8"/>
    <w:link w:val="8"/>
    <w:rsid w:val="00CF7951"/>
    <w:rPr>
      <w:color w:val="0000FF"/>
      <w:u w:val="single"/>
    </w:rPr>
  </w:style>
  <w:style w:type="paragraph" w:customStyle="1" w:styleId="WW8Num13z0">
    <w:name w:val="WW8Num13z0"/>
    <w:link w:val="WW8Num13z00"/>
    <w:rsid w:val="00CF7951"/>
  </w:style>
  <w:style w:type="character" w:customStyle="1" w:styleId="WW8Num13z00">
    <w:name w:val="WW8Num13z0"/>
    <w:link w:val="WW8Num13z0"/>
    <w:rsid w:val="00CF7951"/>
  </w:style>
  <w:style w:type="paragraph" w:customStyle="1" w:styleId="420">
    <w:name w:val="Название объекта42"/>
    <w:basedOn w:val="a"/>
    <w:link w:val="421"/>
    <w:rsid w:val="00CF7951"/>
    <w:pPr>
      <w:spacing w:before="120" w:after="120"/>
    </w:pPr>
    <w:rPr>
      <w:rFonts w:ascii="PT Astra Serif" w:hAnsi="PT Astra Serif"/>
      <w:i/>
    </w:rPr>
  </w:style>
  <w:style w:type="character" w:customStyle="1" w:styleId="421">
    <w:name w:val="Название объекта42"/>
    <w:basedOn w:val="1"/>
    <w:link w:val="420"/>
    <w:rsid w:val="00CF7951"/>
    <w:rPr>
      <w:rFonts w:ascii="PT Astra Serif" w:hAnsi="PT Astra Serif"/>
      <w:i/>
      <w:sz w:val="24"/>
    </w:rPr>
  </w:style>
  <w:style w:type="paragraph" w:customStyle="1" w:styleId="32">
    <w:name w:val="Основной текст 32"/>
    <w:basedOn w:val="a"/>
    <w:link w:val="320"/>
    <w:rsid w:val="00CF7951"/>
    <w:pPr>
      <w:widowControl w:val="0"/>
      <w:spacing w:after="120"/>
    </w:pPr>
    <w:rPr>
      <w:sz w:val="16"/>
    </w:rPr>
  </w:style>
  <w:style w:type="character" w:customStyle="1" w:styleId="320">
    <w:name w:val="Основной текст 32"/>
    <w:basedOn w:val="1"/>
    <w:link w:val="32"/>
    <w:rsid w:val="00CF7951"/>
    <w:rPr>
      <w:sz w:val="16"/>
    </w:rPr>
  </w:style>
  <w:style w:type="paragraph" w:customStyle="1" w:styleId="WW8Num28z6">
    <w:name w:val="WW8Num28z6"/>
    <w:link w:val="WW8Num28z60"/>
    <w:rsid w:val="00CF7951"/>
  </w:style>
  <w:style w:type="character" w:customStyle="1" w:styleId="WW8Num28z60">
    <w:name w:val="WW8Num28z6"/>
    <w:link w:val="WW8Num28z6"/>
    <w:rsid w:val="00CF7951"/>
  </w:style>
  <w:style w:type="paragraph" w:customStyle="1" w:styleId="WW8Num25z4">
    <w:name w:val="WW8Num25z4"/>
    <w:link w:val="WW8Num25z40"/>
    <w:rsid w:val="00CF7951"/>
  </w:style>
  <w:style w:type="character" w:customStyle="1" w:styleId="WW8Num25z40">
    <w:name w:val="WW8Num25z4"/>
    <w:link w:val="WW8Num25z4"/>
    <w:rsid w:val="00CF7951"/>
  </w:style>
  <w:style w:type="paragraph" w:customStyle="1" w:styleId="WW8Num29z6">
    <w:name w:val="WW8Num29z6"/>
    <w:link w:val="WW8Num29z60"/>
    <w:rsid w:val="00CF7951"/>
  </w:style>
  <w:style w:type="character" w:customStyle="1" w:styleId="WW8Num29z60">
    <w:name w:val="WW8Num29z6"/>
    <w:link w:val="WW8Num29z6"/>
    <w:rsid w:val="00CF7951"/>
  </w:style>
  <w:style w:type="paragraph" w:customStyle="1" w:styleId="44">
    <w:name w:val="Гиперссылка4"/>
    <w:link w:val="45"/>
    <w:rsid w:val="00CF7951"/>
    <w:rPr>
      <w:color w:val="0000FF"/>
      <w:u w:val="single"/>
    </w:rPr>
  </w:style>
  <w:style w:type="character" w:customStyle="1" w:styleId="45">
    <w:name w:val="Гиперссылка4"/>
    <w:link w:val="44"/>
    <w:rsid w:val="00CF7951"/>
    <w:rPr>
      <w:color w:val="0000FF"/>
      <w:u w:val="single"/>
    </w:rPr>
  </w:style>
  <w:style w:type="paragraph" w:customStyle="1" w:styleId="216">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17"/>
    <w:rsid w:val="00CF7951"/>
    <w:pPr>
      <w:tabs>
        <w:tab w:val="left" w:pos="1287"/>
      </w:tabs>
      <w:spacing w:after="160" w:line="240" w:lineRule="exact"/>
      <w:ind w:left="1287" w:hanging="360"/>
      <w:jc w:val="both"/>
    </w:pPr>
    <w:rPr>
      <w:rFonts w:ascii="Verdana" w:hAnsi="Verdana"/>
      <w:sz w:val="20"/>
    </w:rPr>
  </w:style>
  <w:style w:type="character" w:customStyle="1" w:styleId="217">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
    <w:link w:val="216"/>
    <w:rsid w:val="00CF7951"/>
    <w:rPr>
      <w:rFonts w:ascii="Verdana" w:hAnsi="Verdana"/>
      <w:sz w:val="20"/>
    </w:rPr>
  </w:style>
  <w:style w:type="paragraph" w:customStyle="1" w:styleId="440">
    <w:name w:val="Указатель44"/>
    <w:basedOn w:val="a"/>
    <w:link w:val="441"/>
    <w:rsid w:val="00CF7951"/>
    <w:rPr>
      <w:rFonts w:ascii="PT Astra Serif" w:hAnsi="PT Astra Serif"/>
    </w:rPr>
  </w:style>
  <w:style w:type="character" w:customStyle="1" w:styleId="441">
    <w:name w:val="Указатель44"/>
    <w:basedOn w:val="1"/>
    <w:link w:val="440"/>
    <w:rsid w:val="00CF7951"/>
    <w:rPr>
      <w:rFonts w:ascii="PT Astra Serif" w:hAnsi="PT Astra Serif"/>
      <w:sz w:val="24"/>
    </w:rPr>
  </w:style>
  <w:style w:type="paragraph" w:customStyle="1" w:styleId="65">
    <w:name w:val="Основной шрифт абзаца65"/>
    <w:link w:val="650"/>
    <w:rsid w:val="00CF7951"/>
  </w:style>
  <w:style w:type="character" w:customStyle="1" w:styleId="650">
    <w:name w:val="Основной шрифт абзаца65"/>
    <w:link w:val="65"/>
    <w:rsid w:val="00CF7951"/>
  </w:style>
  <w:style w:type="paragraph" w:styleId="6">
    <w:name w:val="toc 6"/>
    <w:next w:val="a"/>
    <w:link w:val="60"/>
    <w:uiPriority w:val="39"/>
    <w:rsid w:val="00CF7951"/>
    <w:pPr>
      <w:ind w:left="1000"/>
    </w:pPr>
    <w:rPr>
      <w:rFonts w:ascii="XO Thames" w:hAnsi="XO Thames"/>
      <w:sz w:val="28"/>
    </w:rPr>
  </w:style>
  <w:style w:type="character" w:customStyle="1" w:styleId="60">
    <w:name w:val="Оглавление 6 Знак"/>
    <w:link w:val="6"/>
    <w:rsid w:val="00CF7951"/>
    <w:rPr>
      <w:rFonts w:ascii="XO Thames" w:hAnsi="XO Thames"/>
      <w:sz w:val="28"/>
    </w:rPr>
  </w:style>
  <w:style w:type="paragraph" w:customStyle="1" w:styleId="WW8Num31z4">
    <w:name w:val="WW8Num31z4"/>
    <w:link w:val="WW8Num31z40"/>
    <w:rsid w:val="00CF7951"/>
    <w:rPr>
      <w:rFonts w:ascii="Courier New" w:hAnsi="Courier New"/>
    </w:rPr>
  </w:style>
  <w:style w:type="character" w:customStyle="1" w:styleId="WW8Num31z40">
    <w:name w:val="WW8Num31z4"/>
    <w:link w:val="WW8Num31z4"/>
    <w:rsid w:val="00CF7951"/>
    <w:rPr>
      <w:rFonts w:ascii="Courier New" w:hAnsi="Courier New"/>
    </w:rPr>
  </w:style>
  <w:style w:type="paragraph" w:customStyle="1" w:styleId="1f2">
    <w:name w:val="Гиперссылка1"/>
    <w:link w:val="1f3"/>
    <w:rsid w:val="00CF7951"/>
    <w:rPr>
      <w:color w:val="0000FF"/>
      <w:u w:val="single"/>
    </w:rPr>
  </w:style>
  <w:style w:type="character" w:customStyle="1" w:styleId="1f3">
    <w:name w:val="Гиперссылка1"/>
    <w:link w:val="1f2"/>
    <w:rsid w:val="00CF7951"/>
    <w:rPr>
      <w:color w:val="0000FF"/>
      <w:u w:val="single"/>
    </w:rPr>
  </w:style>
  <w:style w:type="paragraph" w:customStyle="1" w:styleId="WW8Num12z6">
    <w:name w:val="WW8Num12z6"/>
    <w:link w:val="WW8Num12z60"/>
    <w:rsid w:val="00CF7951"/>
  </w:style>
  <w:style w:type="character" w:customStyle="1" w:styleId="WW8Num12z60">
    <w:name w:val="WW8Num12z6"/>
    <w:link w:val="WW8Num12z6"/>
    <w:rsid w:val="00CF7951"/>
  </w:style>
  <w:style w:type="paragraph" w:customStyle="1" w:styleId="74">
    <w:name w:val="Основной шрифт абзаца74"/>
    <w:link w:val="740"/>
    <w:rsid w:val="00CF7951"/>
  </w:style>
  <w:style w:type="character" w:customStyle="1" w:styleId="740">
    <w:name w:val="Основной шрифт абзаца74"/>
    <w:link w:val="74"/>
    <w:rsid w:val="00CF7951"/>
  </w:style>
  <w:style w:type="paragraph" w:customStyle="1" w:styleId="1f4">
    <w:name w:val="Обычный1"/>
    <w:link w:val="1f5"/>
    <w:rsid w:val="00CF7951"/>
    <w:rPr>
      <w:sz w:val="24"/>
    </w:rPr>
  </w:style>
  <w:style w:type="character" w:customStyle="1" w:styleId="1f5">
    <w:name w:val="Обычный1"/>
    <w:link w:val="1f4"/>
    <w:rsid w:val="00CF7951"/>
    <w:rPr>
      <w:sz w:val="24"/>
    </w:rPr>
  </w:style>
  <w:style w:type="paragraph" w:customStyle="1" w:styleId="WW8Num12z7">
    <w:name w:val="WW8Num12z7"/>
    <w:link w:val="WW8Num12z70"/>
    <w:rsid w:val="00CF7951"/>
  </w:style>
  <w:style w:type="character" w:customStyle="1" w:styleId="WW8Num12z70">
    <w:name w:val="WW8Num12z7"/>
    <w:link w:val="WW8Num12z7"/>
    <w:rsid w:val="00CF7951"/>
  </w:style>
  <w:style w:type="paragraph" w:styleId="7">
    <w:name w:val="toc 7"/>
    <w:next w:val="a"/>
    <w:link w:val="70"/>
    <w:uiPriority w:val="39"/>
    <w:rsid w:val="00CF7951"/>
    <w:pPr>
      <w:ind w:left="1200"/>
    </w:pPr>
    <w:rPr>
      <w:rFonts w:ascii="XO Thames" w:hAnsi="XO Thames"/>
      <w:sz w:val="28"/>
    </w:rPr>
  </w:style>
  <w:style w:type="character" w:customStyle="1" w:styleId="70">
    <w:name w:val="Оглавление 7 Знак"/>
    <w:link w:val="7"/>
    <w:rsid w:val="00CF7951"/>
    <w:rPr>
      <w:rFonts w:ascii="XO Thames" w:hAnsi="XO Thames"/>
      <w:sz w:val="28"/>
    </w:rPr>
  </w:style>
  <w:style w:type="paragraph" w:customStyle="1" w:styleId="xl94">
    <w:name w:val="xl94"/>
    <w:basedOn w:val="a"/>
    <w:link w:val="xl940"/>
    <w:rsid w:val="00CF7951"/>
    <w:pPr>
      <w:spacing w:before="280" w:after="280"/>
    </w:pPr>
    <w:rPr>
      <w:rFonts w:ascii="Times New Roman CYR" w:hAnsi="Times New Roman CYR"/>
    </w:rPr>
  </w:style>
  <w:style w:type="character" w:customStyle="1" w:styleId="xl940">
    <w:name w:val="xl94"/>
    <w:basedOn w:val="1"/>
    <w:link w:val="xl94"/>
    <w:rsid w:val="00CF7951"/>
    <w:rPr>
      <w:rFonts w:ascii="Times New Roman CYR" w:hAnsi="Times New Roman CYR"/>
      <w:sz w:val="24"/>
    </w:rPr>
  </w:style>
  <w:style w:type="paragraph" w:customStyle="1" w:styleId="WW8Num24z2">
    <w:name w:val="WW8Num24z2"/>
    <w:link w:val="WW8Num24z20"/>
    <w:rsid w:val="00CF7951"/>
    <w:rPr>
      <w:rFonts w:ascii="Wingdings" w:hAnsi="Wingdings"/>
    </w:rPr>
  </w:style>
  <w:style w:type="character" w:customStyle="1" w:styleId="WW8Num24z20">
    <w:name w:val="WW8Num24z2"/>
    <w:link w:val="WW8Num24z2"/>
    <w:rsid w:val="00CF7951"/>
    <w:rPr>
      <w:rFonts w:ascii="Wingdings" w:hAnsi="Wingdings"/>
    </w:rPr>
  </w:style>
  <w:style w:type="paragraph" w:customStyle="1" w:styleId="46">
    <w:name w:val="Заголовок4"/>
    <w:basedOn w:val="a"/>
    <w:next w:val="af0"/>
    <w:link w:val="47"/>
    <w:rsid w:val="00CF7951"/>
    <w:pPr>
      <w:keepNext/>
      <w:spacing w:before="240" w:after="120"/>
    </w:pPr>
    <w:rPr>
      <w:rFonts w:ascii="PT Astra Serif" w:hAnsi="PT Astra Serif"/>
      <w:sz w:val="28"/>
    </w:rPr>
  </w:style>
  <w:style w:type="paragraph" w:styleId="af0">
    <w:name w:val="Body Text"/>
    <w:basedOn w:val="a"/>
    <w:link w:val="33"/>
    <w:rsid w:val="00CF7951"/>
    <w:pPr>
      <w:widowControl w:val="0"/>
      <w:spacing w:after="120"/>
    </w:pPr>
  </w:style>
  <w:style w:type="character" w:customStyle="1" w:styleId="33">
    <w:name w:val="Основной текст Знак3"/>
    <w:basedOn w:val="1"/>
    <w:link w:val="af0"/>
    <w:rsid w:val="00CF7951"/>
    <w:rPr>
      <w:sz w:val="24"/>
    </w:rPr>
  </w:style>
  <w:style w:type="character" w:customStyle="1" w:styleId="47">
    <w:name w:val="Заголовок4"/>
    <w:basedOn w:val="1"/>
    <w:link w:val="46"/>
    <w:rsid w:val="00CF7951"/>
    <w:rPr>
      <w:rFonts w:ascii="PT Astra Serif" w:hAnsi="PT Astra Serif"/>
      <w:sz w:val="28"/>
    </w:rPr>
  </w:style>
  <w:style w:type="paragraph" w:customStyle="1" w:styleId="48">
    <w:name w:val="Гиперссылка4"/>
    <w:link w:val="49"/>
    <w:rsid w:val="00CF7951"/>
    <w:rPr>
      <w:color w:val="0000FF"/>
      <w:u w:val="single"/>
    </w:rPr>
  </w:style>
  <w:style w:type="character" w:customStyle="1" w:styleId="49">
    <w:name w:val="Гиперссылка4"/>
    <w:link w:val="48"/>
    <w:rsid w:val="00CF7951"/>
    <w:rPr>
      <w:color w:val="0000FF"/>
      <w:u w:val="single"/>
    </w:rPr>
  </w:style>
  <w:style w:type="paragraph" w:customStyle="1" w:styleId="WW8Num20z0">
    <w:name w:val="WW8Num20z0"/>
    <w:link w:val="WW8Num20z00"/>
    <w:rsid w:val="00CF7951"/>
    <w:rPr>
      <w:rFonts w:ascii="Symbol" w:hAnsi="Symbol"/>
    </w:rPr>
  </w:style>
  <w:style w:type="character" w:customStyle="1" w:styleId="WW8Num20z00">
    <w:name w:val="WW8Num20z0"/>
    <w:link w:val="WW8Num20z0"/>
    <w:rsid w:val="00CF7951"/>
    <w:rPr>
      <w:rFonts w:ascii="Symbol" w:hAnsi="Symbol"/>
    </w:rPr>
  </w:style>
  <w:style w:type="paragraph" w:customStyle="1" w:styleId="2a">
    <w:name w:val="Верхний колонтитул Знак2"/>
    <w:link w:val="2b"/>
    <w:rsid w:val="00CF7951"/>
    <w:rPr>
      <w:sz w:val="24"/>
    </w:rPr>
  </w:style>
  <w:style w:type="character" w:customStyle="1" w:styleId="2b">
    <w:name w:val="Верхний колонтитул Знак2"/>
    <w:link w:val="2a"/>
    <w:rsid w:val="00CF7951"/>
    <w:rPr>
      <w:sz w:val="24"/>
    </w:rPr>
  </w:style>
  <w:style w:type="paragraph" w:customStyle="1" w:styleId="WW8Num7z1">
    <w:name w:val="WW8Num7z1"/>
    <w:link w:val="WW8Num7z10"/>
    <w:rsid w:val="00CF7951"/>
  </w:style>
  <w:style w:type="character" w:customStyle="1" w:styleId="WW8Num7z10">
    <w:name w:val="WW8Num7z1"/>
    <w:link w:val="WW8Num7z1"/>
    <w:rsid w:val="00CF7951"/>
  </w:style>
  <w:style w:type="paragraph" w:customStyle="1" w:styleId="WW8Num20z5">
    <w:name w:val="WW8Num20z5"/>
    <w:link w:val="WW8Num20z50"/>
    <w:rsid w:val="00CF7951"/>
  </w:style>
  <w:style w:type="character" w:customStyle="1" w:styleId="WW8Num20z50">
    <w:name w:val="WW8Num20z5"/>
    <w:link w:val="WW8Num20z5"/>
    <w:rsid w:val="00CF7951"/>
  </w:style>
  <w:style w:type="paragraph" w:customStyle="1" w:styleId="WW8Num27z1">
    <w:name w:val="WW8Num27z1"/>
    <w:link w:val="WW8Num27z10"/>
    <w:rsid w:val="00CF7951"/>
    <w:rPr>
      <w:rFonts w:ascii="Courier New" w:hAnsi="Courier New"/>
    </w:rPr>
  </w:style>
  <w:style w:type="character" w:customStyle="1" w:styleId="WW8Num27z10">
    <w:name w:val="WW8Num27z1"/>
    <w:link w:val="WW8Num27z1"/>
    <w:rsid w:val="00CF7951"/>
    <w:rPr>
      <w:rFonts w:ascii="Courier New" w:hAnsi="Courier New"/>
    </w:rPr>
  </w:style>
  <w:style w:type="paragraph" w:customStyle="1" w:styleId="WW8Num1z01">
    <w:name w:val="WW8Num1z01"/>
    <w:link w:val="WW8Num1z010"/>
    <w:rsid w:val="00CF7951"/>
  </w:style>
  <w:style w:type="character" w:customStyle="1" w:styleId="WW8Num1z010">
    <w:name w:val="WW8Num1z01"/>
    <w:link w:val="WW8Num1z01"/>
    <w:rsid w:val="00CF7951"/>
  </w:style>
  <w:style w:type="paragraph" w:customStyle="1" w:styleId="1f6">
    <w:name w:val="Обычный1"/>
    <w:link w:val="1f7"/>
    <w:rsid w:val="00CF7951"/>
    <w:rPr>
      <w:sz w:val="24"/>
    </w:rPr>
  </w:style>
  <w:style w:type="character" w:customStyle="1" w:styleId="1f7">
    <w:name w:val="Обычный1"/>
    <w:link w:val="1f6"/>
    <w:rsid w:val="00CF7951"/>
    <w:rPr>
      <w:sz w:val="24"/>
    </w:rPr>
  </w:style>
  <w:style w:type="paragraph" w:customStyle="1" w:styleId="77">
    <w:name w:val="Указатель77"/>
    <w:basedOn w:val="a"/>
    <w:link w:val="770"/>
    <w:rsid w:val="00CF7951"/>
    <w:rPr>
      <w:rFonts w:ascii="PT Astra Serif" w:hAnsi="PT Astra Serif"/>
    </w:rPr>
  </w:style>
  <w:style w:type="character" w:customStyle="1" w:styleId="770">
    <w:name w:val="Указатель77"/>
    <w:basedOn w:val="1"/>
    <w:link w:val="77"/>
    <w:rsid w:val="00CF7951"/>
    <w:rPr>
      <w:rFonts w:ascii="PT Astra Serif" w:hAnsi="PT Astra Serif"/>
      <w:sz w:val="24"/>
    </w:rPr>
  </w:style>
  <w:style w:type="paragraph" w:customStyle="1" w:styleId="4a">
    <w:name w:val="Заголовок 4 Знак"/>
    <w:link w:val="4b"/>
    <w:rsid w:val="00CF7951"/>
    <w:rPr>
      <w:rFonts w:ascii="Arial" w:hAnsi="Arial"/>
      <w:b/>
      <w:sz w:val="24"/>
    </w:rPr>
  </w:style>
  <w:style w:type="character" w:customStyle="1" w:styleId="4b">
    <w:name w:val="Заголовок 4 Знак"/>
    <w:link w:val="4a"/>
    <w:rsid w:val="00CF7951"/>
    <w:rPr>
      <w:rFonts w:ascii="Arial" w:hAnsi="Arial"/>
      <w:b/>
      <w:sz w:val="24"/>
    </w:rPr>
  </w:style>
  <w:style w:type="paragraph" w:customStyle="1" w:styleId="250">
    <w:name w:val="Основной текст с отступом 2 Знак5"/>
    <w:link w:val="251"/>
    <w:rsid w:val="00CF7951"/>
    <w:rPr>
      <w:sz w:val="24"/>
    </w:rPr>
  </w:style>
  <w:style w:type="character" w:customStyle="1" w:styleId="251">
    <w:name w:val="Основной текст с отступом 2 Знак5"/>
    <w:link w:val="250"/>
    <w:rsid w:val="00CF7951"/>
    <w:rPr>
      <w:sz w:val="24"/>
    </w:rPr>
  </w:style>
  <w:style w:type="paragraph" w:customStyle="1" w:styleId="WW8Num5z6">
    <w:name w:val="WW8Num5z6"/>
    <w:link w:val="WW8Num5z60"/>
    <w:rsid w:val="00CF7951"/>
  </w:style>
  <w:style w:type="character" w:customStyle="1" w:styleId="WW8Num5z60">
    <w:name w:val="WW8Num5z6"/>
    <w:link w:val="WW8Num5z6"/>
    <w:rsid w:val="00CF7951"/>
  </w:style>
  <w:style w:type="paragraph" w:customStyle="1" w:styleId="WW8Num35z0">
    <w:name w:val="WW8Num35z0"/>
    <w:link w:val="WW8Num35z00"/>
    <w:rsid w:val="00CF7951"/>
    <w:rPr>
      <w:rFonts w:ascii="Symbol" w:hAnsi="Symbol"/>
    </w:rPr>
  </w:style>
  <w:style w:type="character" w:customStyle="1" w:styleId="WW8Num35z00">
    <w:name w:val="WW8Num35z0"/>
    <w:link w:val="WW8Num35z0"/>
    <w:rsid w:val="00CF7951"/>
    <w:rPr>
      <w:rFonts w:ascii="Symbol" w:hAnsi="Symbol"/>
    </w:rPr>
  </w:style>
  <w:style w:type="paragraph" w:customStyle="1" w:styleId="WW8Num16z0">
    <w:name w:val="WW8Num16z0"/>
    <w:link w:val="WW8Num16z00"/>
    <w:rsid w:val="00CF7951"/>
    <w:rPr>
      <w:rFonts w:ascii="Symbol" w:hAnsi="Symbol"/>
    </w:rPr>
  </w:style>
  <w:style w:type="character" w:customStyle="1" w:styleId="WW8Num16z00">
    <w:name w:val="WW8Num16z0"/>
    <w:link w:val="WW8Num16z0"/>
    <w:rsid w:val="00CF7951"/>
    <w:rPr>
      <w:rFonts w:ascii="Symbol" w:hAnsi="Symbol"/>
    </w:rPr>
  </w:style>
  <w:style w:type="paragraph" w:customStyle="1" w:styleId="WW-11">
    <w:name w:val="WW-Текст11"/>
    <w:basedOn w:val="a"/>
    <w:link w:val="WW-110"/>
    <w:rsid w:val="00CF7951"/>
    <w:rPr>
      <w:rFonts w:ascii="Courier New" w:hAnsi="Courier New"/>
      <w:sz w:val="20"/>
    </w:rPr>
  </w:style>
  <w:style w:type="character" w:customStyle="1" w:styleId="WW-110">
    <w:name w:val="WW-Текст11"/>
    <w:basedOn w:val="1"/>
    <w:link w:val="WW-11"/>
    <w:rsid w:val="00CF7951"/>
    <w:rPr>
      <w:rFonts w:ascii="Courier New" w:hAnsi="Courier New"/>
      <w:sz w:val="20"/>
    </w:rPr>
  </w:style>
  <w:style w:type="paragraph" w:customStyle="1" w:styleId="WW8Num38z7">
    <w:name w:val="WW8Num38z7"/>
    <w:link w:val="WW8Num38z70"/>
    <w:rsid w:val="00CF7951"/>
  </w:style>
  <w:style w:type="character" w:customStyle="1" w:styleId="WW8Num38z70">
    <w:name w:val="WW8Num38z7"/>
    <w:link w:val="WW8Num38z7"/>
    <w:rsid w:val="00CF7951"/>
  </w:style>
  <w:style w:type="paragraph" w:customStyle="1" w:styleId="WW8Num31z3">
    <w:name w:val="WW8Num31z3"/>
    <w:link w:val="WW8Num31z30"/>
    <w:rsid w:val="00CF7951"/>
    <w:rPr>
      <w:rFonts w:ascii="Symbol" w:hAnsi="Symbol"/>
    </w:rPr>
  </w:style>
  <w:style w:type="character" w:customStyle="1" w:styleId="WW8Num31z30">
    <w:name w:val="WW8Num31z3"/>
    <w:link w:val="WW8Num31z3"/>
    <w:rsid w:val="00CF7951"/>
    <w:rPr>
      <w:rFonts w:ascii="Symbol" w:hAnsi="Symbol"/>
    </w:rPr>
  </w:style>
  <w:style w:type="paragraph" w:customStyle="1" w:styleId="59">
    <w:name w:val="Название объекта59"/>
    <w:basedOn w:val="a"/>
    <w:link w:val="590"/>
    <w:rsid w:val="00CF7951"/>
    <w:pPr>
      <w:spacing w:before="120" w:after="120"/>
    </w:pPr>
    <w:rPr>
      <w:rFonts w:ascii="PT Astra Serif" w:hAnsi="PT Astra Serif"/>
      <w:i/>
    </w:rPr>
  </w:style>
  <w:style w:type="character" w:customStyle="1" w:styleId="590">
    <w:name w:val="Название объекта59"/>
    <w:basedOn w:val="1"/>
    <w:link w:val="59"/>
    <w:rsid w:val="00CF7951"/>
    <w:rPr>
      <w:rFonts w:ascii="PT Astra Serif" w:hAnsi="PT Astra Serif"/>
      <w:i/>
      <w:sz w:val="24"/>
    </w:rPr>
  </w:style>
  <w:style w:type="paragraph" w:customStyle="1" w:styleId="WW8Num31z2">
    <w:name w:val="WW8Num31z2"/>
    <w:link w:val="WW8Num31z20"/>
    <w:rsid w:val="00CF7951"/>
    <w:rPr>
      <w:rFonts w:ascii="Wingdings" w:hAnsi="Wingdings"/>
    </w:rPr>
  </w:style>
  <w:style w:type="character" w:customStyle="1" w:styleId="WW8Num31z20">
    <w:name w:val="WW8Num31z2"/>
    <w:link w:val="WW8Num31z2"/>
    <w:rsid w:val="00CF7951"/>
    <w:rPr>
      <w:rFonts w:ascii="Wingdings" w:hAnsi="Wingdings"/>
    </w:rPr>
  </w:style>
  <w:style w:type="paragraph" w:customStyle="1" w:styleId="xl110">
    <w:name w:val="xl110"/>
    <w:basedOn w:val="a"/>
    <w:link w:val="xl1100"/>
    <w:rsid w:val="00CF7951"/>
    <w:pPr>
      <w:spacing w:before="280" w:after="280"/>
      <w:jc w:val="center"/>
    </w:pPr>
  </w:style>
  <w:style w:type="character" w:customStyle="1" w:styleId="xl1100">
    <w:name w:val="xl110"/>
    <w:basedOn w:val="1"/>
    <w:link w:val="xl110"/>
    <w:rsid w:val="00CF7951"/>
    <w:rPr>
      <w:sz w:val="24"/>
    </w:rPr>
  </w:style>
  <w:style w:type="paragraph" w:customStyle="1" w:styleId="260">
    <w:name w:val="Основной текст с отступом 26"/>
    <w:basedOn w:val="a"/>
    <w:link w:val="261"/>
    <w:rsid w:val="00CF7951"/>
    <w:pPr>
      <w:spacing w:after="120" w:line="480" w:lineRule="auto"/>
      <w:ind w:left="283"/>
    </w:pPr>
  </w:style>
  <w:style w:type="character" w:customStyle="1" w:styleId="261">
    <w:name w:val="Основной текст с отступом 26"/>
    <w:basedOn w:val="1"/>
    <w:link w:val="260"/>
    <w:rsid w:val="00CF7951"/>
    <w:rPr>
      <w:sz w:val="24"/>
    </w:rPr>
  </w:style>
  <w:style w:type="paragraph" w:customStyle="1" w:styleId="WW8Num9z7">
    <w:name w:val="WW8Num9z7"/>
    <w:link w:val="WW8Num9z70"/>
    <w:rsid w:val="00CF7951"/>
  </w:style>
  <w:style w:type="character" w:customStyle="1" w:styleId="WW8Num9z70">
    <w:name w:val="WW8Num9z7"/>
    <w:link w:val="WW8Num9z7"/>
    <w:rsid w:val="00CF7951"/>
  </w:style>
  <w:style w:type="paragraph" w:customStyle="1" w:styleId="220">
    <w:name w:val="Основной текст 22"/>
    <w:basedOn w:val="a"/>
    <w:link w:val="221"/>
    <w:rsid w:val="00CF7951"/>
    <w:pPr>
      <w:widowControl w:val="0"/>
      <w:spacing w:after="120" w:line="480" w:lineRule="auto"/>
    </w:pPr>
  </w:style>
  <w:style w:type="character" w:customStyle="1" w:styleId="221">
    <w:name w:val="Основной текст 22"/>
    <w:basedOn w:val="1"/>
    <w:link w:val="220"/>
    <w:rsid w:val="00CF7951"/>
    <w:rPr>
      <w:sz w:val="24"/>
    </w:rPr>
  </w:style>
  <w:style w:type="paragraph" w:customStyle="1" w:styleId="WW8Num17z0">
    <w:name w:val="WW8Num17z0"/>
    <w:link w:val="WW8Num17z00"/>
    <w:rsid w:val="00CF7951"/>
    <w:rPr>
      <w:rFonts w:ascii="Symbol" w:hAnsi="Symbol"/>
    </w:rPr>
  </w:style>
  <w:style w:type="character" w:customStyle="1" w:styleId="WW8Num17z00">
    <w:name w:val="WW8Num17z0"/>
    <w:link w:val="WW8Num17z0"/>
    <w:rsid w:val="00CF7951"/>
    <w:rPr>
      <w:rFonts w:ascii="Symbol" w:hAnsi="Symbol"/>
    </w:rPr>
  </w:style>
  <w:style w:type="paragraph" w:customStyle="1" w:styleId="WW8Num22z2">
    <w:name w:val="WW8Num22z2"/>
    <w:link w:val="WW8Num22z20"/>
    <w:rsid w:val="00CF7951"/>
  </w:style>
  <w:style w:type="character" w:customStyle="1" w:styleId="WW8Num22z20">
    <w:name w:val="WW8Num22z2"/>
    <w:link w:val="WW8Num22z2"/>
    <w:rsid w:val="00CF7951"/>
  </w:style>
  <w:style w:type="paragraph" w:customStyle="1" w:styleId="36">
    <w:name w:val="Название объекта36"/>
    <w:basedOn w:val="a"/>
    <w:link w:val="360"/>
    <w:rsid w:val="00CF7951"/>
    <w:pPr>
      <w:spacing w:before="120" w:after="120"/>
    </w:pPr>
    <w:rPr>
      <w:rFonts w:ascii="PT Astra Serif" w:hAnsi="PT Astra Serif"/>
      <w:i/>
    </w:rPr>
  </w:style>
  <w:style w:type="character" w:customStyle="1" w:styleId="360">
    <w:name w:val="Название объекта36"/>
    <w:basedOn w:val="1"/>
    <w:link w:val="36"/>
    <w:rsid w:val="00CF7951"/>
    <w:rPr>
      <w:rFonts w:ascii="PT Astra Serif" w:hAnsi="PT Astra Serif"/>
      <w:i/>
      <w:sz w:val="24"/>
    </w:rPr>
  </w:style>
  <w:style w:type="paragraph" w:customStyle="1" w:styleId="WW8Num6z8">
    <w:name w:val="WW8Num6z8"/>
    <w:link w:val="WW8Num6z80"/>
    <w:rsid w:val="00CF7951"/>
  </w:style>
  <w:style w:type="character" w:customStyle="1" w:styleId="WW8Num6z80">
    <w:name w:val="WW8Num6z8"/>
    <w:link w:val="WW8Num6z8"/>
    <w:rsid w:val="00CF7951"/>
  </w:style>
  <w:style w:type="paragraph" w:customStyle="1" w:styleId="1f8">
    <w:name w:val="Название объекта1"/>
    <w:basedOn w:val="a"/>
    <w:link w:val="af1"/>
    <w:rsid w:val="00CF7951"/>
    <w:pPr>
      <w:spacing w:before="120" w:after="120"/>
    </w:pPr>
    <w:rPr>
      <w:rFonts w:ascii="PT Astra Serif" w:hAnsi="PT Astra Serif"/>
      <w:i/>
    </w:rPr>
  </w:style>
  <w:style w:type="character" w:customStyle="1" w:styleId="af1">
    <w:name w:val="Название объекта Знак"/>
    <w:basedOn w:val="1"/>
    <w:link w:val="1f8"/>
    <w:rsid w:val="00CF7951"/>
    <w:rPr>
      <w:rFonts w:ascii="PT Astra Serif" w:hAnsi="PT Astra Serif"/>
      <w:i/>
      <w:sz w:val="24"/>
    </w:rPr>
  </w:style>
  <w:style w:type="paragraph" w:customStyle="1" w:styleId="4c">
    <w:name w:val="Основной шрифт абзаца4"/>
    <w:link w:val="4d"/>
    <w:rsid w:val="00CF7951"/>
  </w:style>
  <w:style w:type="character" w:customStyle="1" w:styleId="4d">
    <w:name w:val="Основной шрифт абзаца4"/>
    <w:link w:val="4c"/>
    <w:rsid w:val="00CF7951"/>
  </w:style>
  <w:style w:type="paragraph" w:customStyle="1" w:styleId="WW8Num15z1">
    <w:name w:val="WW8Num15z1"/>
    <w:link w:val="WW8Num15z10"/>
    <w:rsid w:val="00CF7951"/>
  </w:style>
  <w:style w:type="character" w:customStyle="1" w:styleId="WW8Num15z10">
    <w:name w:val="WW8Num15z1"/>
    <w:link w:val="WW8Num15z1"/>
    <w:rsid w:val="00CF7951"/>
  </w:style>
  <w:style w:type="paragraph" w:customStyle="1" w:styleId="520">
    <w:name w:val="Название объекта52"/>
    <w:basedOn w:val="a"/>
    <w:link w:val="521"/>
    <w:rsid w:val="00CF7951"/>
    <w:pPr>
      <w:spacing w:before="120" w:after="120"/>
    </w:pPr>
    <w:rPr>
      <w:rFonts w:ascii="PT Astra Serif" w:hAnsi="PT Astra Serif"/>
      <w:i/>
    </w:rPr>
  </w:style>
  <w:style w:type="character" w:customStyle="1" w:styleId="521">
    <w:name w:val="Название объекта52"/>
    <w:basedOn w:val="1"/>
    <w:link w:val="520"/>
    <w:rsid w:val="00CF7951"/>
    <w:rPr>
      <w:rFonts w:ascii="PT Astra Serif" w:hAnsi="PT Astra Serif"/>
      <w:i/>
      <w:sz w:val="24"/>
    </w:rPr>
  </w:style>
  <w:style w:type="paragraph" w:customStyle="1" w:styleId="37">
    <w:name w:val="Основной шрифт абзаца37"/>
    <w:link w:val="370"/>
    <w:rsid w:val="00CF7951"/>
  </w:style>
  <w:style w:type="character" w:customStyle="1" w:styleId="370">
    <w:name w:val="Основной шрифт абзаца37"/>
    <w:link w:val="37"/>
    <w:rsid w:val="00CF7951"/>
  </w:style>
  <w:style w:type="paragraph" w:customStyle="1" w:styleId="xl124">
    <w:name w:val="xl124"/>
    <w:basedOn w:val="a"/>
    <w:link w:val="xl1240"/>
    <w:rsid w:val="00CF7951"/>
    <w:pPr>
      <w:spacing w:before="280" w:after="280"/>
    </w:pPr>
  </w:style>
  <w:style w:type="character" w:customStyle="1" w:styleId="xl1240">
    <w:name w:val="xl124"/>
    <w:basedOn w:val="1"/>
    <w:link w:val="xl124"/>
    <w:rsid w:val="00CF7951"/>
    <w:rPr>
      <w:sz w:val="24"/>
    </w:rPr>
  </w:style>
  <w:style w:type="paragraph" w:customStyle="1" w:styleId="172">
    <w:name w:val="Основной шрифт абзаца17"/>
    <w:link w:val="173"/>
    <w:rsid w:val="00CF7951"/>
  </w:style>
  <w:style w:type="character" w:customStyle="1" w:styleId="173">
    <w:name w:val="Основной шрифт абзаца17"/>
    <w:link w:val="172"/>
    <w:rsid w:val="00CF7951"/>
  </w:style>
  <w:style w:type="paragraph" w:customStyle="1" w:styleId="280">
    <w:name w:val="Название объекта28"/>
    <w:basedOn w:val="a"/>
    <w:link w:val="281"/>
    <w:rsid w:val="00CF7951"/>
    <w:pPr>
      <w:spacing w:before="120" w:after="120"/>
    </w:pPr>
    <w:rPr>
      <w:rFonts w:ascii="PT Astra Serif" w:hAnsi="PT Astra Serif"/>
      <w:i/>
    </w:rPr>
  </w:style>
  <w:style w:type="character" w:customStyle="1" w:styleId="281">
    <w:name w:val="Название объекта28"/>
    <w:basedOn w:val="1"/>
    <w:link w:val="280"/>
    <w:rsid w:val="00CF7951"/>
    <w:rPr>
      <w:rFonts w:ascii="PT Astra Serif" w:hAnsi="PT Astra Serif"/>
      <w:i/>
      <w:sz w:val="24"/>
    </w:rPr>
  </w:style>
  <w:style w:type="paragraph" w:customStyle="1" w:styleId="330">
    <w:name w:val="Основной текст с отступом 3 Знак3"/>
    <w:link w:val="331"/>
    <w:rsid w:val="00CF7951"/>
    <w:rPr>
      <w:sz w:val="16"/>
    </w:rPr>
  </w:style>
  <w:style w:type="character" w:customStyle="1" w:styleId="331">
    <w:name w:val="Основной текст с отступом 3 Знак3"/>
    <w:link w:val="330"/>
    <w:rsid w:val="00CF7951"/>
    <w:rPr>
      <w:sz w:val="16"/>
    </w:rPr>
  </w:style>
  <w:style w:type="paragraph" w:customStyle="1" w:styleId="56">
    <w:name w:val="Название объекта56"/>
    <w:basedOn w:val="a"/>
    <w:link w:val="560"/>
    <w:rsid w:val="00CF7951"/>
    <w:pPr>
      <w:spacing w:before="120" w:after="120"/>
    </w:pPr>
    <w:rPr>
      <w:rFonts w:ascii="PT Astra Serif" w:hAnsi="PT Astra Serif"/>
      <w:i/>
    </w:rPr>
  </w:style>
  <w:style w:type="character" w:customStyle="1" w:styleId="560">
    <w:name w:val="Название объекта56"/>
    <w:basedOn w:val="1"/>
    <w:link w:val="56"/>
    <w:rsid w:val="00CF7951"/>
    <w:rPr>
      <w:rFonts w:ascii="PT Astra Serif" w:hAnsi="PT Astra Serif"/>
      <w:i/>
      <w:sz w:val="24"/>
    </w:rPr>
  </w:style>
  <w:style w:type="paragraph" w:customStyle="1" w:styleId="xl115">
    <w:name w:val="xl115"/>
    <w:basedOn w:val="a"/>
    <w:link w:val="xl1150"/>
    <w:rsid w:val="00CF7951"/>
    <w:pPr>
      <w:spacing w:before="280" w:after="280"/>
    </w:pPr>
    <w:rPr>
      <w:rFonts w:ascii="Times New Roman CYR" w:hAnsi="Times New Roman CYR"/>
    </w:rPr>
  </w:style>
  <w:style w:type="character" w:customStyle="1" w:styleId="xl1150">
    <w:name w:val="xl115"/>
    <w:basedOn w:val="1"/>
    <w:link w:val="xl115"/>
    <w:rsid w:val="00CF7951"/>
    <w:rPr>
      <w:rFonts w:ascii="Times New Roman CYR" w:hAnsi="Times New Roman CYR"/>
      <w:sz w:val="24"/>
    </w:rPr>
  </w:style>
  <w:style w:type="paragraph" w:customStyle="1" w:styleId="422">
    <w:name w:val="Указатель42"/>
    <w:basedOn w:val="a"/>
    <w:link w:val="423"/>
    <w:rsid w:val="00CF7951"/>
    <w:rPr>
      <w:rFonts w:ascii="PT Astra Serif" w:hAnsi="PT Astra Serif"/>
    </w:rPr>
  </w:style>
  <w:style w:type="character" w:customStyle="1" w:styleId="423">
    <w:name w:val="Указатель42"/>
    <w:basedOn w:val="1"/>
    <w:link w:val="422"/>
    <w:rsid w:val="00CF7951"/>
    <w:rPr>
      <w:rFonts w:ascii="PT Astra Serif" w:hAnsi="PT Astra Serif"/>
      <w:sz w:val="24"/>
    </w:rPr>
  </w:style>
  <w:style w:type="paragraph" w:styleId="2c">
    <w:name w:val="Body Text Indent 2"/>
    <w:basedOn w:val="a"/>
    <w:link w:val="262"/>
    <w:rsid w:val="00CF7951"/>
    <w:pPr>
      <w:spacing w:after="120" w:line="480" w:lineRule="auto"/>
      <w:ind w:left="283"/>
    </w:pPr>
  </w:style>
  <w:style w:type="character" w:customStyle="1" w:styleId="262">
    <w:name w:val="Основной текст с отступом 2 Знак6"/>
    <w:basedOn w:val="1"/>
    <w:link w:val="2c"/>
    <w:rsid w:val="00CF7951"/>
    <w:rPr>
      <w:sz w:val="24"/>
    </w:rPr>
  </w:style>
  <w:style w:type="paragraph" w:customStyle="1" w:styleId="218">
    <w:name w:val="Знак Знак21"/>
    <w:link w:val="219"/>
    <w:rsid w:val="00CF7951"/>
    <w:rPr>
      <w:rFonts w:ascii="Courier New" w:hAnsi="Courier New"/>
    </w:rPr>
  </w:style>
  <w:style w:type="character" w:customStyle="1" w:styleId="219">
    <w:name w:val="Знак Знак21"/>
    <w:link w:val="218"/>
    <w:rsid w:val="00CF7951"/>
    <w:rPr>
      <w:rFonts w:ascii="Courier New" w:hAnsi="Courier New"/>
    </w:rPr>
  </w:style>
  <w:style w:type="paragraph" w:customStyle="1" w:styleId="700">
    <w:name w:val="Название объекта70"/>
    <w:basedOn w:val="a"/>
    <w:link w:val="701"/>
    <w:rsid w:val="00CF7951"/>
    <w:pPr>
      <w:spacing w:before="120" w:after="120"/>
    </w:pPr>
    <w:rPr>
      <w:rFonts w:ascii="PT Astra Serif" w:hAnsi="PT Astra Serif"/>
      <w:i/>
    </w:rPr>
  </w:style>
  <w:style w:type="character" w:customStyle="1" w:styleId="701">
    <w:name w:val="Название объекта70"/>
    <w:basedOn w:val="1"/>
    <w:link w:val="700"/>
    <w:rsid w:val="00CF7951"/>
    <w:rPr>
      <w:rFonts w:ascii="PT Astra Serif" w:hAnsi="PT Astra Serif"/>
      <w:i/>
      <w:sz w:val="24"/>
    </w:rPr>
  </w:style>
  <w:style w:type="paragraph" w:customStyle="1" w:styleId="55">
    <w:name w:val="Основной шрифт абзаца55"/>
    <w:link w:val="550"/>
    <w:rsid w:val="00CF7951"/>
  </w:style>
  <w:style w:type="character" w:customStyle="1" w:styleId="550">
    <w:name w:val="Основной шрифт абзаца55"/>
    <w:link w:val="55"/>
    <w:rsid w:val="00CF7951"/>
  </w:style>
  <w:style w:type="paragraph" w:customStyle="1" w:styleId="WW8Num16z1">
    <w:name w:val="WW8Num16z1"/>
    <w:link w:val="WW8Num16z10"/>
    <w:rsid w:val="00CF7951"/>
    <w:rPr>
      <w:rFonts w:ascii="Courier New" w:hAnsi="Courier New"/>
    </w:rPr>
  </w:style>
  <w:style w:type="character" w:customStyle="1" w:styleId="WW8Num16z10">
    <w:name w:val="WW8Num16z1"/>
    <w:link w:val="WW8Num16z1"/>
    <w:rsid w:val="00CF7951"/>
    <w:rPr>
      <w:rFonts w:ascii="Courier New" w:hAnsi="Courier New"/>
    </w:rPr>
  </w:style>
  <w:style w:type="paragraph" w:customStyle="1" w:styleId="321">
    <w:name w:val="Указатель32"/>
    <w:basedOn w:val="a"/>
    <w:link w:val="322"/>
    <w:rsid w:val="00CF7951"/>
  </w:style>
  <w:style w:type="character" w:customStyle="1" w:styleId="322">
    <w:name w:val="Указатель32"/>
    <w:basedOn w:val="1"/>
    <w:link w:val="321"/>
    <w:rsid w:val="00CF7951"/>
    <w:rPr>
      <w:sz w:val="24"/>
    </w:rPr>
  </w:style>
  <w:style w:type="paragraph" w:customStyle="1" w:styleId="xl89">
    <w:name w:val="xl89"/>
    <w:basedOn w:val="a"/>
    <w:link w:val="xl890"/>
    <w:rsid w:val="00CF7951"/>
    <w:pPr>
      <w:spacing w:before="280" w:after="280"/>
      <w:jc w:val="center"/>
    </w:pPr>
    <w:rPr>
      <w:rFonts w:ascii="Times New Roman CYR" w:hAnsi="Times New Roman CYR"/>
      <w:b/>
    </w:rPr>
  </w:style>
  <w:style w:type="character" w:customStyle="1" w:styleId="xl890">
    <w:name w:val="xl89"/>
    <w:basedOn w:val="1"/>
    <w:link w:val="xl89"/>
    <w:rsid w:val="00CF7951"/>
    <w:rPr>
      <w:rFonts w:ascii="Times New Roman CYR" w:hAnsi="Times New Roman CYR"/>
      <w:b/>
      <w:sz w:val="24"/>
    </w:rPr>
  </w:style>
  <w:style w:type="paragraph" w:customStyle="1" w:styleId="460">
    <w:name w:val="Указатель46"/>
    <w:basedOn w:val="a"/>
    <w:link w:val="461"/>
    <w:rsid w:val="00CF7951"/>
    <w:rPr>
      <w:rFonts w:ascii="PT Astra Serif" w:hAnsi="PT Astra Serif"/>
    </w:rPr>
  </w:style>
  <w:style w:type="character" w:customStyle="1" w:styleId="461">
    <w:name w:val="Указатель46"/>
    <w:basedOn w:val="1"/>
    <w:link w:val="460"/>
    <w:rsid w:val="00CF7951"/>
    <w:rPr>
      <w:rFonts w:ascii="PT Astra Serif" w:hAnsi="PT Astra Serif"/>
      <w:sz w:val="24"/>
    </w:rPr>
  </w:style>
  <w:style w:type="paragraph" w:customStyle="1" w:styleId="1f9">
    <w:name w:val="Основной текст Знак1"/>
    <w:link w:val="1fa"/>
    <w:rsid w:val="00CF7951"/>
    <w:rPr>
      <w:sz w:val="24"/>
    </w:rPr>
  </w:style>
  <w:style w:type="character" w:customStyle="1" w:styleId="1fa">
    <w:name w:val="Основной текст Знак1"/>
    <w:link w:val="1f9"/>
    <w:rsid w:val="00CF7951"/>
    <w:rPr>
      <w:sz w:val="24"/>
    </w:rPr>
  </w:style>
  <w:style w:type="paragraph" w:customStyle="1" w:styleId="WW8Num21z1">
    <w:name w:val="WW8Num21z1"/>
    <w:link w:val="WW8Num21z10"/>
    <w:rsid w:val="00CF7951"/>
  </w:style>
  <w:style w:type="character" w:customStyle="1" w:styleId="WW8Num21z10">
    <w:name w:val="WW8Num21z1"/>
    <w:link w:val="WW8Num21z1"/>
    <w:rsid w:val="00CF7951"/>
  </w:style>
  <w:style w:type="paragraph" w:customStyle="1" w:styleId="282">
    <w:name w:val="Основной шрифт абзаца28"/>
    <w:link w:val="283"/>
    <w:rsid w:val="00CF7951"/>
  </w:style>
  <w:style w:type="character" w:customStyle="1" w:styleId="283">
    <w:name w:val="Основной шрифт абзаца28"/>
    <w:link w:val="282"/>
    <w:rsid w:val="00CF7951"/>
  </w:style>
  <w:style w:type="paragraph" w:customStyle="1" w:styleId="442">
    <w:name w:val="Название объекта44"/>
    <w:basedOn w:val="a"/>
    <w:link w:val="443"/>
    <w:rsid w:val="00CF7951"/>
    <w:pPr>
      <w:spacing w:before="120" w:after="120"/>
    </w:pPr>
    <w:rPr>
      <w:rFonts w:ascii="PT Astra Serif" w:hAnsi="PT Astra Serif"/>
      <w:i/>
    </w:rPr>
  </w:style>
  <w:style w:type="character" w:customStyle="1" w:styleId="443">
    <w:name w:val="Название объекта44"/>
    <w:basedOn w:val="1"/>
    <w:link w:val="442"/>
    <w:rsid w:val="00CF7951"/>
    <w:rPr>
      <w:rFonts w:ascii="PT Astra Serif" w:hAnsi="PT Astra Serif"/>
      <w:i/>
      <w:sz w:val="24"/>
    </w:rPr>
  </w:style>
  <w:style w:type="paragraph" w:customStyle="1" w:styleId="1fb">
    <w:name w:val="Гиперссылка1"/>
    <w:link w:val="1fc"/>
    <w:rsid w:val="00CF7951"/>
    <w:rPr>
      <w:color w:val="0000FF"/>
      <w:u w:val="single"/>
    </w:rPr>
  </w:style>
  <w:style w:type="character" w:customStyle="1" w:styleId="1fc">
    <w:name w:val="Гиперссылка1"/>
    <w:link w:val="1fb"/>
    <w:rsid w:val="00CF7951"/>
    <w:rPr>
      <w:color w:val="0000FF"/>
      <w:u w:val="single"/>
    </w:rPr>
  </w:style>
  <w:style w:type="paragraph" w:customStyle="1" w:styleId="240">
    <w:name w:val="Знак Знак24"/>
    <w:link w:val="241"/>
    <w:rsid w:val="00CF7951"/>
    <w:rPr>
      <w:rFonts w:ascii="Courier New" w:hAnsi="Courier New"/>
    </w:rPr>
  </w:style>
  <w:style w:type="character" w:customStyle="1" w:styleId="241">
    <w:name w:val="Знак Знак24"/>
    <w:link w:val="240"/>
    <w:rsid w:val="00CF7951"/>
    <w:rPr>
      <w:rFonts w:ascii="Courier New" w:hAnsi="Courier New"/>
    </w:rPr>
  </w:style>
  <w:style w:type="paragraph" w:customStyle="1" w:styleId="400">
    <w:name w:val="Основной шрифт абзаца40"/>
    <w:link w:val="401"/>
    <w:rsid w:val="00CF7951"/>
  </w:style>
  <w:style w:type="character" w:customStyle="1" w:styleId="401">
    <w:name w:val="Основной шрифт абзаца40"/>
    <w:link w:val="400"/>
    <w:rsid w:val="00CF7951"/>
  </w:style>
  <w:style w:type="paragraph" w:customStyle="1" w:styleId="252">
    <w:name w:val="Основной текст с отступом 25"/>
    <w:basedOn w:val="a"/>
    <w:link w:val="253"/>
    <w:rsid w:val="00CF7951"/>
    <w:pPr>
      <w:spacing w:after="120" w:line="480" w:lineRule="auto"/>
      <w:ind w:left="283"/>
    </w:pPr>
  </w:style>
  <w:style w:type="character" w:customStyle="1" w:styleId="253">
    <w:name w:val="Основной текст с отступом 25"/>
    <w:basedOn w:val="1"/>
    <w:link w:val="252"/>
    <w:rsid w:val="00CF7951"/>
    <w:rPr>
      <w:sz w:val="24"/>
    </w:rPr>
  </w:style>
  <w:style w:type="paragraph" w:customStyle="1" w:styleId="591">
    <w:name w:val="Указатель59"/>
    <w:basedOn w:val="a"/>
    <w:link w:val="592"/>
    <w:rsid w:val="00CF7951"/>
    <w:rPr>
      <w:rFonts w:ascii="PT Astra Serif" w:hAnsi="PT Astra Serif"/>
    </w:rPr>
  </w:style>
  <w:style w:type="character" w:customStyle="1" w:styleId="592">
    <w:name w:val="Указатель59"/>
    <w:basedOn w:val="1"/>
    <w:link w:val="591"/>
    <w:rsid w:val="00CF7951"/>
    <w:rPr>
      <w:rFonts w:ascii="PT Astra Serif" w:hAnsi="PT Astra Serif"/>
      <w:sz w:val="24"/>
    </w:rPr>
  </w:style>
  <w:style w:type="paragraph" w:customStyle="1" w:styleId="2d">
    <w:name w:val="Основной шрифт абзаца2"/>
    <w:link w:val="2e"/>
    <w:rsid w:val="00CF7951"/>
  </w:style>
  <w:style w:type="character" w:customStyle="1" w:styleId="2e">
    <w:name w:val="Основной шрифт абзаца2"/>
    <w:link w:val="2d"/>
    <w:rsid w:val="00CF7951"/>
  </w:style>
  <w:style w:type="paragraph" w:customStyle="1" w:styleId="1fd">
    <w:name w:val="Текст примечания Знак1"/>
    <w:link w:val="1fe"/>
    <w:rsid w:val="00CF7951"/>
  </w:style>
  <w:style w:type="character" w:customStyle="1" w:styleId="1fe">
    <w:name w:val="Текст примечания Знак1"/>
    <w:link w:val="1fd"/>
    <w:rsid w:val="00CF7951"/>
  </w:style>
  <w:style w:type="paragraph" w:customStyle="1" w:styleId="1ff">
    <w:name w:val="Обычный1"/>
    <w:link w:val="1ff0"/>
    <w:rsid w:val="00CF7951"/>
    <w:rPr>
      <w:sz w:val="24"/>
    </w:rPr>
  </w:style>
  <w:style w:type="character" w:customStyle="1" w:styleId="1ff0">
    <w:name w:val="Обычный1"/>
    <w:link w:val="1ff"/>
    <w:rsid w:val="00CF7951"/>
    <w:rPr>
      <w:sz w:val="24"/>
    </w:rPr>
  </w:style>
  <w:style w:type="paragraph" w:customStyle="1" w:styleId="NoSpacing">
    <w:name w:val="No Spacing Знак"/>
    <w:link w:val="NoSpacing0"/>
    <w:rsid w:val="00CF7951"/>
    <w:rPr>
      <w:rFonts w:ascii="Calibri" w:hAnsi="Calibri"/>
      <w:sz w:val="22"/>
    </w:rPr>
  </w:style>
  <w:style w:type="character" w:customStyle="1" w:styleId="NoSpacing0">
    <w:name w:val="No Spacing Знак"/>
    <w:link w:val="NoSpacing"/>
    <w:rsid w:val="00CF7951"/>
    <w:rPr>
      <w:rFonts w:ascii="Calibri" w:hAnsi="Calibri"/>
      <w:sz w:val="22"/>
    </w:rPr>
  </w:style>
  <w:style w:type="paragraph" w:customStyle="1" w:styleId="WW8Num3z6">
    <w:name w:val="WW8Num3z6"/>
    <w:link w:val="WW8Num3z60"/>
    <w:rsid w:val="00CF7951"/>
  </w:style>
  <w:style w:type="character" w:customStyle="1" w:styleId="WW8Num3z60">
    <w:name w:val="WW8Num3z6"/>
    <w:link w:val="WW8Num3z6"/>
    <w:rsid w:val="00CF7951"/>
  </w:style>
  <w:style w:type="paragraph" w:customStyle="1" w:styleId="WW8Num42z2">
    <w:name w:val="WW8Num42z2"/>
    <w:link w:val="WW8Num42z20"/>
    <w:rsid w:val="00CF7951"/>
    <w:rPr>
      <w:rFonts w:ascii="Wingdings" w:hAnsi="Wingdings"/>
    </w:rPr>
  </w:style>
  <w:style w:type="character" w:customStyle="1" w:styleId="WW8Num42z20">
    <w:name w:val="WW8Num42z2"/>
    <w:link w:val="WW8Num42z2"/>
    <w:rsid w:val="00CF7951"/>
    <w:rPr>
      <w:rFonts w:ascii="Wingdings" w:hAnsi="Wingdings"/>
    </w:rPr>
  </w:style>
  <w:style w:type="paragraph" w:customStyle="1" w:styleId="5">
    <w:name w:val="Гиперссылка5"/>
    <w:link w:val="50"/>
    <w:rsid w:val="00CF7951"/>
    <w:rPr>
      <w:color w:val="0000FF"/>
      <w:u w:val="single"/>
    </w:rPr>
  </w:style>
  <w:style w:type="character" w:customStyle="1" w:styleId="50">
    <w:name w:val="Гиперссылка5"/>
    <w:link w:val="5"/>
    <w:rsid w:val="00CF7951"/>
    <w:rPr>
      <w:color w:val="0000FF"/>
      <w:u w:val="single"/>
    </w:rPr>
  </w:style>
  <w:style w:type="paragraph" w:customStyle="1" w:styleId="332">
    <w:name w:val="Основной шрифт абзаца33"/>
    <w:link w:val="333"/>
    <w:rsid w:val="00CF7951"/>
  </w:style>
  <w:style w:type="character" w:customStyle="1" w:styleId="333">
    <w:name w:val="Основной шрифт абзаца33"/>
    <w:link w:val="332"/>
    <w:rsid w:val="00CF7951"/>
  </w:style>
  <w:style w:type="paragraph" w:customStyle="1" w:styleId="WW8Num9z3">
    <w:name w:val="WW8Num9z3"/>
    <w:link w:val="WW8Num9z30"/>
    <w:rsid w:val="00CF7951"/>
  </w:style>
  <w:style w:type="character" w:customStyle="1" w:styleId="WW8Num9z30">
    <w:name w:val="WW8Num9z3"/>
    <w:link w:val="WW8Num9z3"/>
    <w:rsid w:val="00CF7951"/>
  </w:style>
  <w:style w:type="paragraph" w:customStyle="1" w:styleId="WW8Num19z0">
    <w:name w:val="WW8Num19z0"/>
    <w:link w:val="WW8Num19z00"/>
    <w:rsid w:val="00CF7951"/>
    <w:rPr>
      <w:rFonts w:ascii="Symbol" w:hAnsi="Symbol"/>
    </w:rPr>
  </w:style>
  <w:style w:type="character" w:customStyle="1" w:styleId="WW8Num19z00">
    <w:name w:val="WW8Num19z0"/>
    <w:link w:val="WW8Num19z0"/>
    <w:rsid w:val="00CF7951"/>
    <w:rPr>
      <w:rFonts w:ascii="Symbol" w:hAnsi="Symbol"/>
    </w:rPr>
  </w:style>
  <w:style w:type="paragraph" w:customStyle="1" w:styleId="512">
    <w:name w:val="Основной шрифт абзаца51"/>
    <w:link w:val="513"/>
    <w:rsid w:val="00CF7951"/>
  </w:style>
  <w:style w:type="character" w:customStyle="1" w:styleId="513">
    <w:name w:val="Основной шрифт абзаца51"/>
    <w:link w:val="512"/>
    <w:rsid w:val="00CF7951"/>
  </w:style>
  <w:style w:type="paragraph" w:customStyle="1" w:styleId="xl98">
    <w:name w:val="xl98"/>
    <w:basedOn w:val="a"/>
    <w:link w:val="xl980"/>
    <w:rsid w:val="00CF7951"/>
    <w:pPr>
      <w:spacing w:before="280" w:after="280"/>
      <w:jc w:val="center"/>
    </w:pPr>
    <w:rPr>
      <w:rFonts w:ascii="Times New Roman CYR" w:hAnsi="Times New Roman CYR"/>
    </w:rPr>
  </w:style>
  <w:style w:type="character" w:customStyle="1" w:styleId="xl980">
    <w:name w:val="xl98"/>
    <w:basedOn w:val="1"/>
    <w:link w:val="xl98"/>
    <w:rsid w:val="00CF7951"/>
    <w:rPr>
      <w:rFonts w:ascii="Times New Roman CYR" w:hAnsi="Times New Roman CYR"/>
      <w:sz w:val="24"/>
    </w:rPr>
  </w:style>
  <w:style w:type="paragraph" w:customStyle="1" w:styleId="242">
    <w:name w:val="Основной текст с отступом 24"/>
    <w:basedOn w:val="a"/>
    <w:link w:val="243"/>
    <w:rsid w:val="00CF7951"/>
    <w:pPr>
      <w:spacing w:line="360" w:lineRule="auto"/>
      <w:ind w:firstLine="709"/>
    </w:pPr>
    <w:rPr>
      <w:i/>
      <w:color w:val="FF0000"/>
    </w:rPr>
  </w:style>
  <w:style w:type="character" w:customStyle="1" w:styleId="243">
    <w:name w:val="Основной текст с отступом 24"/>
    <w:basedOn w:val="1"/>
    <w:link w:val="242"/>
    <w:rsid w:val="00CF7951"/>
    <w:rPr>
      <w:i/>
      <w:color w:val="FF0000"/>
      <w:sz w:val="24"/>
    </w:rPr>
  </w:style>
  <w:style w:type="paragraph" w:customStyle="1" w:styleId="xl113">
    <w:name w:val="xl113"/>
    <w:basedOn w:val="a"/>
    <w:link w:val="xl1130"/>
    <w:rsid w:val="00CF7951"/>
    <w:pPr>
      <w:spacing w:before="280" w:after="280"/>
    </w:pPr>
  </w:style>
  <w:style w:type="character" w:customStyle="1" w:styleId="xl1130">
    <w:name w:val="xl113"/>
    <w:basedOn w:val="1"/>
    <w:link w:val="xl113"/>
    <w:rsid w:val="00CF7951"/>
    <w:rPr>
      <w:sz w:val="24"/>
    </w:rPr>
  </w:style>
  <w:style w:type="paragraph" w:customStyle="1" w:styleId="WW8Num21z5">
    <w:name w:val="WW8Num21z5"/>
    <w:link w:val="WW8Num21z50"/>
    <w:rsid w:val="00CF7951"/>
  </w:style>
  <w:style w:type="character" w:customStyle="1" w:styleId="WW8Num21z50">
    <w:name w:val="WW8Num21z5"/>
    <w:link w:val="WW8Num21z5"/>
    <w:rsid w:val="00CF7951"/>
  </w:style>
  <w:style w:type="paragraph" w:customStyle="1" w:styleId="xl140">
    <w:name w:val="xl140"/>
    <w:basedOn w:val="a"/>
    <w:link w:val="xl1400"/>
    <w:rsid w:val="00CF7951"/>
    <w:pPr>
      <w:spacing w:before="280" w:after="280"/>
    </w:pPr>
    <w:rPr>
      <w:rFonts w:ascii="Times New Roman CYR" w:hAnsi="Times New Roman CYR"/>
    </w:rPr>
  </w:style>
  <w:style w:type="character" w:customStyle="1" w:styleId="xl1400">
    <w:name w:val="xl140"/>
    <w:basedOn w:val="1"/>
    <w:link w:val="xl140"/>
    <w:rsid w:val="00CF7951"/>
    <w:rPr>
      <w:rFonts w:ascii="Times New Roman CYR" w:hAnsi="Times New Roman CYR"/>
      <w:sz w:val="24"/>
    </w:rPr>
  </w:style>
  <w:style w:type="paragraph" w:customStyle="1" w:styleId="263">
    <w:name w:val="Основной шрифт абзаца26"/>
    <w:link w:val="264"/>
    <w:rsid w:val="00CF7951"/>
  </w:style>
  <w:style w:type="character" w:customStyle="1" w:styleId="264">
    <w:name w:val="Основной шрифт абзаца26"/>
    <w:link w:val="263"/>
    <w:rsid w:val="00CF7951"/>
  </w:style>
  <w:style w:type="paragraph" w:customStyle="1" w:styleId="1ff1">
    <w:name w:val="Обычный1"/>
    <w:link w:val="1ff2"/>
    <w:rsid w:val="00CF7951"/>
    <w:rPr>
      <w:sz w:val="24"/>
    </w:rPr>
  </w:style>
  <w:style w:type="character" w:customStyle="1" w:styleId="1ff2">
    <w:name w:val="Обычный1"/>
    <w:link w:val="1ff1"/>
    <w:rsid w:val="00CF7951"/>
    <w:rPr>
      <w:sz w:val="24"/>
    </w:rPr>
  </w:style>
  <w:style w:type="paragraph" w:customStyle="1" w:styleId="181">
    <w:name w:val="Название объекта18"/>
    <w:basedOn w:val="a"/>
    <w:link w:val="182"/>
    <w:rsid w:val="00CF7951"/>
    <w:pPr>
      <w:spacing w:before="120" w:after="120"/>
    </w:pPr>
    <w:rPr>
      <w:rFonts w:ascii="PT Astra Serif" w:hAnsi="PT Astra Serif"/>
      <w:i/>
    </w:rPr>
  </w:style>
  <w:style w:type="character" w:customStyle="1" w:styleId="182">
    <w:name w:val="Название объекта18"/>
    <w:basedOn w:val="1"/>
    <w:link w:val="181"/>
    <w:rsid w:val="00CF7951"/>
    <w:rPr>
      <w:rFonts w:ascii="PT Astra Serif" w:hAnsi="PT Astra Serif"/>
      <w:i/>
      <w:sz w:val="24"/>
    </w:rPr>
  </w:style>
  <w:style w:type="paragraph" w:customStyle="1" w:styleId="WW8Num13z4">
    <w:name w:val="WW8Num13z4"/>
    <w:link w:val="WW8Num13z40"/>
    <w:rsid w:val="00CF7951"/>
  </w:style>
  <w:style w:type="character" w:customStyle="1" w:styleId="WW8Num13z40">
    <w:name w:val="WW8Num13z4"/>
    <w:link w:val="WW8Num13z4"/>
    <w:rsid w:val="00CF7951"/>
  </w:style>
  <w:style w:type="paragraph" w:customStyle="1" w:styleId="WW8Num26z1">
    <w:name w:val="WW8Num26z1"/>
    <w:link w:val="WW8Num26z10"/>
    <w:rsid w:val="00CF7951"/>
    <w:rPr>
      <w:rFonts w:ascii="Courier New" w:hAnsi="Courier New"/>
    </w:rPr>
  </w:style>
  <w:style w:type="character" w:customStyle="1" w:styleId="WW8Num26z10">
    <w:name w:val="WW8Num26z1"/>
    <w:link w:val="WW8Num26z1"/>
    <w:rsid w:val="00CF7951"/>
    <w:rPr>
      <w:rFonts w:ascii="Courier New" w:hAnsi="Courier New"/>
    </w:rPr>
  </w:style>
  <w:style w:type="paragraph" w:customStyle="1" w:styleId="WW8Num20z1">
    <w:name w:val="WW8Num20z1"/>
    <w:link w:val="WW8Num20z10"/>
    <w:rsid w:val="00CF7951"/>
    <w:rPr>
      <w:rFonts w:ascii="Courier New" w:hAnsi="Courier New"/>
    </w:rPr>
  </w:style>
  <w:style w:type="character" w:customStyle="1" w:styleId="WW8Num20z10">
    <w:name w:val="WW8Num20z1"/>
    <w:link w:val="WW8Num20z1"/>
    <w:rsid w:val="00CF7951"/>
    <w:rPr>
      <w:rFonts w:ascii="Courier New" w:hAnsi="Courier New"/>
    </w:rPr>
  </w:style>
  <w:style w:type="paragraph" w:customStyle="1" w:styleId="67">
    <w:name w:val="Название объекта67"/>
    <w:basedOn w:val="a"/>
    <w:link w:val="670"/>
    <w:rsid w:val="00CF7951"/>
    <w:pPr>
      <w:spacing w:before="120" w:after="120"/>
    </w:pPr>
    <w:rPr>
      <w:rFonts w:ascii="PT Astra Serif" w:hAnsi="PT Astra Serif"/>
      <w:i/>
    </w:rPr>
  </w:style>
  <w:style w:type="character" w:customStyle="1" w:styleId="670">
    <w:name w:val="Название объекта67"/>
    <w:basedOn w:val="1"/>
    <w:link w:val="67"/>
    <w:rsid w:val="00CF7951"/>
    <w:rPr>
      <w:rFonts w:ascii="PT Astra Serif" w:hAnsi="PT Astra Serif"/>
      <w:i/>
      <w:sz w:val="24"/>
    </w:rPr>
  </w:style>
  <w:style w:type="paragraph" w:customStyle="1" w:styleId="xl73">
    <w:name w:val="xl73"/>
    <w:basedOn w:val="a"/>
    <w:link w:val="xl730"/>
    <w:rsid w:val="00CF7951"/>
    <w:pPr>
      <w:spacing w:before="280" w:after="280"/>
    </w:pPr>
    <w:rPr>
      <w:rFonts w:ascii="Times New Roman CYR" w:hAnsi="Times New Roman CYR"/>
    </w:rPr>
  </w:style>
  <w:style w:type="character" w:customStyle="1" w:styleId="xl730">
    <w:name w:val="xl73"/>
    <w:basedOn w:val="1"/>
    <w:link w:val="xl73"/>
    <w:rsid w:val="00CF7951"/>
    <w:rPr>
      <w:rFonts w:ascii="Times New Roman CYR" w:hAnsi="Times New Roman CYR"/>
      <w:sz w:val="24"/>
    </w:rPr>
  </w:style>
  <w:style w:type="paragraph" w:customStyle="1" w:styleId="xl86">
    <w:name w:val="xl86"/>
    <w:basedOn w:val="a"/>
    <w:link w:val="xl860"/>
    <w:rsid w:val="00CF7951"/>
    <w:pPr>
      <w:spacing w:before="280" w:after="280"/>
    </w:pPr>
    <w:rPr>
      <w:rFonts w:ascii="Times New Roman CYR" w:hAnsi="Times New Roman CYR"/>
    </w:rPr>
  </w:style>
  <w:style w:type="character" w:customStyle="1" w:styleId="xl860">
    <w:name w:val="xl86"/>
    <w:basedOn w:val="1"/>
    <w:link w:val="xl86"/>
    <w:rsid w:val="00CF7951"/>
    <w:rPr>
      <w:rFonts w:ascii="Times New Roman CYR" w:hAnsi="Times New Roman CYR"/>
      <w:sz w:val="24"/>
    </w:rPr>
  </w:style>
  <w:style w:type="paragraph" w:customStyle="1" w:styleId="WW8Num7z8">
    <w:name w:val="WW8Num7z8"/>
    <w:link w:val="WW8Num7z80"/>
    <w:rsid w:val="00CF7951"/>
  </w:style>
  <w:style w:type="character" w:customStyle="1" w:styleId="WW8Num7z80">
    <w:name w:val="WW8Num7z8"/>
    <w:link w:val="WW8Num7z8"/>
    <w:rsid w:val="00CF7951"/>
  </w:style>
  <w:style w:type="paragraph" w:customStyle="1" w:styleId="af2">
    <w:name w:val="новый"/>
    <w:basedOn w:val="a"/>
    <w:link w:val="af3"/>
    <w:rsid w:val="00CF7951"/>
    <w:pPr>
      <w:spacing w:line="360" w:lineRule="auto"/>
      <w:ind w:firstLine="720"/>
      <w:jc w:val="both"/>
    </w:pPr>
    <w:rPr>
      <w:sz w:val="28"/>
    </w:rPr>
  </w:style>
  <w:style w:type="character" w:customStyle="1" w:styleId="af3">
    <w:name w:val="новый"/>
    <w:basedOn w:val="1"/>
    <w:link w:val="af2"/>
    <w:rsid w:val="00CF7951"/>
    <w:rPr>
      <w:sz w:val="28"/>
    </w:rPr>
  </w:style>
  <w:style w:type="paragraph" w:customStyle="1" w:styleId="WW8Num12z3">
    <w:name w:val="WW8Num12z3"/>
    <w:link w:val="WW8Num12z30"/>
    <w:rsid w:val="00CF7951"/>
  </w:style>
  <w:style w:type="character" w:customStyle="1" w:styleId="WW8Num12z30">
    <w:name w:val="WW8Num12z3"/>
    <w:link w:val="WW8Num12z3"/>
    <w:rsid w:val="00CF7951"/>
  </w:style>
  <w:style w:type="paragraph" w:customStyle="1" w:styleId="WW8Num4z5">
    <w:name w:val="WW8Num4z5"/>
    <w:link w:val="WW8Num4z50"/>
    <w:rsid w:val="00CF7951"/>
  </w:style>
  <w:style w:type="character" w:customStyle="1" w:styleId="WW8Num4z50">
    <w:name w:val="WW8Num4z5"/>
    <w:link w:val="WW8Num4z5"/>
    <w:rsid w:val="00CF7951"/>
  </w:style>
  <w:style w:type="paragraph" w:customStyle="1" w:styleId="54">
    <w:name w:val="Заголовок5"/>
    <w:basedOn w:val="a"/>
    <w:next w:val="af0"/>
    <w:link w:val="5a"/>
    <w:rsid w:val="00CF7951"/>
    <w:pPr>
      <w:keepNext/>
      <w:spacing w:before="240" w:after="120"/>
    </w:pPr>
    <w:rPr>
      <w:rFonts w:ascii="PT Astra Serif" w:hAnsi="PT Astra Serif"/>
      <w:sz w:val="28"/>
    </w:rPr>
  </w:style>
  <w:style w:type="character" w:customStyle="1" w:styleId="5a">
    <w:name w:val="Заголовок5"/>
    <w:basedOn w:val="1"/>
    <w:link w:val="54"/>
    <w:rsid w:val="00CF7951"/>
    <w:rPr>
      <w:rFonts w:ascii="PT Astra Serif" w:hAnsi="PT Astra Serif"/>
      <w:sz w:val="28"/>
    </w:rPr>
  </w:style>
  <w:style w:type="paragraph" w:customStyle="1" w:styleId="34">
    <w:name w:val="Указатель34"/>
    <w:basedOn w:val="a"/>
    <w:link w:val="340"/>
    <w:rsid w:val="00CF7951"/>
    <w:rPr>
      <w:rFonts w:ascii="PT Astra Serif" w:hAnsi="PT Astra Serif"/>
    </w:rPr>
  </w:style>
  <w:style w:type="character" w:customStyle="1" w:styleId="340">
    <w:name w:val="Указатель34"/>
    <w:basedOn w:val="1"/>
    <w:link w:val="34"/>
    <w:rsid w:val="00CF7951"/>
    <w:rPr>
      <w:rFonts w:ascii="PT Astra Serif" w:hAnsi="PT Astra Serif"/>
      <w:sz w:val="24"/>
    </w:rPr>
  </w:style>
  <w:style w:type="paragraph" w:customStyle="1" w:styleId="1ff3">
    <w:name w:val="Без интервала1"/>
    <w:link w:val="1ff4"/>
    <w:rsid w:val="00CF7951"/>
    <w:rPr>
      <w:rFonts w:ascii="Calibri" w:hAnsi="Calibri"/>
      <w:sz w:val="24"/>
    </w:rPr>
  </w:style>
  <w:style w:type="character" w:customStyle="1" w:styleId="1ff4">
    <w:name w:val="Без интервала1"/>
    <w:link w:val="1ff3"/>
    <w:rsid w:val="00CF7951"/>
    <w:rPr>
      <w:rFonts w:ascii="Calibri" w:hAnsi="Calibri"/>
      <w:sz w:val="24"/>
    </w:rPr>
  </w:style>
  <w:style w:type="paragraph" w:customStyle="1" w:styleId="WW8Num29z8">
    <w:name w:val="WW8Num29z8"/>
    <w:link w:val="WW8Num29z80"/>
    <w:rsid w:val="00CF7951"/>
  </w:style>
  <w:style w:type="character" w:customStyle="1" w:styleId="WW8Num29z80">
    <w:name w:val="WW8Num29z8"/>
    <w:link w:val="WW8Num29z8"/>
    <w:rsid w:val="00CF7951"/>
  </w:style>
  <w:style w:type="paragraph" w:customStyle="1" w:styleId="341">
    <w:name w:val="Основной шрифт абзаца34"/>
    <w:link w:val="342"/>
    <w:rsid w:val="00CF7951"/>
  </w:style>
  <w:style w:type="character" w:customStyle="1" w:styleId="342">
    <w:name w:val="Основной шрифт абзаца34"/>
    <w:link w:val="341"/>
    <w:rsid w:val="00CF7951"/>
  </w:style>
  <w:style w:type="paragraph" w:customStyle="1" w:styleId="1ff5">
    <w:name w:val="Основной текст с отступом Знак1"/>
    <w:link w:val="1ff6"/>
    <w:rsid w:val="00CF7951"/>
    <w:rPr>
      <w:sz w:val="24"/>
    </w:rPr>
  </w:style>
  <w:style w:type="character" w:customStyle="1" w:styleId="1ff6">
    <w:name w:val="Основной текст с отступом Знак1"/>
    <w:link w:val="1ff5"/>
    <w:rsid w:val="00CF7951"/>
    <w:rPr>
      <w:sz w:val="24"/>
    </w:rPr>
  </w:style>
  <w:style w:type="paragraph" w:customStyle="1" w:styleId="WW8Num8z3">
    <w:name w:val="WW8Num8z3"/>
    <w:link w:val="WW8Num8z30"/>
    <w:rsid w:val="00CF7951"/>
  </w:style>
  <w:style w:type="character" w:customStyle="1" w:styleId="WW8Num8z30">
    <w:name w:val="WW8Num8z3"/>
    <w:link w:val="WW8Num8z3"/>
    <w:rsid w:val="00CF7951"/>
  </w:style>
  <w:style w:type="paragraph" w:customStyle="1" w:styleId="82">
    <w:name w:val="Гиперссылка8"/>
    <w:link w:val="84"/>
    <w:rsid w:val="00CF7951"/>
    <w:rPr>
      <w:color w:val="0000FF"/>
      <w:u w:val="single"/>
    </w:rPr>
  </w:style>
  <w:style w:type="character" w:customStyle="1" w:styleId="84">
    <w:name w:val="Гиперссылка8"/>
    <w:link w:val="82"/>
    <w:rsid w:val="00CF7951"/>
    <w:rPr>
      <w:color w:val="0000FF"/>
      <w:u w:val="single"/>
    </w:rPr>
  </w:style>
  <w:style w:type="paragraph" w:customStyle="1" w:styleId="222">
    <w:name w:val="Основной шрифт абзаца22"/>
    <w:link w:val="223"/>
    <w:rsid w:val="00CF7951"/>
  </w:style>
  <w:style w:type="character" w:customStyle="1" w:styleId="223">
    <w:name w:val="Основной шрифт абзаца22"/>
    <w:link w:val="222"/>
    <w:rsid w:val="00CF7951"/>
  </w:style>
  <w:style w:type="paragraph" w:customStyle="1" w:styleId="21a">
    <w:name w:val="Основной текст с отступом 2 Знак Знак Знак1"/>
    <w:link w:val="21b"/>
    <w:rsid w:val="00CF7951"/>
    <w:rPr>
      <w:sz w:val="24"/>
    </w:rPr>
  </w:style>
  <w:style w:type="character" w:customStyle="1" w:styleId="21b">
    <w:name w:val="Основной текст с отступом 2 Знак Знак Знак1"/>
    <w:link w:val="21a"/>
    <w:rsid w:val="00CF7951"/>
    <w:rPr>
      <w:sz w:val="24"/>
    </w:rPr>
  </w:style>
  <w:style w:type="paragraph" w:customStyle="1" w:styleId="1ff7">
    <w:name w:val="Обычный1"/>
    <w:link w:val="1ff8"/>
    <w:rsid w:val="00CF7951"/>
    <w:rPr>
      <w:sz w:val="24"/>
    </w:rPr>
  </w:style>
  <w:style w:type="character" w:customStyle="1" w:styleId="1ff8">
    <w:name w:val="Обычный1"/>
    <w:link w:val="1ff7"/>
    <w:rsid w:val="00CF7951"/>
    <w:rPr>
      <w:sz w:val="24"/>
    </w:rPr>
  </w:style>
  <w:style w:type="paragraph" w:styleId="af4">
    <w:name w:val="Normal (Web)"/>
    <w:basedOn w:val="a"/>
    <w:link w:val="af5"/>
    <w:qFormat/>
    <w:rsid w:val="00CF7951"/>
    <w:pPr>
      <w:spacing w:before="280" w:after="280"/>
    </w:pPr>
    <w:rPr>
      <w:rFonts w:ascii="Arial Unicode MS" w:hAnsi="Arial Unicode MS"/>
    </w:rPr>
  </w:style>
  <w:style w:type="character" w:customStyle="1" w:styleId="af5">
    <w:name w:val="Обычный (Интернет) Знак"/>
    <w:basedOn w:val="1"/>
    <w:link w:val="af4"/>
    <w:rsid w:val="00CF7951"/>
    <w:rPr>
      <w:rFonts w:ascii="Arial Unicode MS" w:hAnsi="Arial Unicode MS"/>
      <w:sz w:val="24"/>
    </w:rPr>
  </w:style>
  <w:style w:type="paragraph" w:customStyle="1" w:styleId="WW8Num38z3">
    <w:name w:val="WW8Num38z3"/>
    <w:link w:val="WW8Num38z30"/>
    <w:rsid w:val="00CF7951"/>
  </w:style>
  <w:style w:type="character" w:customStyle="1" w:styleId="WW8Num38z30">
    <w:name w:val="WW8Num38z3"/>
    <w:link w:val="WW8Num38z3"/>
    <w:rsid w:val="00CF7951"/>
  </w:style>
  <w:style w:type="paragraph" w:customStyle="1" w:styleId="WW8Num22z1">
    <w:name w:val="WW8Num22z1"/>
    <w:link w:val="WW8Num22z10"/>
    <w:rsid w:val="00CF7951"/>
  </w:style>
  <w:style w:type="character" w:customStyle="1" w:styleId="WW8Num22z10">
    <w:name w:val="WW8Num22z1"/>
    <w:link w:val="WW8Num22z1"/>
    <w:rsid w:val="00CF7951"/>
  </w:style>
  <w:style w:type="paragraph" w:customStyle="1" w:styleId="1ff9">
    <w:name w:val="Основной шрифт абзаца1"/>
    <w:link w:val="1ffa"/>
    <w:rsid w:val="00CF7951"/>
  </w:style>
  <w:style w:type="character" w:customStyle="1" w:styleId="1ffa">
    <w:name w:val="Основной шрифт абзаца1"/>
    <w:link w:val="1ff9"/>
    <w:rsid w:val="00CF7951"/>
  </w:style>
  <w:style w:type="paragraph" w:customStyle="1" w:styleId="xl136">
    <w:name w:val="xl136"/>
    <w:basedOn w:val="a"/>
    <w:link w:val="xl1360"/>
    <w:rsid w:val="00CF7951"/>
    <w:pPr>
      <w:spacing w:before="280" w:after="280"/>
    </w:pPr>
    <w:rPr>
      <w:rFonts w:ascii="Times New Roman CYR" w:hAnsi="Times New Roman CYR"/>
    </w:rPr>
  </w:style>
  <w:style w:type="character" w:customStyle="1" w:styleId="xl1360">
    <w:name w:val="xl136"/>
    <w:basedOn w:val="1"/>
    <w:link w:val="xl136"/>
    <w:rsid w:val="00CF7951"/>
    <w:rPr>
      <w:rFonts w:ascii="Times New Roman CYR" w:hAnsi="Times New Roman CYR"/>
      <w:sz w:val="24"/>
    </w:rPr>
  </w:style>
  <w:style w:type="paragraph" w:customStyle="1" w:styleId="1ffb">
    <w:name w:val="Знак1 Знак Знак"/>
    <w:link w:val="1ffc"/>
    <w:rsid w:val="00CF7951"/>
    <w:rPr>
      <w:rFonts w:ascii="Arial" w:hAnsi="Arial"/>
      <w:sz w:val="24"/>
    </w:rPr>
  </w:style>
  <w:style w:type="character" w:customStyle="1" w:styleId="1ffc">
    <w:name w:val="Знак1 Знак Знак"/>
    <w:link w:val="1ffb"/>
    <w:rsid w:val="00CF7951"/>
    <w:rPr>
      <w:rFonts w:ascii="Arial" w:hAnsi="Arial"/>
      <w:sz w:val="24"/>
    </w:rPr>
  </w:style>
  <w:style w:type="paragraph" w:customStyle="1" w:styleId="691">
    <w:name w:val="Основной шрифт абзаца69"/>
    <w:link w:val="692"/>
    <w:rsid w:val="00CF7951"/>
  </w:style>
  <w:style w:type="character" w:customStyle="1" w:styleId="692">
    <w:name w:val="Основной шрифт абзаца69"/>
    <w:link w:val="691"/>
    <w:rsid w:val="00CF7951"/>
  </w:style>
  <w:style w:type="paragraph" w:customStyle="1" w:styleId="85">
    <w:name w:val="Основной шрифт абзаца8"/>
    <w:link w:val="86"/>
    <w:rsid w:val="00CF7951"/>
  </w:style>
  <w:style w:type="character" w:customStyle="1" w:styleId="86">
    <w:name w:val="Основной шрифт абзаца8"/>
    <w:link w:val="85"/>
    <w:rsid w:val="00CF7951"/>
  </w:style>
  <w:style w:type="paragraph" w:customStyle="1" w:styleId="64">
    <w:name w:val="Заголовок 6 Знак"/>
    <w:link w:val="66"/>
    <w:rsid w:val="00CF7951"/>
    <w:rPr>
      <w:rFonts w:ascii="Calibri" w:hAnsi="Calibri"/>
      <w:b/>
      <w:sz w:val="22"/>
    </w:rPr>
  </w:style>
  <w:style w:type="character" w:customStyle="1" w:styleId="66">
    <w:name w:val="Заголовок 6 Знак"/>
    <w:link w:val="64"/>
    <w:rsid w:val="00CF7951"/>
    <w:rPr>
      <w:rFonts w:ascii="Calibri" w:hAnsi="Calibri"/>
      <w:b/>
      <w:sz w:val="22"/>
    </w:rPr>
  </w:style>
  <w:style w:type="paragraph" w:customStyle="1" w:styleId="WW8Num5z4">
    <w:name w:val="WW8Num5z4"/>
    <w:link w:val="WW8Num5z40"/>
    <w:rsid w:val="00CF7951"/>
  </w:style>
  <w:style w:type="character" w:customStyle="1" w:styleId="WW8Num5z40">
    <w:name w:val="WW8Num5z4"/>
    <w:link w:val="WW8Num5z4"/>
    <w:rsid w:val="00CF7951"/>
  </w:style>
  <w:style w:type="paragraph" w:customStyle="1" w:styleId="WW8Num5z5">
    <w:name w:val="WW8Num5z5"/>
    <w:link w:val="WW8Num5z50"/>
    <w:rsid w:val="00CF7951"/>
  </w:style>
  <w:style w:type="character" w:customStyle="1" w:styleId="WW8Num5z50">
    <w:name w:val="WW8Num5z5"/>
    <w:link w:val="WW8Num5z5"/>
    <w:rsid w:val="00CF7951"/>
  </w:style>
  <w:style w:type="paragraph" w:customStyle="1" w:styleId="af6">
    <w:name w:val="Содержимое врезки"/>
    <w:basedOn w:val="a"/>
    <w:link w:val="af7"/>
    <w:rsid w:val="00CF7951"/>
  </w:style>
  <w:style w:type="character" w:customStyle="1" w:styleId="af7">
    <w:name w:val="Содержимое врезки"/>
    <w:basedOn w:val="1"/>
    <w:link w:val="af6"/>
    <w:rsid w:val="00CF7951"/>
    <w:rPr>
      <w:sz w:val="24"/>
    </w:rPr>
  </w:style>
  <w:style w:type="paragraph" w:customStyle="1" w:styleId="WW8Num31z1">
    <w:name w:val="WW8Num31z1"/>
    <w:link w:val="WW8Num31z10"/>
    <w:rsid w:val="00CF7951"/>
    <w:rPr>
      <w:rFonts w:ascii="Courier New" w:hAnsi="Courier New"/>
    </w:rPr>
  </w:style>
  <w:style w:type="character" w:customStyle="1" w:styleId="WW8Num31z10">
    <w:name w:val="WW8Num31z1"/>
    <w:link w:val="WW8Num31z1"/>
    <w:rsid w:val="00CF7951"/>
    <w:rPr>
      <w:rFonts w:ascii="Courier New" w:hAnsi="Courier New"/>
    </w:rPr>
  </w:style>
  <w:style w:type="paragraph" w:customStyle="1" w:styleId="1ffd">
    <w:name w:val="Верхний колонтитул Знак1"/>
    <w:link w:val="1ffe"/>
    <w:rsid w:val="00CF7951"/>
    <w:rPr>
      <w:sz w:val="24"/>
    </w:rPr>
  </w:style>
  <w:style w:type="character" w:customStyle="1" w:styleId="1ffe">
    <w:name w:val="Верхний колонтитул Знак1"/>
    <w:link w:val="1ffd"/>
    <w:rsid w:val="00CF7951"/>
    <w:rPr>
      <w:sz w:val="24"/>
    </w:rPr>
  </w:style>
  <w:style w:type="paragraph" w:customStyle="1" w:styleId="38">
    <w:name w:val="Указатель38"/>
    <w:basedOn w:val="a"/>
    <w:link w:val="380"/>
    <w:rsid w:val="00CF7951"/>
    <w:rPr>
      <w:rFonts w:ascii="PT Astra Serif" w:hAnsi="PT Astra Serif"/>
    </w:rPr>
  </w:style>
  <w:style w:type="character" w:customStyle="1" w:styleId="380">
    <w:name w:val="Указатель38"/>
    <w:basedOn w:val="1"/>
    <w:link w:val="38"/>
    <w:rsid w:val="00CF7951"/>
    <w:rPr>
      <w:rFonts w:ascii="PT Astra Serif" w:hAnsi="PT Astra Serif"/>
      <w:sz w:val="24"/>
    </w:rPr>
  </w:style>
  <w:style w:type="paragraph" w:customStyle="1" w:styleId="WW-1">
    <w:name w:val="WW-Текст1"/>
    <w:basedOn w:val="a"/>
    <w:link w:val="WW-10"/>
    <w:rsid w:val="00CF7951"/>
    <w:rPr>
      <w:rFonts w:ascii="Courier New" w:hAnsi="Courier New"/>
      <w:sz w:val="20"/>
    </w:rPr>
  </w:style>
  <w:style w:type="character" w:customStyle="1" w:styleId="WW-10">
    <w:name w:val="WW-Текст1"/>
    <w:basedOn w:val="1"/>
    <w:link w:val="WW-1"/>
    <w:rsid w:val="00CF7951"/>
    <w:rPr>
      <w:rFonts w:ascii="Courier New" w:hAnsi="Courier New"/>
      <w:sz w:val="20"/>
    </w:rPr>
  </w:style>
  <w:style w:type="paragraph" w:customStyle="1" w:styleId="112">
    <w:name w:val="Основной шрифт абзаца11"/>
    <w:link w:val="113"/>
    <w:rsid w:val="00CF7951"/>
  </w:style>
  <w:style w:type="character" w:customStyle="1" w:styleId="113">
    <w:name w:val="Основной шрифт абзаца11"/>
    <w:link w:val="112"/>
    <w:rsid w:val="00CF7951"/>
  </w:style>
  <w:style w:type="paragraph" w:customStyle="1" w:styleId="35">
    <w:name w:val="Заголовок3"/>
    <w:basedOn w:val="a"/>
    <w:next w:val="af0"/>
    <w:link w:val="3a"/>
    <w:rsid w:val="00CF7951"/>
    <w:pPr>
      <w:keepNext/>
      <w:spacing w:before="240" w:after="120"/>
    </w:pPr>
    <w:rPr>
      <w:rFonts w:ascii="PT Astra Serif" w:hAnsi="PT Astra Serif"/>
      <w:sz w:val="28"/>
    </w:rPr>
  </w:style>
  <w:style w:type="character" w:customStyle="1" w:styleId="3a">
    <w:name w:val="Заголовок3"/>
    <w:basedOn w:val="1"/>
    <w:link w:val="35"/>
    <w:rsid w:val="00CF7951"/>
    <w:rPr>
      <w:rFonts w:ascii="PT Astra Serif" w:hAnsi="PT Astra Serif"/>
      <w:sz w:val="28"/>
    </w:rPr>
  </w:style>
  <w:style w:type="paragraph" w:customStyle="1" w:styleId="522">
    <w:name w:val="Указатель52"/>
    <w:basedOn w:val="a"/>
    <w:link w:val="523"/>
    <w:rsid w:val="00CF7951"/>
    <w:rPr>
      <w:rFonts w:ascii="PT Astra Serif" w:hAnsi="PT Astra Serif"/>
    </w:rPr>
  </w:style>
  <w:style w:type="character" w:customStyle="1" w:styleId="523">
    <w:name w:val="Указатель52"/>
    <w:basedOn w:val="1"/>
    <w:link w:val="522"/>
    <w:rsid w:val="00CF7951"/>
    <w:rPr>
      <w:rFonts w:ascii="PT Astra Serif" w:hAnsi="PT Astra Serif"/>
      <w:sz w:val="24"/>
    </w:rPr>
  </w:style>
  <w:style w:type="paragraph" w:customStyle="1" w:styleId="343">
    <w:name w:val="Название объекта34"/>
    <w:basedOn w:val="a"/>
    <w:link w:val="344"/>
    <w:rsid w:val="00CF7951"/>
    <w:pPr>
      <w:spacing w:before="120" w:after="120"/>
    </w:pPr>
    <w:rPr>
      <w:i/>
    </w:rPr>
  </w:style>
  <w:style w:type="character" w:customStyle="1" w:styleId="344">
    <w:name w:val="Название объекта34"/>
    <w:basedOn w:val="1"/>
    <w:link w:val="343"/>
    <w:rsid w:val="00CF7951"/>
    <w:rPr>
      <w:i/>
      <w:sz w:val="24"/>
    </w:rPr>
  </w:style>
  <w:style w:type="paragraph" w:customStyle="1" w:styleId="xl83">
    <w:name w:val="xl83"/>
    <w:basedOn w:val="a"/>
    <w:link w:val="xl830"/>
    <w:rsid w:val="00CF7951"/>
    <w:pPr>
      <w:spacing w:before="280" w:after="280"/>
      <w:jc w:val="center"/>
    </w:pPr>
    <w:rPr>
      <w:rFonts w:ascii="Times New Roman CYR" w:hAnsi="Times New Roman CYR"/>
    </w:rPr>
  </w:style>
  <w:style w:type="character" w:customStyle="1" w:styleId="xl830">
    <w:name w:val="xl83"/>
    <w:basedOn w:val="1"/>
    <w:link w:val="xl83"/>
    <w:rsid w:val="00CF7951"/>
    <w:rPr>
      <w:rFonts w:ascii="Times New Roman CYR" w:hAnsi="Times New Roman CYR"/>
      <w:sz w:val="24"/>
    </w:rPr>
  </w:style>
  <w:style w:type="paragraph" w:customStyle="1" w:styleId="WW8Num26z3">
    <w:name w:val="WW8Num26z3"/>
    <w:link w:val="WW8Num26z30"/>
    <w:rsid w:val="00CF7951"/>
  </w:style>
  <w:style w:type="character" w:customStyle="1" w:styleId="WW8Num26z30">
    <w:name w:val="WW8Num26z3"/>
    <w:link w:val="WW8Num26z3"/>
    <w:rsid w:val="00CF7951"/>
  </w:style>
  <w:style w:type="paragraph" w:customStyle="1" w:styleId="73">
    <w:name w:val="Основной шрифт абзаца7"/>
    <w:link w:val="75"/>
    <w:rsid w:val="00CF7951"/>
  </w:style>
  <w:style w:type="character" w:customStyle="1" w:styleId="75">
    <w:name w:val="Основной шрифт абзаца7"/>
    <w:link w:val="73"/>
    <w:rsid w:val="00CF7951"/>
  </w:style>
  <w:style w:type="paragraph" w:customStyle="1" w:styleId="561">
    <w:name w:val="Указатель56"/>
    <w:basedOn w:val="a"/>
    <w:link w:val="562"/>
    <w:rsid w:val="00CF7951"/>
    <w:rPr>
      <w:rFonts w:ascii="PT Astra Serif" w:hAnsi="PT Astra Serif"/>
    </w:rPr>
  </w:style>
  <w:style w:type="character" w:customStyle="1" w:styleId="562">
    <w:name w:val="Указатель56"/>
    <w:basedOn w:val="1"/>
    <w:link w:val="561"/>
    <w:rsid w:val="00CF7951"/>
    <w:rPr>
      <w:rFonts w:ascii="PT Astra Serif" w:hAnsi="PT Astra Serif"/>
      <w:sz w:val="24"/>
    </w:rPr>
  </w:style>
  <w:style w:type="paragraph" w:customStyle="1" w:styleId="1fff">
    <w:name w:val="Обычный1"/>
    <w:link w:val="1fff0"/>
    <w:rsid w:val="00CF7951"/>
    <w:rPr>
      <w:sz w:val="24"/>
    </w:rPr>
  </w:style>
  <w:style w:type="character" w:customStyle="1" w:styleId="1fff0">
    <w:name w:val="Обычный1"/>
    <w:link w:val="1fff"/>
    <w:rsid w:val="00CF7951"/>
    <w:rPr>
      <w:sz w:val="24"/>
    </w:rPr>
  </w:style>
  <w:style w:type="paragraph" w:customStyle="1" w:styleId="WW8Num32z4">
    <w:name w:val="WW8Num32z4"/>
    <w:link w:val="WW8Num32z40"/>
    <w:rsid w:val="00CF7951"/>
    <w:rPr>
      <w:rFonts w:ascii="Courier New" w:hAnsi="Courier New"/>
    </w:rPr>
  </w:style>
  <w:style w:type="character" w:customStyle="1" w:styleId="WW8Num32z40">
    <w:name w:val="WW8Num32z4"/>
    <w:link w:val="WW8Num32z4"/>
    <w:rsid w:val="00CF7951"/>
    <w:rPr>
      <w:rFonts w:ascii="Courier New" w:hAnsi="Courier New"/>
    </w:rPr>
  </w:style>
  <w:style w:type="paragraph" w:customStyle="1" w:styleId="WW8Num6z0">
    <w:name w:val="WW8Num6z0"/>
    <w:link w:val="WW8Num6z00"/>
    <w:rsid w:val="00CF7951"/>
  </w:style>
  <w:style w:type="character" w:customStyle="1" w:styleId="WW8Num6z00">
    <w:name w:val="WW8Num6z0"/>
    <w:link w:val="WW8Num6z0"/>
    <w:rsid w:val="00CF7951"/>
  </w:style>
  <w:style w:type="paragraph" w:customStyle="1" w:styleId="WW8Num41z2">
    <w:name w:val="WW8Num41z2"/>
    <w:link w:val="WW8Num41z20"/>
    <w:rsid w:val="00CF7951"/>
    <w:rPr>
      <w:rFonts w:ascii="Wingdings" w:hAnsi="Wingdings"/>
    </w:rPr>
  </w:style>
  <w:style w:type="character" w:customStyle="1" w:styleId="WW8Num41z20">
    <w:name w:val="WW8Num41z2"/>
    <w:link w:val="WW8Num41z2"/>
    <w:rsid w:val="00CF7951"/>
    <w:rPr>
      <w:rFonts w:ascii="Wingdings" w:hAnsi="Wingdings"/>
    </w:rPr>
  </w:style>
  <w:style w:type="paragraph" w:customStyle="1" w:styleId="af8">
    <w:name w:val="Верхний колонтитул Знак"/>
    <w:link w:val="af9"/>
    <w:rsid w:val="00CF7951"/>
    <w:rPr>
      <w:sz w:val="24"/>
    </w:rPr>
  </w:style>
  <w:style w:type="character" w:customStyle="1" w:styleId="af9">
    <w:name w:val="Верхний колонтитул Знак"/>
    <w:link w:val="af8"/>
    <w:rsid w:val="00CF7951"/>
    <w:rPr>
      <w:sz w:val="24"/>
    </w:rPr>
  </w:style>
  <w:style w:type="paragraph" w:customStyle="1" w:styleId="WW8Num21z3">
    <w:name w:val="WW8Num21z3"/>
    <w:link w:val="WW8Num21z30"/>
    <w:rsid w:val="00CF7951"/>
  </w:style>
  <w:style w:type="character" w:customStyle="1" w:styleId="WW8Num21z30">
    <w:name w:val="WW8Num21z3"/>
    <w:link w:val="WW8Num21z3"/>
    <w:rsid w:val="00CF7951"/>
  </w:style>
  <w:style w:type="paragraph" w:customStyle="1" w:styleId="114">
    <w:name w:val="Знак Знак11"/>
    <w:link w:val="115"/>
    <w:rsid w:val="00CF7951"/>
    <w:rPr>
      <w:sz w:val="24"/>
    </w:rPr>
  </w:style>
  <w:style w:type="character" w:customStyle="1" w:styleId="115">
    <w:name w:val="Знак Знак11"/>
    <w:link w:val="114"/>
    <w:rsid w:val="00CF7951"/>
    <w:rPr>
      <w:sz w:val="24"/>
    </w:rPr>
  </w:style>
  <w:style w:type="paragraph" w:customStyle="1" w:styleId="xl76">
    <w:name w:val="xl76"/>
    <w:basedOn w:val="a"/>
    <w:link w:val="xl760"/>
    <w:rsid w:val="00CF7951"/>
    <w:pPr>
      <w:spacing w:before="280" w:after="280"/>
      <w:jc w:val="center"/>
    </w:pPr>
    <w:rPr>
      <w:rFonts w:ascii="Times New Roman CYR" w:hAnsi="Times New Roman CYR"/>
    </w:rPr>
  </w:style>
  <w:style w:type="character" w:customStyle="1" w:styleId="xl760">
    <w:name w:val="xl76"/>
    <w:basedOn w:val="1"/>
    <w:link w:val="xl76"/>
    <w:rsid w:val="00CF7951"/>
    <w:rPr>
      <w:rFonts w:ascii="Times New Roman CYR" w:hAnsi="Times New Roman CYR"/>
      <w:sz w:val="24"/>
    </w:rPr>
  </w:style>
  <w:style w:type="paragraph" w:customStyle="1" w:styleId="xl141">
    <w:name w:val="xl141"/>
    <w:basedOn w:val="a"/>
    <w:link w:val="xl1410"/>
    <w:rsid w:val="00CF7951"/>
    <w:pPr>
      <w:spacing w:before="280" w:after="280"/>
    </w:pPr>
    <w:rPr>
      <w:rFonts w:ascii="Times New Roman CYR" w:hAnsi="Times New Roman CYR"/>
      <w:b/>
    </w:rPr>
  </w:style>
  <w:style w:type="character" w:customStyle="1" w:styleId="xl1410">
    <w:name w:val="xl141"/>
    <w:basedOn w:val="1"/>
    <w:link w:val="xl141"/>
    <w:rsid w:val="00CF7951"/>
    <w:rPr>
      <w:rFonts w:ascii="Times New Roman CYR" w:hAnsi="Times New Roman CYR"/>
      <w:b/>
      <w:sz w:val="24"/>
    </w:rPr>
  </w:style>
  <w:style w:type="paragraph" w:customStyle="1" w:styleId="2f">
    <w:name w:val="Текст выноски Знак2"/>
    <w:link w:val="2f0"/>
    <w:rsid w:val="00CF7951"/>
    <w:rPr>
      <w:rFonts w:ascii="Tahoma" w:hAnsi="Tahoma"/>
      <w:sz w:val="16"/>
    </w:rPr>
  </w:style>
  <w:style w:type="character" w:customStyle="1" w:styleId="2f0">
    <w:name w:val="Текст выноски Знак2"/>
    <w:link w:val="2f"/>
    <w:rsid w:val="00CF7951"/>
    <w:rPr>
      <w:rFonts w:ascii="Tahoma" w:hAnsi="Tahoma"/>
      <w:sz w:val="16"/>
    </w:rPr>
  </w:style>
  <w:style w:type="paragraph" w:customStyle="1" w:styleId="300">
    <w:name w:val="Название объекта30"/>
    <w:basedOn w:val="a"/>
    <w:link w:val="301"/>
    <w:rsid w:val="00CF7951"/>
    <w:pPr>
      <w:spacing w:before="120" w:after="120"/>
    </w:pPr>
    <w:rPr>
      <w:rFonts w:ascii="PT Astra Serif" w:hAnsi="PT Astra Serif"/>
      <w:i/>
    </w:rPr>
  </w:style>
  <w:style w:type="character" w:customStyle="1" w:styleId="301">
    <w:name w:val="Название объекта30"/>
    <w:basedOn w:val="1"/>
    <w:link w:val="300"/>
    <w:rsid w:val="00CF7951"/>
    <w:rPr>
      <w:rFonts w:ascii="PT Astra Serif" w:hAnsi="PT Astra Serif"/>
      <w:i/>
      <w:sz w:val="24"/>
    </w:rPr>
  </w:style>
  <w:style w:type="paragraph" w:customStyle="1" w:styleId="WW8Num22z7">
    <w:name w:val="WW8Num22z7"/>
    <w:link w:val="WW8Num22z70"/>
    <w:rsid w:val="00CF7951"/>
  </w:style>
  <w:style w:type="character" w:customStyle="1" w:styleId="WW8Num22z70">
    <w:name w:val="WW8Num22z7"/>
    <w:link w:val="WW8Num22z7"/>
    <w:rsid w:val="00CF7951"/>
  </w:style>
  <w:style w:type="paragraph" w:customStyle="1" w:styleId="WW8Num19z3">
    <w:name w:val="WW8Num19z3"/>
    <w:link w:val="WW8Num19z30"/>
    <w:rsid w:val="00CF7951"/>
    <w:rPr>
      <w:rFonts w:ascii="Symbol" w:hAnsi="Symbol"/>
    </w:rPr>
  </w:style>
  <w:style w:type="character" w:customStyle="1" w:styleId="WW8Num19z30">
    <w:name w:val="WW8Num19z3"/>
    <w:link w:val="WW8Num19z3"/>
    <w:rsid w:val="00CF7951"/>
    <w:rPr>
      <w:rFonts w:ascii="Symbol" w:hAnsi="Symbol"/>
    </w:rPr>
  </w:style>
  <w:style w:type="paragraph" w:customStyle="1" w:styleId="WW8Num8z0">
    <w:name w:val="WW8Num8z0"/>
    <w:link w:val="WW8Num8z00"/>
    <w:rsid w:val="00CF7951"/>
    <w:rPr>
      <w:rFonts w:ascii="Symbol" w:hAnsi="Symbol"/>
    </w:rPr>
  </w:style>
  <w:style w:type="character" w:customStyle="1" w:styleId="WW8Num8z00">
    <w:name w:val="WW8Num8z0"/>
    <w:link w:val="WW8Num8z0"/>
    <w:rsid w:val="00CF7951"/>
    <w:rPr>
      <w:rFonts w:ascii="Symbol" w:hAnsi="Symbol"/>
    </w:rPr>
  </w:style>
  <w:style w:type="paragraph" w:customStyle="1" w:styleId="WW8Num14z6">
    <w:name w:val="WW8Num14z6"/>
    <w:link w:val="WW8Num14z60"/>
    <w:rsid w:val="00CF7951"/>
  </w:style>
  <w:style w:type="character" w:customStyle="1" w:styleId="WW8Num14z60">
    <w:name w:val="WW8Num14z6"/>
    <w:link w:val="WW8Num14z6"/>
    <w:rsid w:val="00CF7951"/>
  </w:style>
  <w:style w:type="paragraph" w:customStyle="1" w:styleId="xl135">
    <w:name w:val="xl135"/>
    <w:basedOn w:val="a"/>
    <w:link w:val="xl1350"/>
    <w:rsid w:val="00CF7951"/>
    <w:pPr>
      <w:spacing w:before="280" w:after="280"/>
      <w:jc w:val="center"/>
    </w:pPr>
    <w:rPr>
      <w:rFonts w:ascii="Times New Roman CYR" w:hAnsi="Times New Roman CYR"/>
    </w:rPr>
  </w:style>
  <w:style w:type="character" w:customStyle="1" w:styleId="xl1350">
    <w:name w:val="xl135"/>
    <w:basedOn w:val="1"/>
    <w:link w:val="xl135"/>
    <w:rsid w:val="00CF7951"/>
    <w:rPr>
      <w:rFonts w:ascii="Times New Roman CYR" w:hAnsi="Times New Roman CYR"/>
      <w:sz w:val="24"/>
    </w:rPr>
  </w:style>
  <w:style w:type="paragraph" w:customStyle="1" w:styleId="200">
    <w:name w:val="Основной шрифт абзаца20"/>
    <w:link w:val="201"/>
    <w:rsid w:val="00CF7951"/>
  </w:style>
  <w:style w:type="character" w:customStyle="1" w:styleId="201">
    <w:name w:val="Основной шрифт абзаца20"/>
    <w:link w:val="200"/>
    <w:rsid w:val="00CF7951"/>
  </w:style>
  <w:style w:type="paragraph" w:customStyle="1" w:styleId="224">
    <w:name w:val="Основной шрифт абзаца22"/>
    <w:link w:val="225"/>
    <w:rsid w:val="00CF7951"/>
  </w:style>
  <w:style w:type="character" w:customStyle="1" w:styleId="225">
    <w:name w:val="Основной шрифт абзаца22"/>
    <w:link w:val="224"/>
    <w:rsid w:val="00CF7951"/>
  </w:style>
  <w:style w:type="paragraph" w:customStyle="1" w:styleId="WW8Num37z3">
    <w:name w:val="WW8Num37z3"/>
    <w:link w:val="WW8Num37z30"/>
    <w:rsid w:val="00CF7951"/>
  </w:style>
  <w:style w:type="character" w:customStyle="1" w:styleId="WW8Num37z30">
    <w:name w:val="WW8Num37z3"/>
    <w:link w:val="WW8Num37z3"/>
    <w:rsid w:val="00CF7951"/>
  </w:style>
  <w:style w:type="paragraph" w:customStyle="1" w:styleId="WW8Num38z2">
    <w:name w:val="WW8Num38z2"/>
    <w:link w:val="WW8Num38z20"/>
    <w:rsid w:val="00CF7951"/>
  </w:style>
  <w:style w:type="character" w:customStyle="1" w:styleId="WW8Num38z20">
    <w:name w:val="WW8Num38z2"/>
    <w:link w:val="WW8Num38z2"/>
    <w:rsid w:val="00CF7951"/>
  </w:style>
  <w:style w:type="paragraph" w:customStyle="1" w:styleId="xl116">
    <w:name w:val="xl116"/>
    <w:basedOn w:val="a"/>
    <w:link w:val="xl1160"/>
    <w:rsid w:val="00CF7951"/>
    <w:pPr>
      <w:spacing w:before="280" w:after="280"/>
    </w:pPr>
    <w:rPr>
      <w:rFonts w:ascii="Times New Roman CYR" w:hAnsi="Times New Roman CYR"/>
    </w:rPr>
  </w:style>
  <w:style w:type="character" w:customStyle="1" w:styleId="xl1160">
    <w:name w:val="xl116"/>
    <w:basedOn w:val="1"/>
    <w:link w:val="xl116"/>
    <w:rsid w:val="00CF7951"/>
    <w:rPr>
      <w:rFonts w:ascii="Times New Roman CYR" w:hAnsi="Times New Roman CYR"/>
      <w:sz w:val="24"/>
    </w:rPr>
  </w:style>
  <w:style w:type="paragraph" w:customStyle="1" w:styleId="WW8Num23z4">
    <w:name w:val="WW8Num23z4"/>
    <w:link w:val="WW8Num23z40"/>
    <w:rsid w:val="00CF7951"/>
    <w:rPr>
      <w:rFonts w:ascii="Courier New" w:hAnsi="Courier New"/>
    </w:rPr>
  </w:style>
  <w:style w:type="character" w:customStyle="1" w:styleId="WW8Num23z40">
    <w:name w:val="WW8Num23z4"/>
    <w:link w:val="WW8Num23z4"/>
    <w:rsid w:val="00CF7951"/>
    <w:rPr>
      <w:rFonts w:ascii="Courier New" w:hAnsi="Courier New"/>
    </w:rPr>
  </w:style>
  <w:style w:type="paragraph" w:customStyle="1" w:styleId="116">
    <w:name w:val="Название объекта11"/>
    <w:basedOn w:val="a"/>
    <w:link w:val="117"/>
    <w:rsid w:val="00CF7951"/>
    <w:pPr>
      <w:spacing w:before="120" w:after="120"/>
    </w:pPr>
    <w:rPr>
      <w:rFonts w:ascii="PT Astra Serif" w:hAnsi="PT Astra Serif"/>
      <w:i/>
    </w:rPr>
  </w:style>
  <w:style w:type="character" w:customStyle="1" w:styleId="117">
    <w:name w:val="Название объекта11"/>
    <w:basedOn w:val="1"/>
    <w:link w:val="116"/>
    <w:rsid w:val="00CF7951"/>
    <w:rPr>
      <w:rFonts w:ascii="PT Astra Serif" w:hAnsi="PT Astra Serif"/>
      <w:i/>
      <w:sz w:val="24"/>
    </w:rPr>
  </w:style>
  <w:style w:type="paragraph" w:customStyle="1" w:styleId="5b">
    <w:name w:val="Основной шрифт абзаца5"/>
    <w:link w:val="5c"/>
    <w:rsid w:val="00CF7951"/>
  </w:style>
  <w:style w:type="character" w:customStyle="1" w:styleId="5c">
    <w:name w:val="Основной шрифт абзаца5"/>
    <w:link w:val="5b"/>
    <w:rsid w:val="00CF7951"/>
  </w:style>
  <w:style w:type="paragraph" w:customStyle="1" w:styleId="xl84">
    <w:name w:val="xl84"/>
    <w:basedOn w:val="a"/>
    <w:link w:val="xl840"/>
    <w:rsid w:val="00CF7951"/>
    <w:pPr>
      <w:spacing w:before="280" w:after="280"/>
      <w:jc w:val="center"/>
    </w:pPr>
    <w:rPr>
      <w:rFonts w:ascii="Times New Roman CYR" w:hAnsi="Times New Roman CYR"/>
    </w:rPr>
  </w:style>
  <w:style w:type="character" w:customStyle="1" w:styleId="xl840">
    <w:name w:val="xl84"/>
    <w:basedOn w:val="1"/>
    <w:link w:val="xl84"/>
    <w:rsid w:val="00CF7951"/>
    <w:rPr>
      <w:rFonts w:ascii="Times New Roman CYR" w:hAnsi="Times New Roman CYR"/>
      <w:sz w:val="24"/>
    </w:rPr>
  </w:style>
  <w:style w:type="paragraph" w:customStyle="1" w:styleId="2f1">
    <w:name w:val="Указатель2"/>
    <w:basedOn w:val="a"/>
    <w:link w:val="2f2"/>
    <w:rsid w:val="00CF7951"/>
    <w:rPr>
      <w:rFonts w:ascii="PT Astra Serif" w:hAnsi="PT Astra Serif"/>
    </w:rPr>
  </w:style>
  <w:style w:type="character" w:customStyle="1" w:styleId="2f2">
    <w:name w:val="Указатель2"/>
    <w:basedOn w:val="1"/>
    <w:link w:val="2f1"/>
    <w:rsid w:val="00CF7951"/>
    <w:rPr>
      <w:rFonts w:ascii="PT Astra Serif" w:hAnsi="PT Astra Serif"/>
      <w:sz w:val="24"/>
    </w:rPr>
  </w:style>
  <w:style w:type="paragraph" w:customStyle="1" w:styleId="254">
    <w:name w:val="Название объекта25"/>
    <w:basedOn w:val="a"/>
    <w:link w:val="255"/>
    <w:rsid w:val="00CF7951"/>
    <w:pPr>
      <w:spacing w:before="120" w:after="120"/>
    </w:pPr>
    <w:rPr>
      <w:rFonts w:ascii="PT Astra Serif" w:hAnsi="PT Astra Serif"/>
      <w:i/>
    </w:rPr>
  </w:style>
  <w:style w:type="character" w:customStyle="1" w:styleId="255">
    <w:name w:val="Название объекта25"/>
    <w:basedOn w:val="1"/>
    <w:link w:val="254"/>
    <w:rsid w:val="00CF7951"/>
    <w:rPr>
      <w:rFonts w:ascii="PT Astra Serif" w:hAnsi="PT Astra Serif"/>
      <w:i/>
      <w:sz w:val="24"/>
    </w:rPr>
  </w:style>
  <w:style w:type="paragraph" w:customStyle="1" w:styleId="xl112">
    <w:name w:val="xl112"/>
    <w:basedOn w:val="a"/>
    <w:link w:val="xl1120"/>
    <w:rsid w:val="00CF7951"/>
    <w:pPr>
      <w:spacing w:before="280" w:after="280"/>
      <w:jc w:val="center"/>
    </w:pPr>
    <w:rPr>
      <w:sz w:val="22"/>
    </w:rPr>
  </w:style>
  <w:style w:type="character" w:customStyle="1" w:styleId="xl1120">
    <w:name w:val="xl112"/>
    <w:basedOn w:val="1"/>
    <w:link w:val="xl112"/>
    <w:rsid w:val="00CF7951"/>
    <w:rPr>
      <w:sz w:val="22"/>
    </w:rPr>
  </w:style>
  <w:style w:type="paragraph" w:styleId="afa">
    <w:name w:val="List"/>
    <w:basedOn w:val="af0"/>
    <w:link w:val="afb"/>
    <w:rsid w:val="00CF7951"/>
    <w:rPr>
      <w:rFonts w:ascii="PT Astra Serif" w:hAnsi="PT Astra Serif"/>
    </w:rPr>
  </w:style>
  <w:style w:type="character" w:customStyle="1" w:styleId="afb">
    <w:name w:val="Список Знак"/>
    <w:basedOn w:val="33"/>
    <w:link w:val="afa"/>
    <w:rsid w:val="00CF7951"/>
    <w:rPr>
      <w:rFonts w:ascii="PT Astra Serif" w:hAnsi="PT Astra Serif"/>
      <w:sz w:val="24"/>
    </w:rPr>
  </w:style>
  <w:style w:type="paragraph" w:customStyle="1" w:styleId="93">
    <w:name w:val="Название объекта9"/>
    <w:basedOn w:val="a"/>
    <w:link w:val="94"/>
    <w:rsid w:val="00CF7951"/>
    <w:pPr>
      <w:spacing w:before="120" w:after="120"/>
    </w:pPr>
    <w:rPr>
      <w:rFonts w:ascii="PT Astra Serif" w:hAnsi="PT Astra Serif"/>
      <w:i/>
    </w:rPr>
  </w:style>
  <w:style w:type="character" w:customStyle="1" w:styleId="94">
    <w:name w:val="Название объекта9"/>
    <w:basedOn w:val="1"/>
    <w:link w:val="93"/>
    <w:rsid w:val="00CF7951"/>
    <w:rPr>
      <w:rFonts w:ascii="PT Astra Serif" w:hAnsi="PT Astra Serif"/>
      <w:i/>
      <w:sz w:val="24"/>
    </w:rPr>
  </w:style>
  <w:style w:type="paragraph" w:customStyle="1" w:styleId="1fff1">
    <w:name w:val="Обычный1"/>
    <w:link w:val="1fff2"/>
    <w:rsid w:val="00CF7951"/>
    <w:rPr>
      <w:sz w:val="24"/>
    </w:rPr>
  </w:style>
  <w:style w:type="character" w:customStyle="1" w:styleId="1fff2">
    <w:name w:val="Обычный1"/>
    <w:link w:val="1fff1"/>
    <w:rsid w:val="00CF7951"/>
    <w:rPr>
      <w:sz w:val="24"/>
    </w:rPr>
  </w:style>
  <w:style w:type="paragraph" w:customStyle="1" w:styleId="WW8Num6z1">
    <w:name w:val="WW8Num6z1"/>
    <w:link w:val="WW8Num6z10"/>
    <w:rsid w:val="00CF7951"/>
  </w:style>
  <w:style w:type="character" w:customStyle="1" w:styleId="WW8Num6z10">
    <w:name w:val="WW8Num6z1"/>
    <w:link w:val="WW8Num6z1"/>
    <w:rsid w:val="00CF7951"/>
  </w:style>
  <w:style w:type="paragraph" w:customStyle="1" w:styleId="1fff3">
    <w:name w:val="Название объекта1"/>
    <w:basedOn w:val="a"/>
    <w:next w:val="a"/>
    <w:link w:val="1fff4"/>
    <w:rsid w:val="00CF7951"/>
    <w:rPr>
      <w:b/>
      <w:sz w:val="20"/>
    </w:rPr>
  </w:style>
  <w:style w:type="character" w:customStyle="1" w:styleId="1fff4">
    <w:name w:val="Название объекта1"/>
    <w:basedOn w:val="1"/>
    <w:link w:val="1fff3"/>
    <w:rsid w:val="00CF7951"/>
    <w:rPr>
      <w:b/>
      <w:sz w:val="20"/>
    </w:rPr>
  </w:style>
  <w:style w:type="paragraph" w:customStyle="1" w:styleId="WW8Num14z3">
    <w:name w:val="WW8Num14z3"/>
    <w:link w:val="WW8Num14z30"/>
    <w:rsid w:val="00CF7951"/>
  </w:style>
  <w:style w:type="character" w:customStyle="1" w:styleId="WW8Num14z30">
    <w:name w:val="WW8Num14z3"/>
    <w:link w:val="WW8Num14z3"/>
    <w:rsid w:val="00CF7951"/>
  </w:style>
  <w:style w:type="paragraph" w:styleId="3b">
    <w:name w:val="Body Text Indent 3"/>
    <w:basedOn w:val="a"/>
    <w:link w:val="3c"/>
    <w:rsid w:val="00CF7951"/>
    <w:pPr>
      <w:tabs>
        <w:tab w:val="left" w:pos="993"/>
      </w:tabs>
      <w:ind w:firstLine="708"/>
      <w:jc w:val="both"/>
    </w:pPr>
  </w:style>
  <w:style w:type="character" w:customStyle="1" w:styleId="3c">
    <w:name w:val="Основной текст с отступом 3 Знак"/>
    <w:basedOn w:val="1"/>
    <w:link w:val="3b"/>
    <w:rsid w:val="00CF7951"/>
    <w:rPr>
      <w:sz w:val="24"/>
    </w:rPr>
  </w:style>
  <w:style w:type="paragraph" w:customStyle="1" w:styleId="671">
    <w:name w:val="Основной шрифт абзаца67"/>
    <w:link w:val="672"/>
    <w:rsid w:val="00CF7951"/>
  </w:style>
  <w:style w:type="character" w:customStyle="1" w:styleId="672">
    <w:name w:val="Основной шрифт абзаца67"/>
    <w:link w:val="671"/>
    <w:rsid w:val="00CF7951"/>
  </w:style>
  <w:style w:type="paragraph" w:customStyle="1" w:styleId="2f3">
    <w:name w:val="Основной шрифт абзаца2"/>
    <w:link w:val="2f4"/>
    <w:rsid w:val="00CF7951"/>
  </w:style>
  <w:style w:type="character" w:customStyle="1" w:styleId="2f4">
    <w:name w:val="Основной шрифт абзаца2"/>
    <w:link w:val="2f3"/>
    <w:rsid w:val="00CF7951"/>
  </w:style>
  <w:style w:type="paragraph" w:customStyle="1" w:styleId="WW8Num26z8">
    <w:name w:val="WW8Num26z8"/>
    <w:link w:val="WW8Num26z80"/>
    <w:rsid w:val="00CF7951"/>
  </w:style>
  <w:style w:type="character" w:customStyle="1" w:styleId="WW8Num26z80">
    <w:name w:val="WW8Num26z8"/>
    <w:link w:val="WW8Num26z8"/>
    <w:rsid w:val="00CF7951"/>
  </w:style>
  <w:style w:type="paragraph" w:customStyle="1" w:styleId="371">
    <w:name w:val="Указатель37"/>
    <w:basedOn w:val="a"/>
    <w:link w:val="372"/>
    <w:rsid w:val="00CF7951"/>
    <w:rPr>
      <w:rFonts w:ascii="PT Astra Serif" w:hAnsi="PT Astra Serif"/>
    </w:rPr>
  </w:style>
  <w:style w:type="character" w:customStyle="1" w:styleId="372">
    <w:name w:val="Указатель37"/>
    <w:basedOn w:val="1"/>
    <w:link w:val="371"/>
    <w:rsid w:val="00CF7951"/>
    <w:rPr>
      <w:rFonts w:ascii="PT Astra Serif" w:hAnsi="PT Astra Serif"/>
      <w:sz w:val="24"/>
    </w:rPr>
  </w:style>
  <w:style w:type="paragraph" w:customStyle="1" w:styleId="WW8Num2z0">
    <w:name w:val="WW8Num2z0"/>
    <w:link w:val="WW8Num2z00"/>
    <w:rsid w:val="00CF7951"/>
    <w:rPr>
      <w:rFonts w:ascii="PT Astra Serif" w:hAnsi="PT Astra Serif"/>
    </w:rPr>
  </w:style>
  <w:style w:type="character" w:customStyle="1" w:styleId="WW8Num2z00">
    <w:name w:val="WW8Num2z0"/>
    <w:link w:val="WW8Num2z0"/>
    <w:rsid w:val="00CF7951"/>
    <w:rPr>
      <w:rFonts w:ascii="PT Astra Serif" w:hAnsi="PT Astra Serif"/>
    </w:rPr>
  </w:style>
  <w:style w:type="paragraph" w:customStyle="1" w:styleId="2f5">
    <w:name w:val="Знак Знак2"/>
    <w:link w:val="2f6"/>
    <w:rsid w:val="00CF7951"/>
    <w:rPr>
      <w:sz w:val="24"/>
    </w:rPr>
  </w:style>
  <w:style w:type="character" w:customStyle="1" w:styleId="2f6">
    <w:name w:val="Знак Знак2"/>
    <w:link w:val="2f5"/>
    <w:rsid w:val="00CF7951"/>
    <w:rPr>
      <w:sz w:val="24"/>
    </w:rPr>
  </w:style>
  <w:style w:type="paragraph" w:customStyle="1" w:styleId="xl85">
    <w:name w:val="xl85"/>
    <w:basedOn w:val="a"/>
    <w:link w:val="xl850"/>
    <w:rsid w:val="00CF7951"/>
    <w:pPr>
      <w:spacing w:before="280" w:after="280"/>
    </w:pPr>
    <w:rPr>
      <w:rFonts w:ascii="Times New Roman CYR" w:hAnsi="Times New Roman CYR"/>
    </w:rPr>
  </w:style>
  <w:style w:type="character" w:customStyle="1" w:styleId="xl850">
    <w:name w:val="xl85"/>
    <w:basedOn w:val="1"/>
    <w:link w:val="xl85"/>
    <w:rsid w:val="00CF7951"/>
    <w:rPr>
      <w:rFonts w:ascii="Times New Roman CYR" w:hAnsi="Times New Roman CYR"/>
      <w:sz w:val="24"/>
    </w:rPr>
  </w:style>
  <w:style w:type="paragraph" w:customStyle="1" w:styleId="ConsPlusNormal">
    <w:name w:val="ConsPlusNormal"/>
    <w:link w:val="ConsPlusNormal0"/>
    <w:rsid w:val="00CF7951"/>
    <w:pPr>
      <w:widowControl w:val="0"/>
      <w:ind w:firstLine="720"/>
    </w:pPr>
    <w:rPr>
      <w:rFonts w:ascii="Arial" w:hAnsi="Arial"/>
    </w:rPr>
  </w:style>
  <w:style w:type="character" w:customStyle="1" w:styleId="ConsPlusNormal0">
    <w:name w:val="ConsPlusNormal"/>
    <w:link w:val="ConsPlusNormal"/>
    <w:rsid w:val="00CF7951"/>
    <w:rPr>
      <w:rFonts w:ascii="Arial" w:hAnsi="Arial"/>
    </w:rPr>
  </w:style>
  <w:style w:type="paragraph" w:customStyle="1" w:styleId="270">
    <w:name w:val="Основной текст с отступом 27"/>
    <w:basedOn w:val="a"/>
    <w:link w:val="271"/>
    <w:rsid w:val="00CF7951"/>
    <w:pPr>
      <w:spacing w:after="120" w:line="480" w:lineRule="auto"/>
      <w:ind w:left="283"/>
    </w:pPr>
  </w:style>
  <w:style w:type="character" w:customStyle="1" w:styleId="271">
    <w:name w:val="Основной текст с отступом 27"/>
    <w:basedOn w:val="1"/>
    <w:link w:val="270"/>
    <w:rsid w:val="00CF7951"/>
    <w:rPr>
      <w:sz w:val="24"/>
    </w:rPr>
  </w:style>
  <w:style w:type="paragraph" w:customStyle="1" w:styleId="660">
    <w:name w:val="Название объекта66"/>
    <w:basedOn w:val="a"/>
    <w:link w:val="661"/>
    <w:rsid w:val="00CF7951"/>
    <w:pPr>
      <w:spacing w:before="120" w:after="120"/>
    </w:pPr>
    <w:rPr>
      <w:rFonts w:ascii="PT Astra Serif" w:hAnsi="PT Astra Serif"/>
      <w:i/>
    </w:rPr>
  </w:style>
  <w:style w:type="character" w:customStyle="1" w:styleId="661">
    <w:name w:val="Название объекта66"/>
    <w:basedOn w:val="1"/>
    <w:link w:val="660"/>
    <w:rsid w:val="00CF7951"/>
    <w:rPr>
      <w:rFonts w:ascii="PT Astra Serif" w:hAnsi="PT Astra Serif"/>
      <w:i/>
      <w:sz w:val="24"/>
    </w:rPr>
  </w:style>
  <w:style w:type="paragraph" w:customStyle="1" w:styleId="1fff5">
    <w:name w:val="Нижний колонтитул Знак1"/>
    <w:link w:val="1fff6"/>
    <w:rsid w:val="00CF7951"/>
    <w:rPr>
      <w:sz w:val="24"/>
    </w:rPr>
  </w:style>
  <w:style w:type="character" w:customStyle="1" w:styleId="1fff6">
    <w:name w:val="Нижний колонтитул Знак1"/>
    <w:link w:val="1fff5"/>
    <w:rsid w:val="00CF7951"/>
    <w:rPr>
      <w:sz w:val="24"/>
    </w:rPr>
  </w:style>
  <w:style w:type="paragraph" w:customStyle="1" w:styleId="78">
    <w:name w:val="Название объекта7"/>
    <w:basedOn w:val="a"/>
    <w:link w:val="79"/>
    <w:rsid w:val="00CF7951"/>
    <w:pPr>
      <w:spacing w:before="120" w:after="120"/>
    </w:pPr>
    <w:rPr>
      <w:rFonts w:ascii="PT Astra Serif" w:hAnsi="PT Astra Serif"/>
      <w:i/>
    </w:rPr>
  </w:style>
  <w:style w:type="character" w:customStyle="1" w:styleId="79">
    <w:name w:val="Название объекта7"/>
    <w:basedOn w:val="1"/>
    <w:link w:val="78"/>
    <w:rsid w:val="00CF7951"/>
    <w:rPr>
      <w:rFonts w:ascii="PT Astra Serif" w:hAnsi="PT Astra Serif"/>
      <w:i/>
      <w:sz w:val="24"/>
    </w:rPr>
  </w:style>
  <w:style w:type="paragraph" w:customStyle="1" w:styleId="140">
    <w:name w:val="Основной шрифт абзаца14"/>
    <w:link w:val="141"/>
    <w:rsid w:val="00CF7951"/>
  </w:style>
  <w:style w:type="character" w:customStyle="1" w:styleId="141">
    <w:name w:val="Основной шрифт абзаца14"/>
    <w:link w:val="140"/>
    <w:rsid w:val="00CF7951"/>
  </w:style>
  <w:style w:type="paragraph" w:customStyle="1" w:styleId="WW8Num39z2">
    <w:name w:val="WW8Num39z2"/>
    <w:link w:val="WW8Num39z20"/>
    <w:rsid w:val="00CF7951"/>
    <w:rPr>
      <w:rFonts w:ascii="Wingdings" w:hAnsi="Wingdings"/>
    </w:rPr>
  </w:style>
  <w:style w:type="character" w:customStyle="1" w:styleId="WW8Num39z20">
    <w:name w:val="WW8Num39z2"/>
    <w:link w:val="WW8Num39z2"/>
    <w:rsid w:val="00CF7951"/>
    <w:rPr>
      <w:rFonts w:ascii="Wingdings" w:hAnsi="Wingdings"/>
    </w:rPr>
  </w:style>
  <w:style w:type="paragraph" w:customStyle="1" w:styleId="xl64">
    <w:name w:val="xl64"/>
    <w:basedOn w:val="a"/>
    <w:link w:val="xl640"/>
    <w:rsid w:val="00CF7951"/>
    <w:pPr>
      <w:spacing w:before="280" w:after="280"/>
    </w:pPr>
    <w:rPr>
      <w:rFonts w:ascii="Times New Roman CYR" w:hAnsi="Times New Roman CYR"/>
    </w:rPr>
  </w:style>
  <w:style w:type="character" w:customStyle="1" w:styleId="xl640">
    <w:name w:val="xl64"/>
    <w:basedOn w:val="1"/>
    <w:link w:val="xl64"/>
    <w:rsid w:val="00CF7951"/>
    <w:rPr>
      <w:rFonts w:ascii="Times New Roman CYR" w:hAnsi="Times New Roman CYR"/>
      <w:sz w:val="24"/>
    </w:rPr>
  </w:style>
  <w:style w:type="paragraph" w:customStyle="1" w:styleId="WW8Num34z4">
    <w:name w:val="WW8Num34z4"/>
    <w:link w:val="WW8Num34z40"/>
    <w:rsid w:val="00CF7951"/>
  </w:style>
  <w:style w:type="character" w:customStyle="1" w:styleId="WW8Num34z40">
    <w:name w:val="WW8Num34z4"/>
    <w:link w:val="WW8Num34z4"/>
    <w:rsid w:val="00CF7951"/>
  </w:style>
  <w:style w:type="paragraph" w:customStyle="1" w:styleId="xl81">
    <w:name w:val="xl81"/>
    <w:basedOn w:val="a"/>
    <w:link w:val="xl810"/>
    <w:rsid w:val="00CF7951"/>
    <w:pPr>
      <w:spacing w:before="280" w:after="280"/>
      <w:jc w:val="center"/>
    </w:pPr>
    <w:rPr>
      <w:rFonts w:ascii="Times New Roman CYR" w:hAnsi="Times New Roman CYR"/>
    </w:rPr>
  </w:style>
  <w:style w:type="character" w:customStyle="1" w:styleId="xl810">
    <w:name w:val="xl81"/>
    <w:basedOn w:val="1"/>
    <w:link w:val="xl81"/>
    <w:rsid w:val="00CF7951"/>
    <w:rPr>
      <w:rFonts w:ascii="Times New Roman CYR" w:hAnsi="Times New Roman CYR"/>
      <w:sz w:val="24"/>
    </w:rPr>
  </w:style>
  <w:style w:type="paragraph" w:styleId="afc">
    <w:name w:val="No Spacing"/>
    <w:link w:val="1fff7"/>
    <w:uiPriority w:val="1"/>
    <w:qFormat/>
    <w:rsid w:val="00CF7951"/>
    <w:rPr>
      <w:rFonts w:ascii="Calibri" w:hAnsi="Calibri"/>
      <w:sz w:val="22"/>
    </w:rPr>
  </w:style>
  <w:style w:type="character" w:customStyle="1" w:styleId="1fff7">
    <w:name w:val="Без интервала Знак1"/>
    <w:link w:val="afc"/>
    <w:rsid w:val="00CF7951"/>
    <w:rPr>
      <w:rFonts w:ascii="Calibri" w:hAnsi="Calibri"/>
      <w:sz w:val="22"/>
    </w:rPr>
  </w:style>
  <w:style w:type="paragraph" w:customStyle="1" w:styleId="226">
    <w:name w:val="Знак Знак22"/>
    <w:link w:val="227"/>
    <w:rsid w:val="00CF7951"/>
    <w:rPr>
      <w:rFonts w:ascii="Courier New" w:hAnsi="Courier New"/>
    </w:rPr>
  </w:style>
  <w:style w:type="character" w:customStyle="1" w:styleId="227">
    <w:name w:val="Знак Знак22"/>
    <w:link w:val="226"/>
    <w:rsid w:val="00CF7951"/>
    <w:rPr>
      <w:rFonts w:ascii="Courier New" w:hAnsi="Courier New"/>
    </w:rPr>
  </w:style>
  <w:style w:type="paragraph" w:customStyle="1" w:styleId="WW8Num9z8">
    <w:name w:val="WW8Num9z8"/>
    <w:link w:val="WW8Num9z80"/>
    <w:rsid w:val="00CF7951"/>
  </w:style>
  <w:style w:type="character" w:customStyle="1" w:styleId="WW8Num9z80">
    <w:name w:val="WW8Num9z8"/>
    <w:link w:val="WW8Num9z8"/>
    <w:rsid w:val="00CF7951"/>
  </w:style>
  <w:style w:type="paragraph" w:customStyle="1" w:styleId="WW8Num29z5">
    <w:name w:val="WW8Num29z5"/>
    <w:link w:val="WW8Num29z50"/>
    <w:rsid w:val="00CF7951"/>
  </w:style>
  <w:style w:type="character" w:customStyle="1" w:styleId="WW8Num29z50">
    <w:name w:val="WW8Num29z5"/>
    <w:link w:val="WW8Num29z5"/>
    <w:rsid w:val="00CF7951"/>
  </w:style>
  <w:style w:type="paragraph" w:customStyle="1" w:styleId="361">
    <w:name w:val="Основной шрифт абзаца36"/>
    <w:link w:val="362"/>
    <w:rsid w:val="00CF7951"/>
  </w:style>
  <w:style w:type="character" w:customStyle="1" w:styleId="362">
    <w:name w:val="Основной шрифт абзаца36"/>
    <w:link w:val="361"/>
    <w:rsid w:val="00CF7951"/>
  </w:style>
  <w:style w:type="paragraph" w:customStyle="1" w:styleId="WW8Num34z5">
    <w:name w:val="WW8Num34z5"/>
    <w:link w:val="WW8Num34z50"/>
    <w:rsid w:val="00CF7951"/>
  </w:style>
  <w:style w:type="character" w:customStyle="1" w:styleId="WW8Num34z50">
    <w:name w:val="WW8Num34z5"/>
    <w:link w:val="WW8Num34z5"/>
    <w:rsid w:val="00CF7951"/>
  </w:style>
  <w:style w:type="paragraph" w:customStyle="1" w:styleId="WW8Num38z4">
    <w:name w:val="WW8Num38z4"/>
    <w:link w:val="WW8Num38z40"/>
    <w:rsid w:val="00CF7951"/>
  </w:style>
  <w:style w:type="character" w:customStyle="1" w:styleId="WW8Num38z40">
    <w:name w:val="WW8Num38z4"/>
    <w:link w:val="WW8Num38z4"/>
    <w:rsid w:val="00CF7951"/>
  </w:style>
  <w:style w:type="paragraph" w:customStyle="1" w:styleId="WW8Num7z2">
    <w:name w:val="WW8Num7z2"/>
    <w:link w:val="WW8Num7z20"/>
    <w:rsid w:val="00CF7951"/>
  </w:style>
  <w:style w:type="character" w:customStyle="1" w:styleId="WW8Num7z20">
    <w:name w:val="WW8Num7z2"/>
    <w:link w:val="WW8Num7z2"/>
    <w:rsid w:val="00CF7951"/>
  </w:style>
  <w:style w:type="paragraph" w:customStyle="1" w:styleId="WW8Num25z5">
    <w:name w:val="WW8Num25z5"/>
    <w:link w:val="WW8Num25z50"/>
    <w:rsid w:val="00CF7951"/>
  </w:style>
  <w:style w:type="character" w:customStyle="1" w:styleId="WW8Num25z50">
    <w:name w:val="WW8Num25z5"/>
    <w:link w:val="WW8Num25z5"/>
    <w:rsid w:val="00CF7951"/>
  </w:style>
  <w:style w:type="paragraph" w:customStyle="1" w:styleId="87">
    <w:name w:val="Заголовок 8 Знак"/>
    <w:link w:val="88"/>
    <w:rsid w:val="00CF7951"/>
    <w:rPr>
      <w:rFonts w:ascii="Calibri" w:hAnsi="Calibri"/>
      <w:i/>
      <w:sz w:val="24"/>
    </w:rPr>
  </w:style>
  <w:style w:type="character" w:customStyle="1" w:styleId="88">
    <w:name w:val="Заголовок 8 Знак"/>
    <w:link w:val="87"/>
    <w:rsid w:val="00CF7951"/>
    <w:rPr>
      <w:rFonts w:ascii="Calibri" w:hAnsi="Calibri"/>
      <w:i/>
      <w:sz w:val="24"/>
    </w:rPr>
  </w:style>
  <w:style w:type="paragraph" w:customStyle="1" w:styleId="1fff8">
    <w:name w:val="Обычный1"/>
    <w:link w:val="1fff9"/>
    <w:rsid w:val="00CF7951"/>
    <w:rPr>
      <w:sz w:val="24"/>
    </w:rPr>
  </w:style>
  <w:style w:type="character" w:customStyle="1" w:styleId="1fff9">
    <w:name w:val="Обычный1"/>
    <w:link w:val="1fff8"/>
    <w:rsid w:val="00CF7951"/>
    <w:rPr>
      <w:sz w:val="24"/>
    </w:rPr>
  </w:style>
  <w:style w:type="paragraph" w:customStyle="1" w:styleId="350">
    <w:name w:val="Название объекта35"/>
    <w:basedOn w:val="a"/>
    <w:link w:val="351"/>
    <w:rsid w:val="00CF7951"/>
    <w:pPr>
      <w:spacing w:before="120" w:after="120"/>
    </w:pPr>
    <w:rPr>
      <w:rFonts w:ascii="PT Astra Serif" w:hAnsi="PT Astra Serif"/>
      <w:i/>
    </w:rPr>
  </w:style>
  <w:style w:type="character" w:customStyle="1" w:styleId="351">
    <w:name w:val="Название объекта35"/>
    <w:basedOn w:val="1"/>
    <w:link w:val="350"/>
    <w:rsid w:val="00CF7951"/>
    <w:rPr>
      <w:rFonts w:ascii="PT Astra Serif" w:hAnsi="PT Astra Serif"/>
      <w:i/>
      <w:sz w:val="24"/>
    </w:rPr>
  </w:style>
  <w:style w:type="paragraph" w:customStyle="1" w:styleId="xl139">
    <w:name w:val="xl139"/>
    <w:basedOn w:val="a"/>
    <w:link w:val="xl1390"/>
    <w:rsid w:val="00CF7951"/>
    <w:pPr>
      <w:spacing w:before="280" w:after="280"/>
      <w:jc w:val="center"/>
    </w:pPr>
    <w:rPr>
      <w:rFonts w:ascii="Times New Roman CYR" w:hAnsi="Times New Roman CYR"/>
    </w:rPr>
  </w:style>
  <w:style w:type="character" w:customStyle="1" w:styleId="xl1390">
    <w:name w:val="xl139"/>
    <w:basedOn w:val="1"/>
    <w:link w:val="xl139"/>
    <w:rsid w:val="00CF7951"/>
    <w:rPr>
      <w:rFonts w:ascii="Times New Roman CYR" w:hAnsi="Times New Roman CYR"/>
      <w:sz w:val="24"/>
    </w:rPr>
  </w:style>
  <w:style w:type="paragraph" w:customStyle="1" w:styleId="afd">
    <w:name w:val="Знак Знак Знак Знак Знак Знак Знак"/>
    <w:basedOn w:val="a"/>
    <w:link w:val="afe"/>
    <w:rsid w:val="00CF7951"/>
    <w:pPr>
      <w:spacing w:after="160" w:line="240" w:lineRule="exact"/>
    </w:pPr>
    <w:rPr>
      <w:rFonts w:ascii="Verdana" w:hAnsi="Verdana"/>
      <w:sz w:val="20"/>
    </w:rPr>
  </w:style>
  <w:style w:type="character" w:customStyle="1" w:styleId="afe">
    <w:name w:val="Знак Знак Знак Знак Знак Знак Знак"/>
    <w:basedOn w:val="1"/>
    <w:link w:val="afd"/>
    <w:rsid w:val="00CF7951"/>
    <w:rPr>
      <w:rFonts w:ascii="Verdana" w:hAnsi="Verdana"/>
      <w:sz w:val="20"/>
    </w:rPr>
  </w:style>
  <w:style w:type="paragraph" w:customStyle="1" w:styleId="WW8Num39z1">
    <w:name w:val="WW8Num39z1"/>
    <w:link w:val="WW8Num39z10"/>
    <w:rsid w:val="00CF7951"/>
    <w:rPr>
      <w:rFonts w:ascii="Courier New" w:hAnsi="Courier New"/>
    </w:rPr>
  </w:style>
  <w:style w:type="character" w:customStyle="1" w:styleId="WW8Num39z10">
    <w:name w:val="WW8Num39z1"/>
    <w:link w:val="WW8Num39z1"/>
    <w:rsid w:val="00CF7951"/>
    <w:rPr>
      <w:rFonts w:ascii="Courier New" w:hAnsi="Courier New"/>
    </w:rPr>
  </w:style>
  <w:style w:type="paragraph" w:customStyle="1" w:styleId="21c">
    <w:name w:val="Указатель21"/>
    <w:basedOn w:val="a"/>
    <w:link w:val="21d"/>
    <w:rsid w:val="00CF7951"/>
    <w:rPr>
      <w:rFonts w:ascii="PT Astra Serif" w:hAnsi="PT Astra Serif"/>
    </w:rPr>
  </w:style>
  <w:style w:type="character" w:customStyle="1" w:styleId="21d">
    <w:name w:val="Указатель21"/>
    <w:basedOn w:val="1"/>
    <w:link w:val="21c"/>
    <w:rsid w:val="00CF7951"/>
    <w:rPr>
      <w:rFonts w:ascii="PT Astra Serif" w:hAnsi="PT Astra Serif"/>
      <w:sz w:val="24"/>
    </w:rPr>
  </w:style>
  <w:style w:type="paragraph" w:customStyle="1" w:styleId="256">
    <w:name w:val="Указатель25"/>
    <w:basedOn w:val="a"/>
    <w:link w:val="257"/>
    <w:rsid w:val="00CF7951"/>
    <w:rPr>
      <w:rFonts w:ascii="PT Astra Serif" w:hAnsi="PT Astra Serif"/>
    </w:rPr>
  </w:style>
  <w:style w:type="character" w:customStyle="1" w:styleId="257">
    <w:name w:val="Указатель25"/>
    <w:basedOn w:val="1"/>
    <w:link w:val="256"/>
    <w:rsid w:val="00CF7951"/>
    <w:rPr>
      <w:rFonts w:ascii="PT Astra Serif" w:hAnsi="PT Astra Serif"/>
      <w:sz w:val="24"/>
    </w:rPr>
  </w:style>
  <w:style w:type="paragraph" w:customStyle="1" w:styleId="160">
    <w:name w:val="Основной шрифт абзаца16"/>
    <w:link w:val="161"/>
    <w:rsid w:val="00CF7951"/>
  </w:style>
  <w:style w:type="character" w:customStyle="1" w:styleId="161">
    <w:name w:val="Основной шрифт абзаца16"/>
    <w:link w:val="160"/>
    <w:rsid w:val="00CF7951"/>
  </w:style>
  <w:style w:type="paragraph" w:customStyle="1" w:styleId="190">
    <w:name w:val="Название объекта19"/>
    <w:basedOn w:val="a"/>
    <w:link w:val="191"/>
    <w:rsid w:val="00CF7951"/>
    <w:pPr>
      <w:spacing w:before="120" w:after="120"/>
    </w:pPr>
    <w:rPr>
      <w:rFonts w:ascii="PT Astra Serif" w:hAnsi="PT Astra Serif"/>
      <w:i/>
    </w:rPr>
  </w:style>
  <w:style w:type="character" w:customStyle="1" w:styleId="191">
    <w:name w:val="Название объекта19"/>
    <w:basedOn w:val="1"/>
    <w:link w:val="190"/>
    <w:rsid w:val="00CF7951"/>
    <w:rPr>
      <w:rFonts w:ascii="PT Astra Serif" w:hAnsi="PT Astra Serif"/>
      <w:i/>
      <w:sz w:val="24"/>
    </w:rPr>
  </w:style>
  <w:style w:type="paragraph" w:customStyle="1" w:styleId="1fffa">
    <w:name w:val="Строгий1"/>
    <w:link w:val="1fffb"/>
    <w:rsid w:val="00CF7951"/>
    <w:rPr>
      <w:b/>
    </w:rPr>
  </w:style>
  <w:style w:type="character" w:customStyle="1" w:styleId="1fffb">
    <w:name w:val="Строгий1"/>
    <w:link w:val="1fffa"/>
    <w:rsid w:val="00CF7951"/>
    <w:rPr>
      <w:b/>
    </w:rPr>
  </w:style>
  <w:style w:type="paragraph" w:customStyle="1" w:styleId="xl105">
    <w:name w:val="xl105"/>
    <w:basedOn w:val="a"/>
    <w:link w:val="xl1050"/>
    <w:rsid w:val="00CF7951"/>
    <w:pPr>
      <w:spacing w:before="280" w:after="280"/>
    </w:pPr>
    <w:rPr>
      <w:rFonts w:ascii="Times New Roman CYR" w:hAnsi="Times New Roman CYR"/>
      <w:b/>
    </w:rPr>
  </w:style>
  <w:style w:type="character" w:customStyle="1" w:styleId="xl1050">
    <w:name w:val="xl105"/>
    <w:basedOn w:val="1"/>
    <w:link w:val="xl105"/>
    <w:rsid w:val="00CF7951"/>
    <w:rPr>
      <w:rFonts w:ascii="Times New Roman CYR" w:hAnsi="Times New Roman CYR"/>
      <w:b/>
      <w:sz w:val="24"/>
    </w:rPr>
  </w:style>
  <w:style w:type="paragraph" w:customStyle="1" w:styleId="68">
    <w:name w:val="Название объекта68"/>
    <w:basedOn w:val="a"/>
    <w:link w:val="680"/>
    <w:rsid w:val="00CF7951"/>
    <w:pPr>
      <w:spacing w:before="120" w:after="120"/>
    </w:pPr>
    <w:rPr>
      <w:rFonts w:ascii="PT Astra Serif" w:hAnsi="PT Astra Serif"/>
      <w:i/>
    </w:rPr>
  </w:style>
  <w:style w:type="character" w:customStyle="1" w:styleId="680">
    <w:name w:val="Название объекта68"/>
    <w:basedOn w:val="1"/>
    <w:link w:val="68"/>
    <w:rsid w:val="00CF7951"/>
    <w:rPr>
      <w:rFonts w:ascii="PT Astra Serif" w:hAnsi="PT Astra Serif"/>
      <w:i/>
      <w:sz w:val="24"/>
    </w:rPr>
  </w:style>
  <w:style w:type="paragraph" w:customStyle="1" w:styleId="WW8Num15z5">
    <w:name w:val="WW8Num15z5"/>
    <w:link w:val="WW8Num15z50"/>
    <w:rsid w:val="00CF7951"/>
  </w:style>
  <w:style w:type="character" w:customStyle="1" w:styleId="WW8Num15z50">
    <w:name w:val="WW8Num15z5"/>
    <w:link w:val="WW8Num15z5"/>
    <w:rsid w:val="00CF7951"/>
  </w:style>
  <w:style w:type="paragraph" w:customStyle="1" w:styleId="313">
    <w:name w:val="Основной текст 3 Знак1"/>
    <w:link w:val="314"/>
    <w:rsid w:val="00CF7951"/>
    <w:rPr>
      <w:sz w:val="16"/>
    </w:rPr>
  </w:style>
  <w:style w:type="character" w:customStyle="1" w:styleId="314">
    <w:name w:val="Основной текст 3 Знак1"/>
    <w:link w:val="313"/>
    <w:rsid w:val="00CF7951"/>
    <w:rPr>
      <w:sz w:val="16"/>
    </w:rPr>
  </w:style>
  <w:style w:type="paragraph" w:customStyle="1" w:styleId="WW8Num28z2">
    <w:name w:val="WW8Num28z2"/>
    <w:link w:val="WW8Num28z20"/>
    <w:rsid w:val="00CF7951"/>
  </w:style>
  <w:style w:type="character" w:customStyle="1" w:styleId="WW8Num28z20">
    <w:name w:val="WW8Num28z2"/>
    <w:link w:val="WW8Num28z2"/>
    <w:rsid w:val="00CF7951"/>
  </w:style>
  <w:style w:type="paragraph" w:customStyle="1" w:styleId="WW8Num8z6">
    <w:name w:val="WW8Num8z6"/>
    <w:link w:val="WW8Num8z60"/>
    <w:rsid w:val="00CF7951"/>
  </w:style>
  <w:style w:type="character" w:customStyle="1" w:styleId="WW8Num8z60">
    <w:name w:val="WW8Num8z6"/>
    <w:link w:val="WW8Num8z6"/>
    <w:rsid w:val="00CF7951"/>
  </w:style>
  <w:style w:type="paragraph" w:customStyle="1" w:styleId="WW8Num10z2">
    <w:name w:val="WW8Num10z2"/>
    <w:link w:val="WW8Num10z20"/>
    <w:rsid w:val="00CF7951"/>
    <w:rPr>
      <w:rFonts w:ascii="Wingdings" w:hAnsi="Wingdings"/>
    </w:rPr>
  </w:style>
  <w:style w:type="character" w:customStyle="1" w:styleId="WW8Num10z20">
    <w:name w:val="WW8Num10z2"/>
    <w:link w:val="WW8Num10z2"/>
    <w:rsid w:val="00CF7951"/>
    <w:rPr>
      <w:rFonts w:ascii="Wingdings" w:hAnsi="Wingdings"/>
    </w:rPr>
  </w:style>
  <w:style w:type="paragraph" w:customStyle="1" w:styleId="WW8Num15z3">
    <w:name w:val="WW8Num15z3"/>
    <w:link w:val="WW8Num15z30"/>
    <w:rsid w:val="00CF7951"/>
  </w:style>
  <w:style w:type="character" w:customStyle="1" w:styleId="WW8Num15z30">
    <w:name w:val="WW8Num15z3"/>
    <w:link w:val="WW8Num15z3"/>
    <w:rsid w:val="00CF7951"/>
  </w:style>
  <w:style w:type="paragraph" w:customStyle="1" w:styleId="5d">
    <w:name w:val="Основной шрифт абзаца5"/>
    <w:link w:val="5e"/>
    <w:rsid w:val="00CF7951"/>
  </w:style>
  <w:style w:type="character" w:customStyle="1" w:styleId="5e">
    <w:name w:val="Основной шрифт абзаца5"/>
    <w:link w:val="5d"/>
    <w:rsid w:val="00CF7951"/>
  </w:style>
  <w:style w:type="paragraph" w:customStyle="1" w:styleId="msonormalmailrucssattributepostfix">
    <w:name w:val="msonormal_mailru_css_attribute_postfix"/>
    <w:basedOn w:val="a"/>
    <w:link w:val="msonormalmailrucssattributepostfix0"/>
    <w:rsid w:val="00CF7951"/>
    <w:pPr>
      <w:spacing w:before="280" w:after="280"/>
    </w:pPr>
  </w:style>
  <w:style w:type="character" w:customStyle="1" w:styleId="msonormalmailrucssattributepostfix0">
    <w:name w:val="msonormal_mailru_css_attribute_postfix"/>
    <w:basedOn w:val="1"/>
    <w:link w:val="msonormalmailrucssattributepostfix"/>
    <w:rsid w:val="00CF7951"/>
    <w:rPr>
      <w:sz w:val="24"/>
    </w:rPr>
  </w:style>
  <w:style w:type="paragraph" w:customStyle="1" w:styleId="WW8Num34z8">
    <w:name w:val="WW8Num34z8"/>
    <w:link w:val="WW8Num34z80"/>
    <w:rsid w:val="00CF7951"/>
  </w:style>
  <w:style w:type="character" w:customStyle="1" w:styleId="WW8Num34z80">
    <w:name w:val="WW8Num34z8"/>
    <w:link w:val="WW8Num34z8"/>
    <w:rsid w:val="00CF7951"/>
  </w:style>
  <w:style w:type="paragraph" w:customStyle="1" w:styleId="aff">
    <w:name w:val="Верхний и нижний колонтитулы"/>
    <w:basedOn w:val="a"/>
    <w:link w:val="aff0"/>
    <w:rsid w:val="00CF7951"/>
    <w:pPr>
      <w:tabs>
        <w:tab w:val="center" w:pos="4819"/>
        <w:tab w:val="right" w:pos="9638"/>
      </w:tabs>
    </w:pPr>
  </w:style>
  <w:style w:type="character" w:customStyle="1" w:styleId="aff0">
    <w:name w:val="Верхний и нижний колонтитулы"/>
    <w:basedOn w:val="1"/>
    <w:link w:val="aff"/>
    <w:rsid w:val="00CF7951"/>
    <w:rPr>
      <w:sz w:val="24"/>
    </w:rPr>
  </w:style>
  <w:style w:type="paragraph" w:customStyle="1" w:styleId="571">
    <w:name w:val="Основной шрифт абзаца57"/>
    <w:link w:val="572"/>
    <w:rsid w:val="00CF7951"/>
  </w:style>
  <w:style w:type="character" w:customStyle="1" w:styleId="572">
    <w:name w:val="Основной шрифт абзаца57"/>
    <w:link w:val="571"/>
    <w:rsid w:val="00CF7951"/>
  </w:style>
  <w:style w:type="paragraph" w:customStyle="1" w:styleId="631">
    <w:name w:val="Название объекта63"/>
    <w:basedOn w:val="a"/>
    <w:link w:val="632"/>
    <w:rsid w:val="00CF7951"/>
    <w:pPr>
      <w:spacing w:before="120" w:after="120"/>
    </w:pPr>
    <w:rPr>
      <w:rFonts w:ascii="PT Astra Serif" w:hAnsi="PT Astra Serif"/>
      <w:i/>
    </w:rPr>
  </w:style>
  <w:style w:type="character" w:customStyle="1" w:styleId="632">
    <w:name w:val="Название объекта63"/>
    <w:basedOn w:val="1"/>
    <w:link w:val="631"/>
    <w:rsid w:val="00CF7951"/>
    <w:rPr>
      <w:rFonts w:ascii="PT Astra Serif" w:hAnsi="PT Astra Serif"/>
      <w:i/>
      <w:sz w:val="24"/>
    </w:rPr>
  </w:style>
  <w:style w:type="paragraph" w:customStyle="1" w:styleId="6a">
    <w:name w:val="Основной шрифт абзаца6"/>
    <w:link w:val="6b"/>
    <w:rsid w:val="00CF7951"/>
  </w:style>
  <w:style w:type="character" w:customStyle="1" w:styleId="6b">
    <w:name w:val="Основной шрифт абзаца6"/>
    <w:link w:val="6a"/>
    <w:rsid w:val="00CF7951"/>
  </w:style>
  <w:style w:type="paragraph" w:customStyle="1" w:styleId="633">
    <w:name w:val="Указатель63"/>
    <w:basedOn w:val="a"/>
    <w:link w:val="634"/>
    <w:rsid w:val="00CF7951"/>
    <w:rPr>
      <w:rFonts w:ascii="PT Astra Serif" w:hAnsi="PT Astra Serif"/>
    </w:rPr>
  </w:style>
  <w:style w:type="character" w:customStyle="1" w:styleId="634">
    <w:name w:val="Указатель63"/>
    <w:basedOn w:val="1"/>
    <w:link w:val="633"/>
    <w:rsid w:val="00CF7951"/>
    <w:rPr>
      <w:rFonts w:ascii="PT Astra Serif" w:hAnsi="PT Astra Serif"/>
      <w:sz w:val="24"/>
    </w:rPr>
  </w:style>
  <w:style w:type="paragraph" w:customStyle="1" w:styleId="5f">
    <w:name w:val="Гиперссылка5"/>
    <w:link w:val="5f0"/>
    <w:rsid w:val="00CF7951"/>
    <w:rPr>
      <w:color w:val="0000FF"/>
      <w:u w:val="single"/>
    </w:rPr>
  </w:style>
  <w:style w:type="character" w:customStyle="1" w:styleId="5f0">
    <w:name w:val="Гиперссылка5"/>
    <w:link w:val="5f"/>
    <w:rsid w:val="00CF7951"/>
    <w:rPr>
      <w:color w:val="0000FF"/>
      <w:u w:val="single"/>
    </w:rPr>
  </w:style>
  <w:style w:type="paragraph" w:customStyle="1" w:styleId="aff1">
    <w:name w:val="Текст Знак"/>
    <w:link w:val="aff2"/>
    <w:rsid w:val="00CF7951"/>
    <w:rPr>
      <w:rFonts w:ascii="Courier New" w:hAnsi="Courier New"/>
    </w:rPr>
  </w:style>
  <w:style w:type="character" w:customStyle="1" w:styleId="aff2">
    <w:name w:val="Текст Знак"/>
    <w:link w:val="aff1"/>
    <w:rsid w:val="00CF7951"/>
    <w:rPr>
      <w:rFonts w:ascii="Courier New" w:hAnsi="Courier New"/>
    </w:rPr>
  </w:style>
  <w:style w:type="paragraph" w:customStyle="1" w:styleId="302">
    <w:name w:val="Указатель30"/>
    <w:basedOn w:val="a"/>
    <w:link w:val="303"/>
    <w:rsid w:val="00CF7951"/>
    <w:rPr>
      <w:rFonts w:ascii="PT Astra Serif" w:hAnsi="PT Astra Serif"/>
    </w:rPr>
  </w:style>
  <w:style w:type="character" w:customStyle="1" w:styleId="303">
    <w:name w:val="Указатель30"/>
    <w:basedOn w:val="1"/>
    <w:link w:val="302"/>
    <w:rsid w:val="00CF7951"/>
    <w:rPr>
      <w:rFonts w:ascii="PT Astra Serif" w:hAnsi="PT Astra Serif"/>
      <w:sz w:val="24"/>
    </w:rPr>
  </w:style>
  <w:style w:type="paragraph" w:customStyle="1" w:styleId="600">
    <w:name w:val="Указатель60"/>
    <w:basedOn w:val="a"/>
    <w:link w:val="601"/>
    <w:rsid w:val="00CF7951"/>
    <w:rPr>
      <w:rFonts w:ascii="PT Astra Serif" w:hAnsi="PT Astra Serif"/>
    </w:rPr>
  </w:style>
  <w:style w:type="character" w:customStyle="1" w:styleId="601">
    <w:name w:val="Указатель60"/>
    <w:basedOn w:val="1"/>
    <w:link w:val="600"/>
    <w:rsid w:val="00CF7951"/>
    <w:rPr>
      <w:rFonts w:ascii="PT Astra Serif" w:hAnsi="PT Astra Serif"/>
      <w:sz w:val="24"/>
    </w:rPr>
  </w:style>
  <w:style w:type="paragraph" w:customStyle="1" w:styleId="1fffc">
    <w:name w:val="Нижний колонтитул1"/>
    <w:basedOn w:val="a"/>
    <w:link w:val="4e"/>
    <w:rsid w:val="00CF7951"/>
    <w:pPr>
      <w:tabs>
        <w:tab w:val="center" w:pos="4677"/>
        <w:tab w:val="right" w:pos="9355"/>
      </w:tabs>
    </w:pPr>
  </w:style>
  <w:style w:type="character" w:customStyle="1" w:styleId="4e">
    <w:name w:val="Нижний колонтитул Знак4"/>
    <w:basedOn w:val="1"/>
    <w:link w:val="1fffc"/>
    <w:rsid w:val="00CF7951"/>
    <w:rPr>
      <w:sz w:val="24"/>
    </w:rPr>
  </w:style>
  <w:style w:type="paragraph" w:customStyle="1" w:styleId="1fffd">
    <w:name w:val="Обычный1"/>
    <w:link w:val="1fffe"/>
    <w:rsid w:val="00CF7951"/>
    <w:rPr>
      <w:sz w:val="24"/>
    </w:rPr>
  </w:style>
  <w:style w:type="character" w:customStyle="1" w:styleId="1fffe">
    <w:name w:val="Обычный1"/>
    <w:link w:val="1fffd"/>
    <w:rsid w:val="00CF7951"/>
    <w:rPr>
      <w:sz w:val="24"/>
    </w:rPr>
  </w:style>
  <w:style w:type="paragraph" w:customStyle="1" w:styleId="640">
    <w:name w:val="Основной шрифт абзаца64"/>
    <w:link w:val="641"/>
    <w:rsid w:val="00CF7951"/>
  </w:style>
  <w:style w:type="character" w:customStyle="1" w:styleId="641">
    <w:name w:val="Основной шрифт абзаца64"/>
    <w:link w:val="640"/>
    <w:rsid w:val="00CF7951"/>
  </w:style>
  <w:style w:type="paragraph" w:customStyle="1" w:styleId="msonormalcxspmiddle">
    <w:name w:val="msonormalcxspmiddle"/>
    <w:basedOn w:val="a"/>
    <w:link w:val="msonormalcxspmiddle0"/>
    <w:rsid w:val="00CF7951"/>
    <w:pPr>
      <w:spacing w:before="75" w:after="75"/>
    </w:pPr>
    <w:rPr>
      <w:rFonts w:ascii="Tahoma" w:hAnsi="Tahoma"/>
    </w:rPr>
  </w:style>
  <w:style w:type="character" w:customStyle="1" w:styleId="msonormalcxspmiddle0">
    <w:name w:val="msonormalcxspmiddle"/>
    <w:basedOn w:val="1"/>
    <w:link w:val="msonormalcxspmiddle"/>
    <w:rsid w:val="00CF7951"/>
    <w:rPr>
      <w:rFonts w:ascii="Tahoma" w:hAnsi="Tahoma"/>
      <w:sz w:val="24"/>
    </w:rPr>
  </w:style>
  <w:style w:type="paragraph" w:customStyle="1" w:styleId="xl137">
    <w:name w:val="xl137"/>
    <w:basedOn w:val="a"/>
    <w:link w:val="xl1370"/>
    <w:rsid w:val="00CF7951"/>
    <w:pPr>
      <w:spacing w:before="280" w:after="280"/>
      <w:jc w:val="center"/>
    </w:pPr>
    <w:rPr>
      <w:rFonts w:ascii="Times New Roman CYR" w:hAnsi="Times New Roman CYR"/>
      <w:sz w:val="22"/>
    </w:rPr>
  </w:style>
  <w:style w:type="character" w:customStyle="1" w:styleId="xl1370">
    <w:name w:val="xl137"/>
    <w:basedOn w:val="1"/>
    <w:link w:val="xl137"/>
    <w:rsid w:val="00CF7951"/>
    <w:rPr>
      <w:rFonts w:ascii="Times New Roman CYR" w:hAnsi="Times New Roman CYR"/>
      <w:sz w:val="22"/>
    </w:rPr>
  </w:style>
  <w:style w:type="paragraph" w:customStyle="1" w:styleId="2f7">
    <w:name w:val="Подзаголовок Знак2"/>
    <w:link w:val="2f8"/>
    <w:rsid w:val="00CF7951"/>
    <w:rPr>
      <w:rFonts w:ascii="Arial" w:hAnsi="Arial"/>
      <w:sz w:val="24"/>
    </w:rPr>
  </w:style>
  <w:style w:type="character" w:customStyle="1" w:styleId="2f8">
    <w:name w:val="Подзаголовок Знак2"/>
    <w:link w:val="2f7"/>
    <w:rsid w:val="00CF7951"/>
    <w:rPr>
      <w:rFonts w:ascii="Arial" w:hAnsi="Arial"/>
      <w:sz w:val="24"/>
    </w:rPr>
  </w:style>
  <w:style w:type="paragraph" w:customStyle="1" w:styleId="xl80">
    <w:name w:val="xl80"/>
    <w:basedOn w:val="a"/>
    <w:link w:val="xl800"/>
    <w:rsid w:val="00CF7951"/>
    <w:pPr>
      <w:spacing w:before="280" w:after="280"/>
      <w:jc w:val="center"/>
    </w:pPr>
    <w:rPr>
      <w:rFonts w:ascii="Times New Roman CYR" w:hAnsi="Times New Roman CYR"/>
    </w:rPr>
  </w:style>
  <w:style w:type="character" w:customStyle="1" w:styleId="xl800">
    <w:name w:val="xl80"/>
    <w:basedOn w:val="1"/>
    <w:link w:val="xl80"/>
    <w:rsid w:val="00CF7951"/>
    <w:rPr>
      <w:rFonts w:ascii="Times New Roman CYR" w:hAnsi="Times New Roman CYR"/>
      <w:sz w:val="24"/>
    </w:rPr>
  </w:style>
  <w:style w:type="paragraph" w:customStyle="1" w:styleId="WW8Num34z0">
    <w:name w:val="WW8Num34z0"/>
    <w:link w:val="WW8Num34z00"/>
    <w:rsid w:val="00CF7951"/>
  </w:style>
  <w:style w:type="character" w:customStyle="1" w:styleId="WW8Num34z00">
    <w:name w:val="WW8Num34z0"/>
    <w:link w:val="WW8Num34z0"/>
    <w:rsid w:val="00CF7951"/>
  </w:style>
  <w:style w:type="paragraph" w:customStyle="1" w:styleId="ConsPlusNonformat">
    <w:name w:val="ConsPlusNonformat"/>
    <w:link w:val="ConsPlusNonformat0"/>
    <w:rsid w:val="00CF7951"/>
    <w:rPr>
      <w:rFonts w:ascii="Courier New" w:hAnsi="Courier New"/>
    </w:rPr>
  </w:style>
  <w:style w:type="character" w:customStyle="1" w:styleId="ConsPlusNonformat0">
    <w:name w:val="ConsPlusNonformat"/>
    <w:link w:val="ConsPlusNonformat"/>
    <w:rsid w:val="00CF7951"/>
    <w:rPr>
      <w:rFonts w:ascii="Courier New" w:hAnsi="Courier New"/>
    </w:rPr>
  </w:style>
  <w:style w:type="paragraph" w:customStyle="1" w:styleId="930">
    <w:name w:val="Заголовок 9 Знак3"/>
    <w:link w:val="931"/>
    <w:rsid w:val="00CF7951"/>
    <w:rPr>
      <w:rFonts w:ascii="Arial" w:hAnsi="Arial"/>
      <w:b/>
      <w:i/>
      <w:sz w:val="18"/>
    </w:rPr>
  </w:style>
  <w:style w:type="character" w:customStyle="1" w:styleId="931">
    <w:name w:val="Заголовок 9 Знак3"/>
    <w:link w:val="930"/>
    <w:rsid w:val="00CF7951"/>
    <w:rPr>
      <w:rFonts w:ascii="Arial" w:hAnsi="Arial"/>
      <w:b/>
      <w:i/>
      <w:sz w:val="18"/>
    </w:rPr>
  </w:style>
  <w:style w:type="paragraph" w:customStyle="1" w:styleId="WW8Num36z0">
    <w:name w:val="WW8Num36z0"/>
    <w:link w:val="WW8Num36z00"/>
    <w:rsid w:val="00CF7951"/>
    <w:rPr>
      <w:rFonts w:ascii="Symbol" w:hAnsi="Symbol"/>
    </w:rPr>
  </w:style>
  <w:style w:type="character" w:customStyle="1" w:styleId="WW8Num36z00">
    <w:name w:val="WW8Num36z0"/>
    <w:link w:val="WW8Num36z0"/>
    <w:rsid w:val="00CF7951"/>
    <w:rPr>
      <w:rFonts w:ascii="Symbol" w:hAnsi="Symbol"/>
    </w:rPr>
  </w:style>
  <w:style w:type="paragraph" w:customStyle="1" w:styleId="202">
    <w:name w:val="Указатель20"/>
    <w:basedOn w:val="a"/>
    <w:link w:val="203"/>
    <w:rsid w:val="00CF7951"/>
    <w:rPr>
      <w:rFonts w:ascii="PT Astra Serif" w:hAnsi="PT Astra Serif"/>
    </w:rPr>
  </w:style>
  <w:style w:type="character" w:customStyle="1" w:styleId="203">
    <w:name w:val="Указатель20"/>
    <w:basedOn w:val="1"/>
    <w:link w:val="202"/>
    <w:rsid w:val="00CF7951"/>
    <w:rPr>
      <w:rFonts w:ascii="PT Astra Serif" w:hAnsi="PT Astra Serif"/>
      <w:sz w:val="24"/>
    </w:rPr>
  </w:style>
  <w:style w:type="paragraph" w:customStyle="1" w:styleId="WW8Num7z0">
    <w:name w:val="WW8Num7z0"/>
    <w:link w:val="WW8Num7z00"/>
    <w:rsid w:val="00CF7951"/>
  </w:style>
  <w:style w:type="character" w:customStyle="1" w:styleId="WW8Num7z00">
    <w:name w:val="WW8Num7z0"/>
    <w:link w:val="WW8Num7z0"/>
    <w:rsid w:val="00CF7951"/>
  </w:style>
  <w:style w:type="paragraph" w:customStyle="1" w:styleId="3d">
    <w:name w:val="Основной шрифт абзаца3"/>
    <w:rsid w:val="00CF7951"/>
  </w:style>
  <w:style w:type="paragraph" w:customStyle="1" w:styleId="192">
    <w:name w:val="Основной шрифт абзаца19"/>
    <w:link w:val="193"/>
    <w:rsid w:val="00CF7951"/>
  </w:style>
  <w:style w:type="character" w:customStyle="1" w:styleId="193">
    <w:name w:val="Основной шрифт абзаца19"/>
    <w:link w:val="192"/>
    <w:rsid w:val="00CF7951"/>
  </w:style>
  <w:style w:type="paragraph" w:customStyle="1" w:styleId="font5">
    <w:name w:val="font5"/>
    <w:basedOn w:val="a"/>
    <w:link w:val="font50"/>
    <w:rsid w:val="00CF7951"/>
    <w:pPr>
      <w:spacing w:before="280" w:after="280"/>
    </w:pPr>
    <w:rPr>
      <w:rFonts w:ascii="Times New Roman CYR" w:hAnsi="Times New Roman CYR"/>
    </w:rPr>
  </w:style>
  <w:style w:type="character" w:customStyle="1" w:styleId="font50">
    <w:name w:val="font5"/>
    <w:basedOn w:val="1"/>
    <w:link w:val="font5"/>
    <w:rsid w:val="00CF7951"/>
    <w:rPr>
      <w:rFonts w:ascii="Times New Roman CYR" w:hAnsi="Times New Roman CYR"/>
      <w:sz w:val="24"/>
    </w:rPr>
  </w:style>
  <w:style w:type="paragraph" w:customStyle="1" w:styleId="xl68">
    <w:name w:val="xl68"/>
    <w:basedOn w:val="a"/>
    <w:link w:val="xl680"/>
    <w:rsid w:val="00CF7951"/>
    <w:pPr>
      <w:spacing w:before="280" w:after="280"/>
      <w:jc w:val="center"/>
    </w:pPr>
    <w:rPr>
      <w:b/>
      <w:sz w:val="22"/>
    </w:rPr>
  </w:style>
  <w:style w:type="character" w:customStyle="1" w:styleId="xl680">
    <w:name w:val="xl68"/>
    <w:basedOn w:val="1"/>
    <w:link w:val="xl68"/>
    <w:rsid w:val="00CF7951"/>
    <w:rPr>
      <w:b/>
      <w:sz w:val="22"/>
    </w:rPr>
  </w:style>
  <w:style w:type="paragraph" w:customStyle="1" w:styleId="msonormalcxspmiddlecxspmiddle">
    <w:name w:val="msonormalcxspmiddlecxspmiddle"/>
    <w:basedOn w:val="a"/>
    <w:link w:val="msonormalcxspmiddlecxspmiddle0"/>
    <w:rsid w:val="00CF7951"/>
    <w:pPr>
      <w:spacing w:before="280" w:after="280"/>
    </w:pPr>
  </w:style>
  <w:style w:type="character" w:customStyle="1" w:styleId="msonormalcxspmiddlecxspmiddle0">
    <w:name w:val="msonormalcxspmiddlecxspmiddle"/>
    <w:basedOn w:val="1"/>
    <w:link w:val="msonormalcxspmiddlecxspmiddle"/>
    <w:rsid w:val="00CF7951"/>
    <w:rPr>
      <w:sz w:val="24"/>
    </w:rPr>
  </w:style>
  <w:style w:type="paragraph" w:customStyle="1" w:styleId="2f9">
    <w:name w:val="Заголовок2"/>
    <w:basedOn w:val="a"/>
    <w:next w:val="af0"/>
    <w:link w:val="2fa"/>
    <w:rsid w:val="00CF7951"/>
    <w:pPr>
      <w:keepNext/>
      <w:spacing w:before="240" w:after="120"/>
    </w:pPr>
    <w:rPr>
      <w:rFonts w:ascii="PT Astra Serif" w:hAnsi="PT Astra Serif"/>
      <w:sz w:val="28"/>
    </w:rPr>
  </w:style>
  <w:style w:type="character" w:customStyle="1" w:styleId="2fa">
    <w:name w:val="Заголовок2"/>
    <w:basedOn w:val="1"/>
    <w:link w:val="2f9"/>
    <w:rsid w:val="00CF7951"/>
    <w:rPr>
      <w:rFonts w:ascii="PT Astra Serif" w:hAnsi="PT Astra Serif"/>
      <w:sz w:val="28"/>
    </w:rPr>
  </w:style>
  <w:style w:type="paragraph" w:customStyle="1" w:styleId="xl99">
    <w:name w:val="xl99"/>
    <w:basedOn w:val="a"/>
    <w:link w:val="xl990"/>
    <w:rsid w:val="00CF7951"/>
    <w:pPr>
      <w:spacing w:before="280" w:after="280"/>
      <w:jc w:val="center"/>
    </w:pPr>
    <w:rPr>
      <w:rFonts w:ascii="Times New Roman CYR" w:hAnsi="Times New Roman CYR"/>
    </w:rPr>
  </w:style>
  <w:style w:type="character" w:customStyle="1" w:styleId="xl990">
    <w:name w:val="xl99"/>
    <w:basedOn w:val="1"/>
    <w:link w:val="xl99"/>
    <w:rsid w:val="00CF7951"/>
    <w:rPr>
      <w:rFonts w:ascii="Times New Roman CYR" w:hAnsi="Times New Roman CYR"/>
      <w:sz w:val="24"/>
    </w:rPr>
  </w:style>
  <w:style w:type="paragraph" w:customStyle="1" w:styleId="315">
    <w:name w:val="Название объекта31"/>
    <w:basedOn w:val="a"/>
    <w:link w:val="316"/>
    <w:rsid w:val="00CF7951"/>
    <w:pPr>
      <w:spacing w:before="120" w:after="120"/>
    </w:pPr>
    <w:rPr>
      <w:rFonts w:ascii="PT Astra Serif" w:hAnsi="PT Astra Serif"/>
      <w:i/>
    </w:rPr>
  </w:style>
  <w:style w:type="character" w:customStyle="1" w:styleId="316">
    <w:name w:val="Название объекта31"/>
    <w:basedOn w:val="1"/>
    <w:link w:val="315"/>
    <w:rsid w:val="00CF7951"/>
    <w:rPr>
      <w:rFonts w:ascii="PT Astra Serif" w:hAnsi="PT Astra Serif"/>
      <w:i/>
      <w:sz w:val="24"/>
    </w:rPr>
  </w:style>
  <w:style w:type="paragraph" w:customStyle="1" w:styleId="WW8Num1z3">
    <w:name w:val="WW8Num1z3"/>
    <w:link w:val="WW8Num1z30"/>
    <w:rsid w:val="00CF7951"/>
  </w:style>
  <w:style w:type="character" w:customStyle="1" w:styleId="WW8Num1z30">
    <w:name w:val="WW8Num1z3"/>
    <w:link w:val="WW8Num1z3"/>
    <w:rsid w:val="00CF7951"/>
  </w:style>
  <w:style w:type="paragraph" w:customStyle="1" w:styleId="WW8Num33z6">
    <w:name w:val="WW8Num33z6"/>
    <w:link w:val="WW8Num33z60"/>
    <w:rsid w:val="00CF7951"/>
  </w:style>
  <w:style w:type="character" w:customStyle="1" w:styleId="WW8Num33z60">
    <w:name w:val="WW8Num33z6"/>
    <w:link w:val="WW8Num33z6"/>
    <w:rsid w:val="00CF7951"/>
  </w:style>
  <w:style w:type="paragraph" w:customStyle="1" w:styleId="480">
    <w:name w:val="Указатель48"/>
    <w:basedOn w:val="a"/>
    <w:link w:val="481"/>
    <w:rsid w:val="00CF7951"/>
    <w:rPr>
      <w:rFonts w:ascii="PT Astra Serif" w:hAnsi="PT Astra Serif"/>
    </w:rPr>
  </w:style>
  <w:style w:type="character" w:customStyle="1" w:styleId="481">
    <w:name w:val="Указатель48"/>
    <w:basedOn w:val="1"/>
    <w:link w:val="480"/>
    <w:rsid w:val="00CF7951"/>
    <w:rPr>
      <w:rFonts w:ascii="PT Astra Serif" w:hAnsi="PT Astra Serif"/>
      <w:sz w:val="24"/>
    </w:rPr>
  </w:style>
  <w:style w:type="paragraph" w:customStyle="1" w:styleId="413">
    <w:name w:val="Указатель41"/>
    <w:basedOn w:val="a"/>
    <w:link w:val="414"/>
    <w:rsid w:val="00CF7951"/>
    <w:rPr>
      <w:rFonts w:ascii="PT Astra Serif" w:hAnsi="PT Astra Serif"/>
    </w:rPr>
  </w:style>
  <w:style w:type="character" w:customStyle="1" w:styleId="414">
    <w:name w:val="Указатель41"/>
    <w:basedOn w:val="1"/>
    <w:link w:val="413"/>
    <w:rsid w:val="00CF7951"/>
    <w:rPr>
      <w:rFonts w:ascii="PT Astra Serif" w:hAnsi="PT Astra Serif"/>
      <w:sz w:val="24"/>
    </w:rPr>
  </w:style>
  <w:style w:type="paragraph" w:customStyle="1" w:styleId="693">
    <w:name w:val="Указатель69"/>
    <w:basedOn w:val="a"/>
    <w:link w:val="694"/>
    <w:rsid w:val="00CF7951"/>
    <w:rPr>
      <w:rFonts w:ascii="PT Astra Serif" w:hAnsi="PT Astra Serif"/>
    </w:rPr>
  </w:style>
  <w:style w:type="character" w:customStyle="1" w:styleId="694">
    <w:name w:val="Указатель69"/>
    <w:basedOn w:val="1"/>
    <w:link w:val="693"/>
    <w:rsid w:val="00CF7951"/>
    <w:rPr>
      <w:rFonts w:ascii="PT Astra Serif" w:hAnsi="PT Astra Serif"/>
      <w:sz w:val="24"/>
    </w:rPr>
  </w:style>
  <w:style w:type="paragraph" w:customStyle="1" w:styleId="524">
    <w:name w:val="Основной шрифт абзаца52"/>
    <w:link w:val="525"/>
    <w:rsid w:val="00CF7951"/>
  </w:style>
  <w:style w:type="character" w:customStyle="1" w:styleId="525">
    <w:name w:val="Основной шрифт абзаца52"/>
    <w:link w:val="524"/>
    <w:rsid w:val="00CF7951"/>
  </w:style>
  <w:style w:type="paragraph" w:customStyle="1" w:styleId="470">
    <w:name w:val="Основной шрифт абзаца47"/>
    <w:link w:val="471"/>
    <w:rsid w:val="00CF7951"/>
  </w:style>
  <w:style w:type="character" w:customStyle="1" w:styleId="471">
    <w:name w:val="Основной шрифт абзаца47"/>
    <w:link w:val="470"/>
    <w:rsid w:val="00CF7951"/>
  </w:style>
  <w:style w:type="paragraph" w:customStyle="1" w:styleId="WW8Num1z7">
    <w:name w:val="WW8Num1z7"/>
    <w:link w:val="WW8Num1z70"/>
    <w:rsid w:val="00CF7951"/>
  </w:style>
  <w:style w:type="character" w:customStyle="1" w:styleId="WW8Num1z70">
    <w:name w:val="WW8Num1z7"/>
    <w:link w:val="WW8Num1z7"/>
    <w:rsid w:val="00CF7951"/>
  </w:style>
  <w:style w:type="paragraph" w:customStyle="1" w:styleId="430">
    <w:name w:val="Основной шрифт абзаца43"/>
    <w:link w:val="431"/>
    <w:rsid w:val="00CF7951"/>
  </w:style>
  <w:style w:type="character" w:customStyle="1" w:styleId="431">
    <w:name w:val="Основной шрифт абзаца43"/>
    <w:link w:val="430"/>
    <w:rsid w:val="00CF7951"/>
  </w:style>
  <w:style w:type="paragraph" w:customStyle="1" w:styleId="WW8Num40z2">
    <w:name w:val="WW8Num40z2"/>
    <w:link w:val="WW8Num40z20"/>
    <w:rsid w:val="00CF7951"/>
    <w:rPr>
      <w:rFonts w:ascii="Wingdings" w:hAnsi="Wingdings"/>
    </w:rPr>
  </w:style>
  <w:style w:type="character" w:customStyle="1" w:styleId="WW8Num40z20">
    <w:name w:val="WW8Num40z2"/>
    <w:link w:val="WW8Num40z2"/>
    <w:rsid w:val="00CF7951"/>
    <w:rPr>
      <w:rFonts w:ascii="Wingdings" w:hAnsi="Wingdings"/>
    </w:rPr>
  </w:style>
  <w:style w:type="paragraph" w:customStyle="1" w:styleId="font8">
    <w:name w:val="font8"/>
    <w:basedOn w:val="a"/>
    <w:link w:val="font80"/>
    <w:rsid w:val="00CF7951"/>
    <w:pPr>
      <w:spacing w:before="280" w:after="280"/>
    </w:pPr>
    <w:rPr>
      <w:rFonts w:ascii="Times New Roman CYR" w:hAnsi="Times New Roman CYR"/>
      <w:b/>
    </w:rPr>
  </w:style>
  <w:style w:type="character" w:customStyle="1" w:styleId="font80">
    <w:name w:val="font8"/>
    <w:basedOn w:val="1"/>
    <w:link w:val="font8"/>
    <w:rsid w:val="00CF7951"/>
    <w:rPr>
      <w:rFonts w:ascii="Times New Roman CYR" w:hAnsi="Times New Roman CYR"/>
      <w:b/>
      <w:sz w:val="24"/>
    </w:rPr>
  </w:style>
  <w:style w:type="paragraph" w:customStyle="1" w:styleId="WW8Num4z1">
    <w:name w:val="WW8Num4z1"/>
    <w:link w:val="WW8Num4z10"/>
    <w:rsid w:val="00CF7951"/>
    <w:rPr>
      <w:rFonts w:ascii="Courier New" w:hAnsi="Courier New"/>
    </w:rPr>
  </w:style>
  <w:style w:type="character" w:customStyle="1" w:styleId="WW8Num4z10">
    <w:name w:val="WW8Num4z1"/>
    <w:link w:val="WW8Num4z1"/>
    <w:rsid w:val="00CF7951"/>
    <w:rPr>
      <w:rFonts w:ascii="Courier New" w:hAnsi="Courier New"/>
    </w:rPr>
  </w:style>
  <w:style w:type="paragraph" w:customStyle="1" w:styleId="WW8Num5z3">
    <w:name w:val="WW8Num5z3"/>
    <w:link w:val="WW8Num5z30"/>
    <w:rsid w:val="00CF7951"/>
  </w:style>
  <w:style w:type="character" w:customStyle="1" w:styleId="WW8Num5z30">
    <w:name w:val="WW8Num5z3"/>
    <w:link w:val="WW8Num5z3"/>
    <w:rsid w:val="00CF7951"/>
  </w:style>
  <w:style w:type="paragraph" w:customStyle="1" w:styleId="593">
    <w:name w:val="Основной шрифт абзаца59"/>
    <w:link w:val="594"/>
    <w:rsid w:val="00CF7951"/>
  </w:style>
  <w:style w:type="character" w:customStyle="1" w:styleId="594">
    <w:name w:val="Основной шрифт абзаца59"/>
    <w:link w:val="593"/>
    <w:rsid w:val="00CF7951"/>
  </w:style>
  <w:style w:type="paragraph" w:customStyle="1" w:styleId="615">
    <w:name w:val="Указатель61"/>
    <w:basedOn w:val="a"/>
    <w:link w:val="616"/>
    <w:rsid w:val="00CF7951"/>
    <w:rPr>
      <w:rFonts w:ascii="PT Astra Serif" w:hAnsi="PT Astra Serif"/>
    </w:rPr>
  </w:style>
  <w:style w:type="character" w:customStyle="1" w:styleId="616">
    <w:name w:val="Указатель61"/>
    <w:basedOn w:val="1"/>
    <w:link w:val="615"/>
    <w:rsid w:val="00CF7951"/>
    <w:rPr>
      <w:rFonts w:ascii="PT Astra Serif" w:hAnsi="PT Astra Serif"/>
      <w:sz w:val="24"/>
    </w:rPr>
  </w:style>
  <w:style w:type="paragraph" w:customStyle="1" w:styleId="xl95">
    <w:name w:val="xl95"/>
    <w:basedOn w:val="a"/>
    <w:link w:val="xl950"/>
    <w:rsid w:val="00CF7951"/>
    <w:pPr>
      <w:spacing w:before="280" w:after="280"/>
    </w:pPr>
    <w:rPr>
      <w:rFonts w:ascii="Times New Roman CYR" w:hAnsi="Times New Roman CYR"/>
      <w:b/>
      <w:sz w:val="22"/>
    </w:rPr>
  </w:style>
  <w:style w:type="character" w:customStyle="1" w:styleId="xl950">
    <w:name w:val="xl95"/>
    <w:basedOn w:val="1"/>
    <w:link w:val="xl95"/>
    <w:rsid w:val="00CF7951"/>
    <w:rPr>
      <w:rFonts w:ascii="Times New Roman CYR" w:hAnsi="Times New Roman CYR"/>
      <w:b/>
      <w:sz w:val="22"/>
    </w:rPr>
  </w:style>
  <w:style w:type="paragraph" w:customStyle="1" w:styleId="381">
    <w:name w:val="Название объекта38"/>
    <w:basedOn w:val="a"/>
    <w:link w:val="382"/>
    <w:rsid w:val="00CF7951"/>
    <w:pPr>
      <w:spacing w:before="120" w:after="120"/>
    </w:pPr>
    <w:rPr>
      <w:rFonts w:ascii="PT Astra Serif" w:hAnsi="PT Astra Serif"/>
      <w:i/>
    </w:rPr>
  </w:style>
  <w:style w:type="character" w:customStyle="1" w:styleId="382">
    <w:name w:val="Название объекта38"/>
    <w:basedOn w:val="1"/>
    <w:link w:val="381"/>
    <w:rsid w:val="00CF7951"/>
    <w:rPr>
      <w:rFonts w:ascii="PT Astra Serif" w:hAnsi="PT Astra Serif"/>
      <w:i/>
      <w:sz w:val="24"/>
    </w:rPr>
  </w:style>
  <w:style w:type="paragraph" w:customStyle="1" w:styleId="WW8Num14z8">
    <w:name w:val="WW8Num14z8"/>
    <w:link w:val="WW8Num14z80"/>
    <w:rsid w:val="00CF7951"/>
  </w:style>
  <w:style w:type="character" w:customStyle="1" w:styleId="WW8Num14z80">
    <w:name w:val="WW8Num14z8"/>
    <w:link w:val="WW8Num14z8"/>
    <w:rsid w:val="00CF7951"/>
  </w:style>
  <w:style w:type="paragraph" w:customStyle="1" w:styleId="1ffff">
    <w:name w:val="Обычный1"/>
    <w:link w:val="1ffff0"/>
    <w:rsid w:val="00CF7951"/>
    <w:rPr>
      <w:sz w:val="24"/>
    </w:rPr>
  </w:style>
  <w:style w:type="character" w:customStyle="1" w:styleId="1ffff0">
    <w:name w:val="Обычный1"/>
    <w:link w:val="1ffff"/>
    <w:rsid w:val="00CF7951"/>
    <w:rPr>
      <w:sz w:val="24"/>
    </w:rPr>
  </w:style>
  <w:style w:type="paragraph" w:styleId="aff3">
    <w:name w:val="Balloon Text"/>
    <w:basedOn w:val="a"/>
    <w:link w:val="4f"/>
    <w:rsid w:val="00CF7951"/>
    <w:rPr>
      <w:rFonts w:ascii="Tahoma" w:hAnsi="Tahoma"/>
      <w:sz w:val="16"/>
    </w:rPr>
  </w:style>
  <w:style w:type="character" w:customStyle="1" w:styleId="4f">
    <w:name w:val="Текст выноски Знак4"/>
    <w:basedOn w:val="1"/>
    <w:link w:val="aff3"/>
    <w:rsid w:val="00CF7951"/>
    <w:rPr>
      <w:rFonts w:ascii="Tahoma" w:hAnsi="Tahoma"/>
      <w:sz w:val="16"/>
    </w:rPr>
  </w:style>
  <w:style w:type="paragraph" w:customStyle="1" w:styleId="2fb">
    <w:name w:val="Основной текст с отступом 2 Знак Знак Знак"/>
    <w:link w:val="2fc"/>
    <w:rsid w:val="00CF7951"/>
    <w:rPr>
      <w:i/>
      <w:color w:val="FF0000"/>
      <w:sz w:val="24"/>
    </w:rPr>
  </w:style>
  <w:style w:type="character" w:customStyle="1" w:styleId="2fc">
    <w:name w:val="Основной текст с отступом 2 Знак Знак Знак"/>
    <w:link w:val="2fb"/>
    <w:rsid w:val="00CF7951"/>
    <w:rPr>
      <w:i/>
      <w:color w:val="FF0000"/>
      <w:sz w:val="24"/>
    </w:rPr>
  </w:style>
  <w:style w:type="paragraph" w:customStyle="1" w:styleId="482">
    <w:name w:val="Название объекта48"/>
    <w:basedOn w:val="a"/>
    <w:link w:val="483"/>
    <w:rsid w:val="00CF7951"/>
    <w:pPr>
      <w:spacing w:before="120" w:after="120"/>
    </w:pPr>
    <w:rPr>
      <w:rFonts w:ascii="PT Astra Serif" w:hAnsi="PT Astra Serif"/>
      <w:i/>
    </w:rPr>
  </w:style>
  <w:style w:type="character" w:customStyle="1" w:styleId="483">
    <w:name w:val="Название объекта48"/>
    <w:basedOn w:val="1"/>
    <w:link w:val="482"/>
    <w:rsid w:val="00CF7951"/>
    <w:rPr>
      <w:rFonts w:ascii="PT Astra Serif" w:hAnsi="PT Astra Serif"/>
      <w:i/>
      <w:sz w:val="24"/>
    </w:rPr>
  </w:style>
  <w:style w:type="paragraph" w:customStyle="1" w:styleId="WW8Num20z7">
    <w:name w:val="WW8Num20z7"/>
    <w:link w:val="WW8Num20z70"/>
    <w:rsid w:val="00CF7951"/>
  </w:style>
  <w:style w:type="character" w:customStyle="1" w:styleId="WW8Num20z70">
    <w:name w:val="WW8Num20z7"/>
    <w:link w:val="WW8Num20z7"/>
    <w:rsid w:val="00CF7951"/>
  </w:style>
  <w:style w:type="paragraph" w:customStyle="1" w:styleId="aff4">
    <w:name w:val="Основной текст Знак Знак Знак"/>
    <w:link w:val="aff5"/>
    <w:rsid w:val="00CF7951"/>
    <w:rPr>
      <w:sz w:val="24"/>
    </w:rPr>
  </w:style>
  <w:style w:type="character" w:customStyle="1" w:styleId="aff5">
    <w:name w:val="Основной текст Знак Знак Знак"/>
    <w:link w:val="aff4"/>
    <w:rsid w:val="00CF7951"/>
    <w:rPr>
      <w:sz w:val="24"/>
    </w:rPr>
  </w:style>
  <w:style w:type="paragraph" w:customStyle="1" w:styleId="WW8Num20z3">
    <w:name w:val="WW8Num20z3"/>
    <w:link w:val="WW8Num20z30"/>
    <w:rsid w:val="00CF7951"/>
  </w:style>
  <w:style w:type="character" w:customStyle="1" w:styleId="WW8Num20z30">
    <w:name w:val="WW8Num20z3"/>
    <w:link w:val="WW8Num20z3"/>
    <w:rsid w:val="00CF7951"/>
  </w:style>
  <w:style w:type="paragraph" w:customStyle="1" w:styleId="WW8Num12z4">
    <w:name w:val="WW8Num12z4"/>
    <w:link w:val="WW8Num12z40"/>
    <w:rsid w:val="00CF7951"/>
  </w:style>
  <w:style w:type="character" w:customStyle="1" w:styleId="WW8Num12z40">
    <w:name w:val="WW8Num12z4"/>
    <w:link w:val="WW8Num12z4"/>
    <w:rsid w:val="00CF7951"/>
  </w:style>
  <w:style w:type="paragraph" w:customStyle="1" w:styleId="121">
    <w:name w:val="Основной шрифт абзаца12"/>
    <w:link w:val="122"/>
    <w:rsid w:val="00CF7951"/>
  </w:style>
  <w:style w:type="character" w:customStyle="1" w:styleId="122">
    <w:name w:val="Основной шрифт абзаца12"/>
    <w:link w:val="121"/>
    <w:rsid w:val="00CF7951"/>
  </w:style>
  <w:style w:type="paragraph" w:customStyle="1" w:styleId="WW8Num13z7">
    <w:name w:val="WW8Num13z7"/>
    <w:link w:val="WW8Num13z70"/>
    <w:rsid w:val="00CF7951"/>
  </w:style>
  <w:style w:type="character" w:customStyle="1" w:styleId="WW8Num13z70">
    <w:name w:val="WW8Num13z7"/>
    <w:link w:val="WW8Num13z7"/>
    <w:rsid w:val="00CF7951"/>
  </w:style>
  <w:style w:type="paragraph" w:customStyle="1" w:styleId="142">
    <w:name w:val="Указатель14"/>
    <w:basedOn w:val="a"/>
    <w:link w:val="143"/>
    <w:rsid w:val="00CF7951"/>
    <w:rPr>
      <w:rFonts w:ascii="PT Astra Serif" w:hAnsi="PT Astra Serif"/>
    </w:rPr>
  </w:style>
  <w:style w:type="character" w:customStyle="1" w:styleId="143">
    <w:name w:val="Указатель14"/>
    <w:basedOn w:val="1"/>
    <w:link w:val="142"/>
    <w:rsid w:val="00CF7951"/>
    <w:rPr>
      <w:rFonts w:ascii="PT Astra Serif" w:hAnsi="PT Astra Serif"/>
      <w:sz w:val="24"/>
    </w:rPr>
  </w:style>
  <w:style w:type="paragraph" w:customStyle="1" w:styleId="3e">
    <w:name w:val="Знак3 Знак Знак"/>
    <w:link w:val="3f"/>
    <w:rsid w:val="00CF7951"/>
    <w:rPr>
      <w:rFonts w:ascii="Courier New" w:hAnsi="Courier New"/>
    </w:rPr>
  </w:style>
  <w:style w:type="character" w:customStyle="1" w:styleId="3f">
    <w:name w:val="Знак3 Знак Знак"/>
    <w:link w:val="3e"/>
    <w:rsid w:val="00CF7951"/>
    <w:rPr>
      <w:rFonts w:ascii="Courier New" w:hAnsi="Courier New"/>
    </w:rPr>
  </w:style>
  <w:style w:type="paragraph" w:customStyle="1" w:styleId="WW8Num41z1">
    <w:name w:val="WW8Num41z1"/>
    <w:link w:val="WW8Num41z10"/>
    <w:rsid w:val="00CF7951"/>
    <w:rPr>
      <w:rFonts w:ascii="Courier New" w:hAnsi="Courier New"/>
    </w:rPr>
  </w:style>
  <w:style w:type="character" w:customStyle="1" w:styleId="WW8Num41z10">
    <w:name w:val="WW8Num41z1"/>
    <w:link w:val="WW8Num41z1"/>
    <w:rsid w:val="00CF7951"/>
    <w:rPr>
      <w:rFonts w:ascii="Courier New" w:hAnsi="Courier New"/>
    </w:rPr>
  </w:style>
  <w:style w:type="paragraph" w:customStyle="1" w:styleId="WW8Num37z1">
    <w:name w:val="WW8Num37z1"/>
    <w:link w:val="WW8Num37z10"/>
    <w:rsid w:val="00CF7951"/>
  </w:style>
  <w:style w:type="character" w:customStyle="1" w:styleId="WW8Num37z10">
    <w:name w:val="WW8Num37z1"/>
    <w:link w:val="WW8Num37z1"/>
    <w:rsid w:val="00CF7951"/>
  </w:style>
  <w:style w:type="paragraph" w:customStyle="1" w:styleId="1ffff1">
    <w:name w:val="Обычный1"/>
    <w:link w:val="1ffff2"/>
    <w:rsid w:val="00CF7951"/>
    <w:rPr>
      <w:sz w:val="24"/>
    </w:rPr>
  </w:style>
  <w:style w:type="character" w:customStyle="1" w:styleId="1ffff2">
    <w:name w:val="Обычный1"/>
    <w:link w:val="1ffff1"/>
    <w:rsid w:val="00CF7951"/>
    <w:rPr>
      <w:sz w:val="24"/>
    </w:rPr>
  </w:style>
  <w:style w:type="paragraph" w:customStyle="1" w:styleId="232">
    <w:name w:val="Название объекта23"/>
    <w:basedOn w:val="a"/>
    <w:link w:val="233"/>
    <w:rsid w:val="00CF7951"/>
    <w:pPr>
      <w:spacing w:before="120" w:after="120"/>
    </w:pPr>
    <w:rPr>
      <w:rFonts w:ascii="PT Astra Serif" w:hAnsi="PT Astra Serif"/>
      <w:i/>
    </w:rPr>
  </w:style>
  <w:style w:type="character" w:customStyle="1" w:styleId="233">
    <w:name w:val="Название объекта23"/>
    <w:basedOn w:val="1"/>
    <w:link w:val="232"/>
    <w:rsid w:val="00CF7951"/>
    <w:rPr>
      <w:rFonts w:ascii="PT Astra Serif" w:hAnsi="PT Astra Serif"/>
      <w:i/>
      <w:sz w:val="24"/>
    </w:rPr>
  </w:style>
  <w:style w:type="paragraph" w:customStyle="1" w:styleId="WW8Num18z1">
    <w:name w:val="WW8Num18z1"/>
    <w:link w:val="WW8Num18z10"/>
    <w:rsid w:val="00CF7951"/>
    <w:rPr>
      <w:rFonts w:ascii="Courier New" w:hAnsi="Courier New"/>
    </w:rPr>
  </w:style>
  <w:style w:type="character" w:customStyle="1" w:styleId="WW8Num18z10">
    <w:name w:val="WW8Num18z1"/>
    <w:link w:val="WW8Num18z1"/>
    <w:rsid w:val="00CF7951"/>
    <w:rPr>
      <w:rFonts w:ascii="Courier New" w:hAnsi="Courier New"/>
    </w:rPr>
  </w:style>
  <w:style w:type="paragraph" w:customStyle="1" w:styleId="formattext">
    <w:name w:val="formattext"/>
    <w:basedOn w:val="a"/>
    <w:link w:val="formattext0"/>
    <w:rsid w:val="00CF7951"/>
    <w:pPr>
      <w:spacing w:before="280" w:after="280"/>
    </w:pPr>
  </w:style>
  <w:style w:type="character" w:customStyle="1" w:styleId="formattext0">
    <w:name w:val="formattext"/>
    <w:basedOn w:val="1"/>
    <w:link w:val="formattext"/>
    <w:rsid w:val="00CF7951"/>
    <w:rPr>
      <w:sz w:val="24"/>
    </w:rPr>
  </w:style>
  <w:style w:type="paragraph" w:customStyle="1" w:styleId="415">
    <w:name w:val="Основной шрифт абзаца41"/>
    <w:link w:val="416"/>
    <w:rsid w:val="00CF7951"/>
  </w:style>
  <w:style w:type="character" w:customStyle="1" w:styleId="416">
    <w:name w:val="Основной шрифт абзаца41"/>
    <w:link w:val="415"/>
    <w:rsid w:val="00CF7951"/>
  </w:style>
  <w:style w:type="paragraph" w:customStyle="1" w:styleId="WW8Num33z8">
    <w:name w:val="WW8Num33z8"/>
    <w:link w:val="WW8Num33z80"/>
    <w:rsid w:val="00CF7951"/>
  </w:style>
  <w:style w:type="character" w:customStyle="1" w:styleId="WW8Num33z80">
    <w:name w:val="WW8Num33z8"/>
    <w:link w:val="WW8Num33z8"/>
    <w:rsid w:val="00CF7951"/>
  </w:style>
  <w:style w:type="paragraph" w:customStyle="1" w:styleId="xl67">
    <w:name w:val="xl67"/>
    <w:basedOn w:val="a"/>
    <w:link w:val="xl670"/>
    <w:rsid w:val="00CF7951"/>
    <w:pPr>
      <w:spacing w:before="280" w:after="280"/>
      <w:jc w:val="center"/>
    </w:pPr>
    <w:rPr>
      <w:b/>
    </w:rPr>
  </w:style>
  <w:style w:type="character" w:customStyle="1" w:styleId="xl670">
    <w:name w:val="xl67"/>
    <w:basedOn w:val="1"/>
    <w:link w:val="xl67"/>
    <w:rsid w:val="00CF7951"/>
    <w:rPr>
      <w:b/>
      <w:sz w:val="24"/>
    </w:rPr>
  </w:style>
  <w:style w:type="paragraph" w:customStyle="1" w:styleId="3f0">
    <w:name w:val="Гиперссылка3"/>
    <w:link w:val="3f1"/>
    <w:rsid w:val="00CF7951"/>
    <w:rPr>
      <w:color w:val="0000FF"/>
      <w:u w:val="single"/>
    </w:rPr>
  </w:style>
  <w:style w:type="character" w:customStyle="1" w:styleId="3f1">
    <w:name w:val="Гиперссылка3"/>
    <w:link w:val="3f0"/>
    <w:rsid w:val="00CF7951"/>
    <w:rPr>
      <w:color w:val="0000FF"/>
      <w:u w:val="single"/>
    </w:rPr>
  </w:style>
  <w:style w:type="paragraph" w:customStyle="1" w:styleId="WW-">
    <w:name w:val="WW-Заголовок"/>
    <w:basedOn w:val="a"/>
    <w:next w:val="af0"/>
    <w:link w:val="WW-0"/>
    <w:rsid w:val="00CF7951"/>
    <w:pPr>
      <w:keepNext/>
      <w:spacing w:before="240" w:after="120"/>
    </w:pPr>
    <w:rPr>
      <w:rFonts w:ascii="PT Astra Serif" w:hAnsi="PT Astra Serif"/>
      <w:sz w:val="28"/>
    </w:rPr>
  </w:style>
  <w:style w:type="character" w:customStyle="1" w:styleId="WW-0">
    <w:name w:val="WW-Заголовок"/>
    <w:basedOn w:val="1"/>
    <w:link w:val="WW-"/>
    <w:rsid w:val="00CF7951"/>
    <w:rPr>
      <w:rFonts w:ascii="PT Astra Serif" w:hAnsi="PT Astra Serif"/>
      <w:sz w:val="28"/>
    </w:rPr>
  </w:style>
  <w:style w:type="paragraph" w:customStyle="1" w:styleId="1ffff3">
    <w:name w:val="Обычный1"/>
    <w:link w:val="1ffff4"/>
    <w:rsid w:val="00CF7951"/>
    <w:rPr>
      <w:sz w:val="24"/>
    </w:rPr>
  </w:style>
  <w:style w:type="character" w:customStyle="1" w:styleId="1ffff4">
    <w:name w:val="Обычный1"/>
    <w:link w:val="1ffff3"/>
    <w:rsid w:val="00CF7951"/>
    <w:rPr>
      <w:sz w:val="24"/>
    </w:rPr>
  </w:style>
  <w:style w:type="paragraph" w:customStyle="1" w:styleId="581">
    <w:name w:val="Указатель58"/>
    <w:basedOn w:val="a"/>
    <w:link w:val="582"/>
    <w:rsid w:val="00CF7951"/>
    <w:rPr>
      <w:rFonts w:ascii="PT Astra Serif" w:hAnsi="PT Astra Serif"/>
    </w:rPr>
  </w:style>
  <w:style w:type="character" w:customStyle="1" w:styleId="582">
    <w:name w:val="Указатель58"/>
    <w:basedOn w:val="1"/>
    <w:link w:val="581"/>
    <w:rsid w:val="00CF7951"/>
    <w:rPr>
      <w:rFonts w:ascii="PT Astra Serif" w:hAnsi="PT Astra Serif"/>
      <w:sz w:val="24"/>
    </w:rPr>
  </w:style>
  <w:style w:type="paragraph" w:styleId="3f2">
    <w:name w:val="toc 3"/>
    <w:next w:val="a"/>
    <w:link w:val="3f3"/>
    <w:uiPriority w:val="39"/>
    <w:rsid w:val="00CF7951"/>
    <w:pPr>
      <w:ind w:left="400"/>
    </w:pPr>
    <w:rPr>
      <w:rFonts w:ascii="XO Thames" w:hAnsi="XO Thames"/>
      <w:sz w:val="28"/>
    </w:rPr>
  </w:style>
  <w:style w:type="character" w:customStyle="1" w:styleId="3f3">
    <w:name w:val="Оглавление 3 Знак"/>
    <w:link w:val="3f2"/>
    <w:rsid w:val="00CF7951"/>
    <w:rPr>
      <w:rFonts w:ascii="XO Thames" w:hAnsi="XO Thames"/>
      <w:sz w:val="28"/>
    </w:rPr>
  </w:style>
  <w:style w:type="paragraph" w:customStyle="1" w:styleId="WW8Num22z8">
    <w:name w:val="WW8Num22z8"/>
    <w:link w:val="WW8Num22z80"/>
    <w:rsid w:val="00CF7951"/>
  </w:style>
  <w:style w:type="character" w:customStyle="1" w:styleId="WW8Num22z80">
    <w:name w:val="WW8Num22z8"/>
    <w:link w:val="WW8Num22z8"/>
    <w:rsid w:val="00CF7951"/>
  </w:style>
  <w:style w:type="paragraph" w:customStyle="1" w:styleId="3f4">
    <w:name w:val="Основной шрифт абзаца3"/>
    <w:link w:val="3f5"/>
    <w:rsid w:val="00CF7951"/>
  </w:style>
  <w:style w:type="character" w:customStyle="1" w:styleId="3f5">
    <w:name w:val="Основной шрифт абзаца3"/>
    <w:link w:val="3f4"/>
    <w:rsid w:val="00CF7951"/>
  </w:style>
  <w:style w:type="paragraph" w:customStyle="1" w:styleId="6c">
    <w:name w:val="Гиперссылка6"/>
    <w:link w:val="6d"/>
    <w:rsid w:val="00CF7951"/>
    <w:rPr>
      <w:color w:val="0000FF"/>
      <w:u w:val="single"/>
    </w:rPr>
  </w:style>
  <w:style w:type="character" w:customStyle="1" w:styleId="6d">
    <w:name w:val="Гиперссылка6"/>
    <w:link w:val="6c"/>
    <w:rsid w:val="00CF7951"/>
    <w:rPr>
      <w:color w:val="0000FF"/>
      <w:u w:val="single"/>
    </w:rPr>
  </w:style>
  <w:style w:type="paragraph" w:customStyle="1" w:styleId="WW8Num12z1">
    <w:name w:val="WW8Num12z1"/>
    <w:link w:val="WW8Num12z10"/>
    <w:rsid w:val="00CF7951"/>
  </w:style>
  <w:style w:type="character" w:customStyle="1" w:styleId="WW8Num12z10">
    <w:name w:val="WW8Num12z1"/>
    <w:link w:val="WW8Num12z1"/>
    <w:rsid w:val="00CF7951"/>
  </w:style>
  <w:style w:type="paragraph" w:customStyle="1" w:styleId="1ffff5">
    <w:name w:val="Подзаголовок Знак1"/>
    <w:link w:val="1ffff6"/>
    <w:rsid w:val="00CF7951"/>
    <w:rPr>
      <w:rFonts w:ascii="Arial" w:hAnsi="Arial"/>
      <w:sz w:val="24"/>
    </w:rPr>
  </w:style>
  <w:style w:type="character" w:customStyle="1" w:styleId="1ffff6">
    <w:name w:val="Подзаголовок Знак1"/>
    <w:link w:val="1ffff5"/>
    <w:rsid w:val="00CF7951"/>
    <w:rPr>
      <w:rFonts w:ascii="Arial" w:hAnsi="Arial"/>
      <w:sz w:val="24"/>
    </w:rPr>
  </w:style>
  <w:style w:type="paragraph" w:customStyle="1" w:styleId="WW8Num37z0">
    <w:name w:val="WW8Num37z0"/>
    <w:link w:val="WW8Num37z00"/>
    <w:rsid w:val="00CF7951"/>
    <w:rPr>
      <w:b/>
    </w:rPr>
  </w:style>
  <w:style w:type="character" w:customStyle="1" w:styleId="WW8Num37z00">
    <w:name w:val="WW8Num37z0"/>
    <w:link w:val="WW8Num37z0"/>
    <w:rsid w:val="00CF7951"/>
    <w:rPr>
      <w:b/>
    </w:rPr>
  </w:style>
  <w:style w:type="paragraph" w:customStyle="1" w:styleId="920">
    <w:name w:val="Заголовок 9 Знак2"/>
    <w:link w:val="921"/>
    <w:rsid w:val="00CF7951"/>
    <w:rPr>
      <w:rFonts w:ascii="Cambria" w:hAnsi="Cambria"/>
      <w:i/>
      <w:color w:val="404040"/>
    </w:rPr>
  </w:style>
  <w:style w:type="character" w:customStyle="1" w:styleId="921">
    <w:name w:val="Заголовок 9 Знак2"/>
    <w:link w:val="920"/>
    <w:rsid w:val="00CF7951"/>
    <w:rPr>
      <w:rFonts w:ascii="Cambria" w:hAnsi="Cambria"/>
      <w:i/>
      <w:color w:val="404040"/>
    </w:rPr>
  </w:style>
  <w:style w:type="paragraph" w:customStyle="1" w:styleId="720">
    <w:name w:val="Название объекта72"/>
    <w:basedOn w:val="a"/>
    <w:link w:val="721"/>
    <w:rsid w:val="00CF7951"/>
    <w:pPr>
      <w:spacing w:before="120" w:after="120"/>
    </w:pPr>
    <w:rPr>
      <w:rFonts w:ascii="PT Astra Serif" w:hAnsi="PT Astra Serif"/>
      <w:i/>
    </w:rPr>
  </w:style>
  <w:style w:type="character" w:customStyle="1" w:styleId="721">
    <w:name w:val="Название объекта72"/>
    <w:basedOn w:val="1"/>
    <w:link w:val="720"/>
    <w:rsid w:val="00CF7951"/>
    <w:rPr>
      <w:rFonts w:ascii="PT Astra Serif" w:hAnsi="PT Astra Serif"/>
      <w:i/>
      <w:sz w:val="24"/>
    </w:rPr>
  </w:style>
  <w:style w:type="paragraph" w:customStyle="1" w:styleId="WW8Num37z8">
    <w:name w:val="WW8Num37z8"/>
    <w:link w:val="WW8Num37z80"/>
    <w:rsid w:val="00CF7951"/>
  </w:style>
  <w:style w:type="character" w:customStyle="1" w:styleId="WW8Num37z80">
    <w:name w:val="WW8Num37z8"/>
    <w:link w:val="WW8Num37z8"/>
    <w:rsid w:val="00CF7951"/>
  </w:style>
  <w:style w:type="paragraph" w:customStyle="1" w:styleId="4f0">
    <w:name w:val="Основной шрифт абзаца4"/>
    <w:link w:val="4f1"/>
    <w:rsid w:val="00CF7951"/>
  </w:style>
  <w:style w:type="character" w:customStyle="1" w:styleId="4f1">
    <w:name w:val="Основной шрифт абзаца4"/>
    <w:link w:val="4f0"/>
    <w:rsid w:val="00CF7951"/>
  </w:style>
  <w:style w:type="paragraph" w:customStyle="1" w:styleId="xl91">
    <w:name w:val="xl91"/>
    <w:basedOn w:val="a"/>
    <w:link w:val="xl910"/>
    <w:rsid w:val="00CF7951"/>
    <w:pPr>
      <w:spacing w:before="280" w:after="280"/>
    </w:pPr>
    <w:rPr>
      <w:rFonts w:ascii="Times New Roman CYR" w:hAnsi="Times New Roman CYR"/>
    </w:rPr>
  </w:style>
  <w:style w:type="character" w:customStyle="1" w:styleId="xl910">
    <w:name w:val="xl91"/>
    <w:basedOn w:val="1"/>
    <w:link w:val="xl91"/>
    <w:rsid w:val="00CF7951"/>
    <w:rPr>
      <w:rFonts w:ascii="Times New Roman CYR" w:hAnsi="Times New Roman CYR"/>
      <w:sz w:val="24"/>
    </w:rPr>
  </w:style>
  <w:style w:type="paragraph" w:customStyle="1" w:styleId="WW8Num6z7">
    <w:name w:val="WW8Num6z7"/>
    <w:link w:val="WW8Num6z70"/>
    <w:rsid w:val="00CF7951"/>
  </w:style>
  <w:style w:type="character" w:customStyle="1" w:styleId="WW8Num6z70">
    <w:name w:val="WW8Num6z7"/>
    <w:link w:val="WW8Num6z7"/>
    <w:rsid w:val="00CF7951"/>
  </w:style>
  <w:style w:type="paragraph" w:customStyle="1" w:styleId="WW8Num7z7">
    <w:name w:val="WW8Num7z7"/>
    <w:link w:val="WW8Num7z70"/>
    <w:rsid w:val="00CF7951"/>
  </w:style>
  <w:style w:type="character" w:customStyle="1" w:styleId="WW8Num7z70">
    <w:name w:val="WW8Num7z7"/>
    <w:link w:val="WW8Num7z7"/>
    <w:rsid w:val="00CF7951"/>
  </w:style>
  <w:style w:type="paragraph" w:customStyle="1" w:styleId="3f6">
    <w:name w:val="Основной текст 3 Знак Знак Знак"/>
    <w:link w:val="3f7"/>
    <w:rsid w:val="00CF7951"/>
    <w:rPr>
      <w:sz w:val="16"/>
    </w:rPr>
  </w:style>
  <w:style w:type="character" w:customStyle="1" w:styleId="3f7">
    <w:name w:val="Основной текст 3 Знак Знак Знак"/>
    <w:link w:val="3f6"/>
    <w:rsid w:val="00CF7951"/>
    <w:rPr>
      <w:sz w:val="16"/>
    </w:rPr>
  </w:style>
  <w:style w:type="paragraph" w:customStyle="1" w:styleId="DefaultParagraphFont0">
    <w:name w:val="Default Paragraph Font_0"/>
    <w:link w:val="DefaultParagraphFont00"/>
    <w:rsid w:val="00CF7951"/>
  </w:style>
  <w:style w:type="character" w:customStyle="1" w:styleId="DefaultParagraphFont00">
    <w:name w:val="Default Paragraph Font_0"/>
    <w:link w:val="DefaultParagraphFont0"/>
    <w:rsid w:val="00CF7951"/>
  </w:style>
  <w:style w:type="paragraph" w:customStyle="1" w:styleId="7a">
    <w:name w:val="Заголовок 7 Знак"/>
    <w:link w:val="7b"/>
    <w:rsid w:val="00CF7951"/>
    <w:rPr>
      <w:rFonts w:ascii="Arial" w:hAnsi="Arial"/>
    </w:rPr>
  </w:style>
  <w:style w:type="character" w:customStyle="1" w:styleId="7b">
    <w:name w:val="Заголовок 7 Знак"/>
    <w:link w:val="7a"/>
    <w:rsid w:val="00CF7951"/>
    <w:rPr>
      <w:rFonts w:ascii="Arial" w:hAnsi="Arial"/>
    </w:rPr>
  </w:style>
  <w:style w:type="paragraph" w:customStyle="1" w:styleId="WW8Num7z6">
    <w:name w:val="WW8Num7z6"/>
    <w:link w:val="WW8Num7z60"/>
    <w:rsid w:val="00CF7951"/>
  </w:style>
  <w:style w:type="character" w:customStyle="1" w:styleId="WW8Num7z60">
    <w:name w:val="WW8Num7z6"/>
    <w:link w:val="WW8Num7z6"/>
    <w:rsid w:val="00CF7951"/>
  </w:style>
  <w:style w:type="paragraph" w:customStyle="1" w:styleId="WW8Num25z2">
    <w:name w:val="WW8Num25z2"/>
    <w:link w:val="WW8Num25z20"/>
    <w:rsid w:val="00CF7951"/>
  </w:style>
  <w:style w:type="character" w:customStyle="1" w:styleId="WW8Num25z20">
    <w:name w:val="WW8Num25z2"/>
    <w:link w:val="WW8Num25z2"/>
    <w:rsid w:val="00CF7951"/>
  </w:style>
  <w:style w:type="paragraph" w:customStyle="1" w:styleId="21e">
    <w:name w:val="Текст выноски Знак21"/>
    <w:link w:val="21f"/>
    <w:rsid w:val="00CF7951"/>
    <w:rPr>
      <w:rFonts w:ascii="Tahoma" w:hAnsi="Tahoma"/>
      <w:sz w:val="16"/>
    </w:rPr>
  </w:style>
  <w:style w:type="character" w:customStyle="1" w:styleId="21f">
    <w:name w:val="Текст выноски Знак21"/>
    <w:link w:val="21e"/>
    <w:rsid w:val="00CF7951"/>
    <w:rPr>
      <w:rFonts w:ascii="Tahoma" w:hAnsi="Tahoma"/>
      <w:sz w:val="16"/>
    </w:rPr>
  </w:style>
  <w:style w:type="paragraph" w:customStyle="1" w:styleId="651">
    <w:name w:val="Указатель65"/>
    <w:basedOn w:val="a"/>
    <w:link w:val="652"/>
    <w:rsid w:val="00CF7951"/>
    <w:rPr>
      <w:rFonts w:ascii="PT Astra Serif" w:hAnsi="PT Astra Serif"/>
    </w:rPr>
  </w:style>
  <w:style w:type="character" w:customStyle="1" w:styleId="652">
    <w:name w:val="Указатель65"/>
    <w:basedOn w:val="1"/>
    <w:link w:val="651"/>
    <w:rsid w:val="00CF7951"/>
    <w:rPr>
      <w:rFonts w:ascii="PT Astra Serif" w:hAnsi="PT Astra Serif"/>
      <w:sz w:val="24"/>
    </w:rPr>
  </w:style>
  <w:style w:type="paragraph" w:customStyle="1" w:styleId="WW8Num39z0">
    <w:name w:val="WW8Num39z0"/>
    <w:link w:val="WW8Num39z00"/>
    <w:rsid w:val="00CF7951"/>
    <w:rPr>
      <w:rFonts w:ascii="Symbol" w:hAnsi="Symbol"/>
    </w:rPr>
  </w:style>
  <w:style w:type="character" w:customStyle="1" w:styleId="WW8Num39z00">
    <w:name w:val="WW8Num39z0"/>
    <w:link w:val="WW8Num39z0"/>
    <w:rsid w:val="00CF7951"/>
    <w:rPr>
      <w:rFonts w:ascii="Symbol" w:hAnsi="Symbol"/>
    </w:rPr>
  </w:style>
  <w:style w:type="paragraph" w:customStyle="1" w:styleId="500">
    <w:name w:val="Указатель50"/>
    <w:basedOn w:val="a"/>
    <w:link w:val="501"/>
    <w:rsid w:val="00CF7951"/>
    <w:rPr>
      <w:rFonts w:ascii="PT Astra Serif" w:hAnsi="PT Astra Serif"/>
    </w:rPr>
  </w:style>
  <w:style w:type="character" w:customStyle="1" w:styleId="501">
    <w:name w:val="Указатель50"/>
    <w:basedOn w:val="1"/>
    <w:link w:val="500"/>
    <w:rsid w:val="00CF7951"/>
    <w:rPr>
      <w:rFonts w:ascii="PT Astra Serif" w:hAnsi="PT Astra Serif"/>
      <w:sz w:val="24"/>
    </w:rPr>
  </w:style>
  <w:style w:type="paragraph" w:customStyle="1" w:styleId="3f8">
    <w:name w:val="Основной шрифт абзаца3"/>
    <w:link w:val="3f9"/>
    <w:rsid w:val="00CF7951"/>
  </w:style>
  <w:style w:type="character" w:customStyle="1" w:styleId="3f9">
    <w:name w:val="Основной шрифт абзаца3"/>
    <w:link w:val="3f8"/>
    <w:rsid w:val="00CF7951"/>
  </w:style>
  <w:style w:type="paragraph" w:customStyle="1" w:styleId="1ffff7">
    <w:name w:val="Обычный1"/>
    <w:link w:val="1ffff8"/>
    <w:rsid w:val="00CF7951"/>
    <w:rPr>
      <w:sz w:val="24"/>
    </w:rPr>
  </w:style>
  <w:style w:type="character" w:customStyle="1" w:styleId="1ffff8">
    <w:name w:val="Обычный1"/>
    <w:link w:val="1ffff7"/>
    <w:rsid w:val="00CF7951"/>
    <w:rPr>
      <w:sz w:val="24"/>
    </w:rPr>
  </w:style>
  <w:style w:type="paragraph" w:customStyle="1" w:styleId="WW8Num21z0">
    <w:name w:val="WW8Num21z0"/>
    <w:link w:val="WW8Num21z00"/>
    <w:rsid w:val="00CF7951"/>
  </w:style>
  <w:style w:type="character" w:customStyle="1" w:styleId="WW8Num21z00">
    <w:name w:val="WW8Num21z0"/>
    <w:link w:val="WW8Num21z0"/>
    <w:rsid w:val="00CF7951"/>
  </w:style>
  <w:style w:type="paragraph" w:customStyle="1" w:styleId="WW8Num9z0">
    <w:name w:val="WW8Num9z0"/>
    <w:link w:val="WW8Num9z00"/>
    <w:rsid w:val="00CF7951"/>
    <w:rPr>
      <w:rFonts w:ascii="Symbol" w:hAnsi="Symbol"/>
    </w:rPr>
  </w:style>
  <w:style w:type="character" w:customStyle="1" w:styleId="WW8Num9z00">
    <w:name w:val="WW8Num9z0"/>
    <w:link w:val="WW8Num9z0"/>
    <w:rsid w:val="00CF7951"/>
    <w:rPr>
      <w:rFonts w:ascii="Symbol" w:hAnsi="Symbol"/>
    </w:rPr>
  </w:style>
  <w:style w:type="paragraph" w:customStyle="1" w:styleId="1ffff9">
    <w:name w:val="Просмотренная гиперссылка1"/>
    <w:link w:val="1ffffa"/>
    <w:rsid w:val="00CF7951"/>
    <w:rPr>
      <w:color w:val="800080"/>
      <w:u w:val="single"/>
    </w:rPr>
  </w:style>
  <w:style w:type="character" w:customStyle="1" w:styleId="1ffffa">
    <w:name w:val="Просмотренная гиперссылка1"/>
    <w:link w:val="1ffff9"/>
    <w:rsid w:val="00CF7951"/>
    <w:rPr>
      <w:color w:val="800080"/>
      <w:u w:val="single"/>
    </w:rPr>
  </w:style>
  <w:style w:type="paragraph" w:customStyle="1" w:styleId="5f1">
    <w:name w:val="Основной шрифт абзаца5"/>
    <w:link w:val="5f2"/>
    <w:rsid w:val="00CF7951"/>
  </w:style>
  <w:style w:type="character" w:customStyle="1" w:styleId="5f2">
    <w:name w:val="Основной шрифт абзаца5"/>
    <w:link w:val="5f1"/>
    <w:rsid w:val="00CF7951"/>
  </w:style>
  <w:style w:type="paragraph" w:customStyle="1" w:styleId="130">
    <w:name w:val="Указатель13"/>
    <w:basedOn w:val="a"/>
    <w:link w:val="131"/>
    <w:rsid w:val="00CF7951"/>
    <w:rPr>
      <w:rFonts w:ascii="PT Astra Serif" w:hAnsi="PT Astra Serif"/>
    </w:rPr>
  </w:style>
  <w:style w:type="character" w:customStyle="1" w:styleId="131">
    <w:name w:val="Указатель13"/>
    <w:basedOn w:val="1"/>
    <w:link w:val="130"/>
    <w:rsid w:val="00CF7951"/>
    <w:rPr>
      <w:rFonts w:ascii="PT Astra Serif" w:hAnsi="PT Astra Serif"/>
      <w:sz w:val="24"/>
    </w:rPr>
  </w:style>
  <w:style w:type="paragraph" w:customStyle="1" w:styleId="450">
    <w:name w:val="Указатель45"/>
    <w:basedOn w:val="a"/>
    <w:link w:val="451"/>
    <w:rsid w:val="00CF7951"/>
    <w:rPr>
      <w:rFonts w:ascii="PT Astra Serif" w:hAnsi="PT Astra Serif"/>
    </w:rPr>
  </w:style>
  <w:style w:type="character" w:customStyle="1" w:styleId="451">
    <w:name w:val="Указатель45"/>
    <w:basedOn w:val="1"/>
    <w:link w:val="450"/>
    <w:rsid w:val="00CF7951"/>
    <w:rPr>
      <w:rFonts w:ascii="PT Astra Serif" w:hAnsi="PT Astra Serif"/>
      <w:sz w:val="24"/>
    </w:rPr>
  </w:style>
  <w:style w:type="paragraph" w:customStyle="1" w:styleId="WW8Num7z4">
    <w:name w:val="WW8Num7z4"/>
    <w:link w:val="WW8Num7z40"/>
    <w:rsid w:val="00CF7951"/>
  </w:style>
  <w:style w:type="character" w:customStyle="1" w:styleId="WW8Num7z40">
    <w:name w:val="WW8Num7z4"/>
    <w:link w:val="WW8Num7z4"/>
    <w:rsid w:val="00CF7951"/>
  </w:style>
  <w:style w:type="paragraph" w:styleId="aff6">
    <w:name w:val="List Paragraph"/>
    <w:basedOn w:val="a"/>
    <w:link w:val="1ffffb"/>
    <w:uiPriority w:val="34"/>
    <w:qFormat/>
    <w:rsid w:val="00CF7951"/>
    <w:pPr>
      <w:spacing w:after="200" w:line="276" w:lineRule="auto"/>
      <w:ind w:left="720"/>
    </w:pPr>
    <w:rPr>
      <w:rFonts w:ascii="Calibri" w:hAnsi="Calibri"/>
      <w:sz w:val="22"/>
    </w:rPr>
  </w:style>
  <w:style w:type="character" w:customStyle="1" w:styleId="1ffffb">
    <w:name w:val="Абзац списка Знак1"/>
    <w:basedOn w:val="1"/>
    <w:link w:val="aff6"/>
    <w:rsid w:val="00CF7951"/>
    <w:rPr>
      <w:rFonts w:ascii="Calibri" w:hAnsi="Calibri"/>
      <w:sz w:val="22"/>
    </w:rPr>
  </w:style>
  <w:style w:type="paragraph" w:customStyle="1" w:styleId="xl131">
    <w:name w:val="xl131"/>
    <w:basedOn w:val="a"/>
    <w:link w:val="xl1310"/>
    <w:rsid w:val="00CF7951"/>
    <w:pPr>
      <w:spacing w:before="280" w:after="280"/>
      <w:jc w:val="center"/>
    </w:pPr>
    <w:rPr>
      <w:rFonts w:ascii="Times New Roman CYR" w:hAnsi="Times New Roman CYR"/>
      <w:sz w:val="22"/>
    </w:rPr>
  </w:style>
  <w:style w:type="character" w:customStyle="1" w:styleId="xl1310">
    <w:name w:val="xl131"/>
    <w:basedOn w:val="1"/>
    <w:link w:val="xl131"/>
    <w:rsid w:val="00CF7951"/>
    <w:rPr>
      <w:rFonts w:ascii="Times New Roman CYR" w:hAnsi="Times New Roman CYR"/>
      <w:sz w:val="22"/>
    </w:rPr>
  </w:style>
  <w:style w:type="paragraph" w:customStyle="1" w:styleId="95">
    <w:name w:val="Указатель9"/>
    <w:basedOn w:val="a"/>
    <w:link w:val="96"/>
    <w:rsid w:val="00CF7951"/>
    <w:rPr>
      <w:rFonts w:ascii="PT Astra Serif" w:hAnsi="PT Astra Serif"/>
    </w:rPr>
  </w:style>
  <w:style w:type="character" w:customStyle="1" w:styleId="96">
    <w:name w:val="Указатель9"/>
    <w:basedOn w:val="1"/>
    <w:link w:val="95"/>
    <w:rsid w:val="00CF7951"/>
    <w:rPr>
      <w:rFonts w:ascii="PT Astra Serif" w:hAnsi="PT Astra Serif"/>
      <w:sz w:val="24"/>
    </w:rPr>
  </w:style>
  <w:style w:type="paragraph" w:customStyle="1" w:styleId="WW8Num33z2">
    <w:name w:val="WW8Num33z2"/>
    <w:link w:val="WW8Num33z20"/>
    <w:rsid w:val="00CF7951"/>
  </w:style>
  <w:style w:type="character" w:customStyle="1" w:styleId="WW8Num33z20">
    <w:name w:val="WW8Num33z2"/>
    <w:link w:val="WW8Num33z2"/>
    <w:rsid w:val="00CF7951"/>
  </w:style>
  <w:style w:type="paragraph" w:customStyle="1" w:styleId="272">
    <w:name w:val="Указатель27"/>
    <w:basedOn w:val="a"/>
    <w:link w:val="273"/>
    <w:rsid w:val="00CF7951"/>
  </w:style>
  <w:style w:type="character" w:customStyle="1" w:styleId="273">
    <w:name w:val="Указатель27"/>
    <w:basedOn w:val="1"/>
    <w:link w:val="272"/>
    <w:rsid w:val="00CF7951"/>
    <w:rPr>
      <w:sz w:val="24"/>
    </w:rPr>
  </w:style>
  <w:style w:type="paragraph" w:customStyle="1" w:styleId="274">
    <w:name w:val="Название объекта27"/>
    <w:basedOn w:val="a"/>
    <w:link w:val="275"/>
    <w:rsid w:val="00CF7951"/>
    <w:pPr>
      <w:spacing w:before="120" w:after="120"/>
    </w:pPr>
    <w:rPr>
      <w:rFonts w:ascii="PT Astra Serif" w:hAnsi="PT Astra Serif"/>
      <w:i/>
    </w:rPr>
  </w:style>
  <w:style w:type="character" w:customStyle="1" w:styleId="275">
    <w:name w:val="Название объекта27"/>
    <w:basedOn w:val="1"/>
    <w:link w:val="274"/>
    <w:rsid w:val="00CF7951"/>
    <w:rPr>
      <w:rFonts w:ascii="PT Astra Serif" w:hAnsi="PT Astra Serif"/>
      <w:i/>
      <w:sz w:val="24"/>
    </w:rPr>
  </w:style>
  <w:style w:type="paragraph" w:customStyle="1" w:styleId="aff7">
    <w:name w:val="Основной текст с отступом Знак"/>
    <w:link w:val="aff8"/>
    <w:rsid w:val="00CF7951"/>
    <w:rPr>
      <w:sz w:val="24"/>
    </w:rPr>
  </w:style>
  <w:style w:type="character" w:customStyle="1" w:styleId="aff8">
    <w:name w:val="Основной текст с отступом Знак"/>
    <w:link w:val="aff7"/>
    <w:rsid w:val="00CF7951"/>
    <w:rPr>
      <w:sz w:val="24"/>
    </w:rPr>
  </w:style>
  <w:style w:type="paragraph" w:customStyle="1" w:styleId="573">
    <w:name w:val="Указатель57"/>
    <w:basedOn w:val="a"/>
    <w:link w:val="574"/>
    <w:rsid w:val="00CF7951"/>
    <w:rPr>
      <w:rFonts w:ascii="PT Astra Serif" w:hAnsi="PT Astra Serif"/>
    </w:rPr>
  </w:style>
  <w:style w:type="character" w:customStyle="1" w:styleId="574">
    <w:name w:val="Указатель57"/>
    <w:basedOn w:val="1"/>
    <w:link w:val="573"/>
    <w:rsid w:val="00CF7951"/>
    <w:rPr>
      <w:rFonts w:ascii="PT Astra Serif" w:hAnsi="PT Astra Serif"/>
      <w:sz w:val="24"/>
    </w:rPr>
  </w:style>
  <w:style w:type="paragraph" w:customStyle="1" w:styleId="150">
    <w:name w:val="Основной шрифт абзаца15"/>
    <w:link w:val="151"/>
    <w:rsid w:val="00CF7951"/>
  </w:style>
  <w:style w:type="character" w:customStyle="1" w:styleId="151">
    <w:name w:val="Основной шрифт абзаца15"/>
    <w:link w:val="150"/>
    <w:rsid w:val="00CF7951"/>
  </w:style>
  <w:style w:type="paragraph" w:customStyle="1" w:styleId="152">
    <w:name w:val="Указатель15"/>
    <w:basedOn w:val="a"/>
    <w:link w:val="153"/>
    <w:rsid w:val="00CF7951"/>
    <w:rPr>
      <w:rFonts w:ascii="PT Astra Serif" w:hAnsi="PT Astra Serif"/>
    </w:rPr>
  </w:style>
  <w:style w:type="character" w:customStyle="1" w:styleId="153">
    <w:name w:val="Указатель15"/>
    <w:basedOn w:val="1"/>
    <w:link w:val="152"/>
    <w:rsid w:val="00CF7951"/>
    <w:rPr>
      <w:rFonts w:ascii="PT Astra Serif" w:hAnsi="PT Astra Serif"/>
      <w:sz w:val="24"/>
    </w:rPr>
  </w:style>
  <w:style w:type="paragraph" w:customStyle="1" w:styleId="WW8Num1z6">
    <w:name w:val="WW8Num1z6"/>
    <w:link w:val="WW8Num1z60"/>
    <w:rsid w:val="00CF7951"/>
  </w:style>
  <w:style w:type="character" w:customStyle="1" w:styleId="WW8Num1z60">
    <w:name w:val="WW8Num1z6"/>
    <w:link w:val="WW8Num1z6"/>
    <w:rsid w:val="00CF7951"/>
  </w:style>
  <w:style w:type="paragraph" w:customStyle="1" w:styleId="89">
    <w:name w:val="Гиперссылка8"/>
    <w:link w:val="8a"/>
    <w:rsid w:val="00CF7951"/>
    <w:rPr>
      <w:color w:val="0000FF"/>
      <w:u w:val="single"/>
    </w:rPr>
  </w:style>
  <w:style w:type="character" w:customStyle="1" w:styleId="8a">
    <w:name w:val="Гиперссылка8"/>
    <w:link w:val="89"/>
    <w:rsid w:val="00CF7951"/>
    <w:rPr>
      <w:color w:val="0000FF"/>
      <w:u w:val="single"/>
    </w:rPr>
  </w:style>
  <w:style w:type="paragraph" w:customStyle="1" w:styleId="WW8Num29z1">
    <w:name w:val="WW8Num29z1"/>
    <w:link w:val="WW8Num29z10"/>
    <w:rsid w:val="00CF7951"/>
    <w:rPr>
      <w:rFonts w:ascii="Courier New" w:hAnsi="Courier New"/>
      <w:spacing w:val="-20"/>
    </w:rPr>
  </w:style>
  <w:style w:type="character" w:customStyle="1" w:styleId="WW8Num29z10">
    <w:name w:val="WW8Num29z1"/>
    <w:link w:val="WW8Num29z1"/>
    <w:rsid w:val="00CF7951"/>
    <w:rPr>
      <w:rFonts w:ascii="Courier New" w:hAnsi="Courier New"/>
      <w:spacing w:val="-20"/>
    </w:rPr>
  </w:style>
  <w:style w:type="paragraph" w:customStyle="1" w:styleId="ConsPlusTitle">
    <w:name w:val="ConsPlusTitle"/>
    <w:link w:val="ConsPlusTitle0"/>
    <w:rsid w:val="00CF7951"/>
    <w:pPr>
      <w:widowControl w:val="0"/>
    </w:pPr>
    <w:rPr>
      <w:rFonts w:ascii="Arial" w:hAnsi="Arial"/>
      <w:b/>
    </w:rPr>
  </w:style>
  <w:style w:type="character" w:customStyle="1" w:styleId="ConsPlusTitle0">
    <w:name w:val="ConsPlusTitle"/>
    <w:link w:val="ConsPlusTitle"/>
    <w:rsid w:val="00CF7951"/>
    <w:rPr>
      <w:rFonts w:ascii="Arial" w:hAnsi="Arial"/>
      <w:b/>
    </w:rPr>
  </w:style>
  <w:style w:type="paragraph" w:customStyle="1" w:styleId="WW8Num29z4">
    <w:name w:val="WW8Num29z4"/>
    <w:link w:val="WW8Num29z40"/>
    <w:rsid w:val="00CF7951"/>
    <w:rPr>
      <w:rFonts w:ascii="Courier New" w:hAnsi="Courier New"/>
    </w:rPr>
  </w:style>
  <w:style w:type="character" w:customStyle="1" w:styleId="WW8Num29z40">
    <w:name w:val="WW8Num29z4"/>
    <w:link w:val="WW8Num29z4"/>
    <w:rsid w:val="00CF7951"/>
    <w:rPr>
      <w:rFonts w:ascii="Courier New" w:hAnsi="Courier New"/>
    </w:rPr>
  </w:style>
  <w:style w:type="paragraph" w:customStyle="1" w:styleId="3fa">
    <w:name w:val="Нижний колонтитул Знак3"/>
    <w:link w:val="3fb"/>
    <w:rsid w:val="00CF7951"/>
    <w:rPr>
      <w:sz w:val="24"/>
    </w:rPr>
  </w:style>
  <w:style w:type="character" w:customStyle="1" w:styleId="3fb">
    <w:name w:val="Нижний колонтитул Знак3"/>
    <w:link w:val="3fa"/>
    <w:rsid w:val="00CF7951"/>
    <w:rPr>
      <w:sz w:val="24"/>
    </w:rPr>
  </w:style>
  <w:style w:type="paragraph" w:styleId="aff9">
    <w:name w:val="Body Text Indent"/>
    <w:basedOn w:val="a"/>
    <w:link w:val="3fc"/>
    <w:rsid w:val="00CF7951"/>
    <w:pPr>
      <w:widowControl w:val="0"/>
      <w:spacing w:after="120"/>
      <w:ind w:left="283"/>
    </w:pPr>
  </w:style>
  <w:style w:type="character" w:customStyle="1" w:styleId="3fc">
    <w:name w:val="Основной текст с отступом Знак3"/>
    <w:basedOn w:val="1"/>
    <w:link w:val="aff9"/>
    <w:rsid w:val="00CF7951"/>
    <w:rPr>
      <w:sz w:val="24"/>
    </w:rPr>
  </w:style>
  <w:style w:type="paragraph" w:customStyle="1" w:styleId="xl106">
    <w:name w:val="xl106"/>
    <w:basedOn w:val="a"/>
    <w:link w:val="xl1060"/>
    <w:rsid w:val="00CF7951"/>
    <w:pPr>
      <w:spacing w:before="280" w:after="280"/>
      <w:jc w:val="center"/>
    </w:pPr>
    <w:rPr>
      <w:rFonts w:ascii="Times New Roman CYR" w:hAnsi="Times New Roman CYR"/>
    </w:rPr>
  </w:style>
  <w:style w:type="character" w:customStyle="1" w:styleId="xl1060">
    <w:name w:val="xl106"/>
    <w:basedOn w:val="1"/>
    <w:link w:val="xl106"/>
    <w:rsid w:val="00CF7951"/>
    <w:rPr>
      <w:rFonts w:ascii="Times New Roman CYR" w:hAnsi="Times New Roman CYR"/>
      <w:sz w:val="24"/>
    </w:rPr>
  </w:style>
  <w:style w:type="paragraph" w:customStyle="1" w:styleId="730">
    <w:name w:val="Основной шрифт абзаца73"/>
    <w:link w:val="731"/>
    <w:rsid w:val="00CF7951"/>
  </w:style>
  <w:style w:type="character" w:customStyle="1" w:styleId="731">
    <w:name w:val="Основной шрифт абзаца73"/>
    <w:link w:val="730"/>
    <w:rsid w:val="00CF7951"/>
  </w:style>
  <w:style w:type="paragraph" w:customStyle="1" w:styleId="750">
    <w:name w:val="Указатель75"/>
    <w:basedOn w:val="a"/>
    <w:link w:val="751"/>
    <w:rsid w:val="00CF7951"/>
    <w:rPr>
      <w:rFonts w:ascii="PT Astra Serif" w:hAnsi="PT Astra Serif"/>
    </w:rPr>
  </w:style>
  <w:style w:type="character" w:customStyle="1" w:styleId="751">
    <w:name w:val="Указатель75"/>
    <w:basedOn w:val="1"/>
    <w:link w:val="750"/>
    <w:rsid w:val="00CF7951"/>
    <w:rPr>
      <w:rFonts w:ascii="PT Astra Serif" w:hAnsi="PT Astra Serif"/>
      <w:sz w:val="24"/>
    </w:rPr>
  </w:style>
  <w:style w:type="paragraph" w:customStyle="1" w:styleId="3fd">
    <w:name w:val="Основной шрифт абзаца3"/>
    <w:link w:val="3fe"/>
    <w:rsid w:val="00CF7951"/>
  </w:style>
  <w:style w:type="character" w:customStyle="1" w:styleId="3fe">
    <w:name w:val="Основной шрифт абзаца3"/>
    <w:link w:val="3fd"/>
    <w:rsid w:val="00CF7951"/>
  </w:style>
  <w:style w:type="paragraph" w:customStyle="1" w:styleId="551">
    <w:name w:val="Название объекта55"/>
    <w:basedOn w:val="a"/>
    <w:link w:val="552"/>
    <w:rsid w:val="00CF7951"/>
    <w:pPr>
      <w:spacing w:before="120" w:after="120"/>
    </w:pPr>
    <w:rPr>
      <w:rFonts w:ascii="PT Astra Serif" w:hAnsi="PT Astra Serif"/>
      <w:i/>
    </w:rPr>
  </w:style>
  <w:style w:type="character" w:customStyle="1" w:styleId="552">
    <w:name w:val="Название объекта55"/>
    <w:basedOn w:val="1"/>
    <w:link w:val="551"/>
    <w:rsid w:val="00CF7951"/>
    <w:rPr>
      <w:rFonts w:ascii="PT Astra Serif" w:hAnsi="PT Astra Serif"/>
      <w:i/>
      <w:sz w:val="24"/>
    </w:rPr>
  </w:style>
  <w:style w:type="paragraph" w:customStyle="1" w:styleId="xl75">
    <w:name w:val="xl75"/>
    <w:basedOn w:val="a"/>
    <w:link w:val="xl750"/>
    <w:rsid w:val="00CF7951"/>
    <w:pPr>
      <w:spacing w:before="280" w:after="280"/>
    </w:pPr>
    <w:rPr>
      <w:rFonts w:ascii="Times New Roman CYR" w:hAnsi="Times New Roman CYR"/>
    </w:rPr>
  </w:style>
  <w:style w:type="character" w:customStyle="1" w:styleId="xl750">
    <w:name w:val="xl75"/>
    <w:basedOn w:val="1"/>
    <w:link w:val="xl75"/>
    <w:rsid w:val="00CF7951"/>
    <w:rPr>
      <w:rFonts w:ascii="Times New Roman CYR" w:hAnsi="Times New Roman CYR"/>
      <w:sz w:val="24"/>
    </w:rPr>
  </w:style>
  <w:style w:type="paragraph" w:customStyle="1" w:styleId="317">
    <w:name w:val="Указатель31"/>
    <w:basedOn w:val="a"/>
    <w:link w:val="318"/>
    <w:rsid w:val="00CF7951"/>
  </w:style>
  <w:style w:type="character" w:customStyle="1" w:styleId="318">
    <w:name w:val="Указатель31"/>
    <w:basedOn w:val="1"/>
    <w:link w:val="317"/>
    <w:rsid w:val="00CF7951"/>
    <w:rPr>
      <w:sz w:val="24"/>
    </w:rPr>
  </w:style>
  <w:style w:type="paragraph" w:customStyle="1" w:styleId="WW8Num14z2">
    <w:name w:val="WW8Num14z2"/>
    <w:link w:val="WW8Num14z20"/>
    <w:rsid w:val="00CF7951"/>
    <w:rPr>
      <w:rFonts w:ascii="Wingdings" w:hAnsi="Wingdings"/>
    </w:rPr>
  </w:style>
  <w:style w:type="character" w:customStyle="1" w:styleId="WW8Num14z20">
    <w:name w:val="WW8Num14z2"/>
    <w:link w:val="WW8Num14z2"/>
    <w:rsid w:val="00CF7951"/>
    <w:rPr>
      <w:rFonts w:ascii="Wingdings" w:hAnsi="Wingdings"/>
    </w:rPr>
  </w:style>
  <w:style w:type="paragraph" w:customStyle="1" w:styleId="258">
    <w:name w:val="Основной шрифт абзаца25"/>
    <w:link w:val="259"/>
    <w:rsid w:val="00CF7951"/>
  </w:style>
  <w:style w:type="character" w:customStyle="1" w:styleId="259">
    <w:name w:val="Основной шрифт абзаца25"/>
    <w:link w:val="258"/>
    <w:rsid w:val="00CF7951"/>
  </w:style>
  <w:style w:type="paragraph" w:customStyle="1" w:styleId="xl126">
    <w:name w:val="xl126"/>
    <w:basedOn w:val="a"/>
    <w:link w:val="xl1260"/>
    <w:rsid w:val="00CF7951"/>
    <w:pPr>
      <w:spacing w:before="280" w:after="280"/>
      <w:jc w:val="center"/>
    </w:pPr>
    <w:rPr>
      <w:rFonts w:ascii="Times New Roman CYR" w:hAnsi="Times New Roman CYR"/>
    </w:rPr>
  </w:style>
  <w:style w:type="character" w:customStyle="1" w:styleId="xl1260">
    <w:name w:val="xl126"/>
    <w:basedOn w:val="1"/>
    <w:link w:val="xl126"/>
    <w:rsid w:val="00CF7951"/>
    <w:rPr>
      <w:rFonts w:ascii="Times New Roman CYR" w:hAnsi="Times New Roman CYR"/>
      <w:sz w:val="24"/>
    </w:rPr>
  </w:style>
  <w:style w:type="paragraph" w:customStyle="1" w:styleId="3ff">
    <w:name w:val="Знак3 Знак Знак"/>
    <w:link w:val="3ff0"/>
    <w:rsid w:val="00CF7951"/>
    <w:rPr>
      <w:rFonts w:ascii="Courier New" w:hAnsi="Courier New"/>
    </w:rPr>
  </w:style>
  <w:style w:type="character" w:customStyle="1" w:styleId="3ff0">
    <w:name w:val="Знак3 Знак Знак"/>
    <w:link w:val="3ff"/>
    <w:rsid w:val="00CF7951"/>
    <w:rPr>
      <w:rFonts w:ascii="Courier New" w:hAnsi="Courier New"/>
    </w:rPr>
  </w:style>
  <w:style w:type="paragraph" w:customStyle="1" w:styleId="WW8Num13z5">
    <w:name w:val="WW8Num13z5"/>
    <w:link w:val="WW8Num13z50"/>
    <w:rsid w:val="00CF7951"/>
  </w:style>
  <w:style w:type="character" w:customStyle="1" w:styleId="WW8Num13z50">
    <w:name w:val="WW8Num13z5"/>
    <w:link w:val="WW8Num13z5"/>
    <w:rsid w:val="00CF7951"/>
  </w:style>
  <w:style w:type="paragraph" w:customStyle="1" w:styleId="xl130">
    <w:name w:val="xl130"/>
    <w:basedOn w:val="a"/>
    <w:link w:val="xl1300"/>
    <w:rsid w:val="00CF7951"/>
    <w:pPr>
      <w:spacing w:before="280" w:after="280"/>
    </w:pPr>
    <w:rPr>
      <w:rFonts w:ascii="Times New Roman CYR" w:hAnsi="Times New Roman CYR"/>
    </w:rPr>
  </w:style>
  <w:style w:type="character" w:customStyle="1" w:styleId="xl1300">
    <w:name w:val="xl130"/>
    <w:basedOn w:val="1"/>
    <w:link w:val="xl130"/>
    <w:rsid w:val="00CF7951"/>
    <w:rPr>
      <w:rFonts w:ascii="Times New Roman CYR" w:hAnsi="Times New Roman CYR"/>
      <w:sz w:val="24"/>
    </w:rPr>
  </w:style>
  <w:style w:type="paragraph" w:customStyle="1" w:styleId="763">
    <w:name w:val="Основной шрифт абзаца76"/>
    <w:link w:val="764"/>
    <w:rsid w:val="00CF7951"/>
  </w:style>
  <w:style w:type="character" w:customStyle="1" w:styleId="764">
    <w:name w:val="Основной шрифт абзаца76"/>
    <w:link w:val="763"/>
    <w:rsid w:val="00CF7951"/>
  </w:style>
  <w:style w:type="paragraph" w:customStyle="1" w:styleId="144">
    <w:name w:val="Название объекта14"/>
    <w:basedOn w:val="a"/>
    <w:link w:val="145"/>
    <w:rsid w:val="00CF7951"/>
    <w:pPr>
      <w:spacing w:before="120" w:after="120"/>
    </w:pPr>
    <w:rPr>
      <w:rFonts w:ascii="PT Astra Serif" w:hAnsi="PT Astra Serif"/>
      <w:i/>
    </w:rPr>
  </w:style>
  <w:style w:type="character" w:customStyle="1" w:styleId="145">
    <w:name w:val="Название объекта14"/>
    <w:basedOn w:val="1"/>
    <w:link w:val="144"/>
    <w:rsid w:val="00CF7951"/>
    <w:rPr>
      <w:rFonts w:ascii="PT Astra Serif" w:hAnsi="PT Astra Serif"/>
      <w:i/>
      <w:sz w:val="24"/>
    </w:rPr>
  </w:style>
  <w:style w:type="paragraph" w:customStyle="1" w:styleId="514">
    <w:name w:val="Заголовок 5 Знак1"/>
    <w:link w:val="515"/>
    <w:rsid w:val="00CF7951"/>
    <w:rPr>
      <w:sz w:val="22"/>
    </w:rPr>
  </w:style>
  <w:style w:type="character" w:customStyle="1" w:styleId="515">
    <w:name w:val="Заголовок 5 Знак1"/>
    <w:link w:val="514"/>
    <w:rsid w:val="00CF7951"/>
    <w:rPr>
      <w:sz w:val="22"/>
    </w:rPr>
  </w:style>
  <w:style w:type="paragraph" w:customStyle="1" w:styleId="620">
    <w:name w:val="Основной шрифт абзаца62"/>
    <w:link w:val="621"/>
    <w:rsid w:val="00CF7951"/>
  </w:style>
  <w:style w:type="character" w:customStyle="1" w:styleId="621">
    <w:name w:val="Основной шрифт абзаца62"/>
    <w:link w:val="620"/>
    <w:rsid w:val="00CF7951"/>
  </w:style>
  <w:style w:type="paragraph" w:customStyle="1" w:styleId="673">
    <w:name w:val="Указатель67"/>
    <w:basedOn w:val="a"/>
    <w:link w:val="674"/>
    <w:rsid w:val="00CF7951"/>
    <w:rPr>
      <w:rFonts w:ascii="PT Astra Serif" w:hAnsi="PT Astra Serif"/>
    </w:rPr>
  </w:style>
  <w:style w:type="character" w:customStyle="1" w:styleId="674">
    <w:name w:val="Указатель67"/>
    <w:basedOn w:val="1"/>
    <w:link w:val="673"/>
    <w:rsid w:val="00CF7951"/>
    <w:rPr>
      <w:rFonts w:ascii="PT Astra Serif" w:hAnsi="PT Astra Serif"/>
      <w:sz w:val="24"/>
    </w:rPr>
  </w:style>
  <w:style w:type="paragraph" w:customStyle="1" w:styleId="WW8Num21z7">
    <w:name w:val="WW8Num21z7"/>
    <w:link w:val="WW8Num21z70"/>
    <w:rsid w:val="00CF7951"/>
  </w:style>
  <w:style w:type="character" w:customStyle="1" w:styleId="WW8Num21z70">
    <w:name w:val="WW8Num21z7"/>
    <w:link w:val="WW8Num21z7"/>
    <w:rsid w:val="00CF7951"/>
  </w:style>
  <w:style w:type="paragraph" w:customStyle="1" w:styleId="462">
    <w:name w:val="Основной шрифт абзаца46"/>
    <w:link w:val="463"/>
    <w:rsid w:val="00CF7951"/>
  </w:style>
  <w:style w:type="character" w:customStyle="1" w:styleId="463">
    <w:name w:val="Основной шрифт абзаца46"/>
    <w:link w:val="462"/>
    <w:rsid w:val="00CF7951"/>
  </w:style>
  <w:style w:type="paragraph" w:customStyle="1" w:styleId="622">
    <w:name w:val="Название объекта62"/>
    <w:basedOn w:val="a"/>
    <w:link w:val="623"/>
    <w:rsid w:val="00CF7951"/>
    <w:pPr>
      <w:spacing w:before="120" w:after="120"/>
    </w:pPr>
    <w:rPr>
      <w:rFonts w:ascii="PT Astra Serif" w:hAnsi="PT Astra Serif"/>
      <w:i/>
    </w:rPr>
  </w:style>
  <w:style w:type="character" w:customStyle="1" w:styleId="623">
    <w:name w:val="Название объекта62"/>
    <w:basedOn w:val="1"/>
    <w:link w:val="622"/>
    <w:rsid w:val="00CF7951"/>
    <w:rPr>
      <w:rFonts w:ascii="PT Astra Serif" w:hAnsi="PT Astra Serif"/>
      <w:i/>
      <w:sz w:val="24"/>
    </w:rPr>
  </w:style>
  <w:style w:type="paragraph" w:customStyle="1" w:styleId="5f3">
    <w:name w:val="Знак5 Знак"/>
    <w:link w:val="5f4"/>
    <w:rsid w:val="00CF7951"/>
    <w:rPr>
      <w:sz w:val="24"/>
    </w:rPr>
  </w:style>
  <w:style w:type="character" w:customStyle="1" w:styleId="5f4">
    <w:name w:val="Знак5 Знак"/>
    <w:link w:val="5f3"/>
    <w:rsid w:val="00CF7951"/>
    <w:rPr>
      <w:sz w:val="24"/>
    </w:rPr>
  </w:style>
  <w:style w:type="paragraph" w:customStyle="1" w:styleId="444">
    <w:name w:val="Основной шрифт абзаца44"/>
    <w:link w:val="445"/>
    <w:rsid w:val="00CF7951"/>
  </w:style>
  <w:style w:type="character" w:customStyle="1" w:styleId="445">
    <w:name w:val="Основной шрифт абзаца44"/>
    <w:link w:val="444"/>
    <w:rsid w:val="00CF7951"/>
  </w:style>
  <w:style w:type="paragraph" w:customStyle="1" w:styleId="WW8Num4z6">
    <w:name w:val="WW8Num4z6"/>
    <w:link w:val="WW8Num4z60"/>
    <w:rsid w:val="00CF7951"/>
  </w:style>
  <w:style w:type="character" w:customStyle="1" w:styleId="WW8Num4z60">
    <w:name w:val="WW8Num4z6"/>
    <w:link w:val="WW8Num4z6"/>
    <w:rsid w:val="00CF7951"/>
  </w:style>
  <w:style w:type="paragraph" w:customStyle="1" w:styleId="WW8Num10z8">
    <w:name w:val="WW8Num10z8"/>
    <w:link w:val="WW8Num10z80"/>
    <w:rsid w:val="00CF7951"/>
  </w:style>
  <w:style w:type="character" w:customStyle="1" w:styleId="WW8Num10z80">
    <w:name w:val="WW8Num10z8"/>
    <w:link w:val="WW8Num10z8"/>
    <w:rsid w:val="00CF7951"/>
  </w:style>
  <w:style w:type="paragraph" w:customStyle="1" w:styleId="1ffffc">
    <w:name w:val="Основной шрифт абзаца1"/>
    <w:link w:val="1ffffd"/>
    <w:rsid w:val="00CF7951"/>
  </w:style>
  <w:style w:type="character" w:customStyle="1" w:styleId="1ffffd">
    <w:name w:val="Основной шрифт абзаца1"/>
    <w:link w:val="1ffffc"/>
    <w:rsid w:val="00CF7951"/>
  </w:style>
  <w:style w:type="paragraph" w:customStyle="1" w:styleId="162">
    <w:name w:val="Основной шрифт абзаца16"/>
    <w:link w:val="163"/>
    <w:rsid w:val="00CF7951"/>
  </w:style>
  <w:style w:type="character" w:customStyle="1" w:styleId="163">
    <w:name w:val="Основной шрифт абзаца16"/>
    <w:link w:val="162"/>
    <w:rsid w:val="00CF7951"/>
  </w:style>
  <w:style w:type="paragraph" w:customStyle="1" w:styleId="WW8Num1z0">
    <w:name w:val="WW8Num1z0"/>
    <w:link w:val="WW8Num1z00"/>
    <w:rsid w:val="00CF7951"/>
  </w:style>
  <w:style w:type="character" w:customStyle="1" w:styleId="WW8Num1z00">
    <w:name w:val="WW8Num1z0"/>
    <w:link w:val="WW8Num1z0"/>
    <w:rsid w:val="00CF7951"/>
  </w:style>
  <w:style w:type="paragraph" w:customStyle="1" w:styleId="771">
    <w:name w:val="Основной шрифт абзаца77"/>
    <w:link w:val="772"/>
    <w:rsid w:val="00CF7951"/>
  </w:style>
  <w:style w:type="character" w:customStyle="1" w:styleId="772">
    <w:name w:val="Основной шрифт абзаца77"/>
    <w:link w:val="771"/>
    <w:rsid w:val="00CF7951"/>
  </w:style>
  <w:style w:type="paragraph" w:customStyle="1" w:styleId="xl107">
    <w:name w:val="xl107"/>
    <w:basedOn w:val="a"/>
    <w:link w:val="xl1070"/>
    <w:rsid w:val="00CF7951"/>
    <w:pPr>
      <w:spacing w:before="280" w:after="280"/>
      <w:jc w:val="center"/>
    </w:pPr>
    <w:rPr>
      <w:rFonts w:ascii="Times New Roman CYR" w:hAnsi="Times New Roman CYR"/>
    </w:rPr>
  </w:style>
  <w:style w:type="character" w:customStyle="1" w:styleId="xl1070">
    <w:name w:val="xl107"/>
    <w:basedOn w:val="1"/>
    <w:link w:val="xl107"/>
    <w:rsid w:val="00CF7951"/>
    <w:rPr>
      <w:rFonts w:ascii="Times New Roman CYR" w:hAnsi="Times New Roman CYR"/>
      <w:sz w:val="24"/>
    </w:rPr>
  </w:style>
  <w:style w:type="paragraph" w:customStyle="1" w:styleId="1ffffe">
    <w:name w:val="Обычный1"/>
    <w:link w:val="1fffff"/>
    <w:rsid w:val="00CF7951"/>
    <w:rPr>
      <w:sz w:val="24"/>
    </w:rPr>
  </w:style>
  <w:style w:type="character" w:customStyle="1" w:styleId="1fffff">
    <w:name w:val="Обычный1"/>
    <w:link w:val="1ffffe"/>
    <w:rsid w:val="00CF7951"/>
    <w:rPr>
      <w:sz w:val="24"/>
    </w:rPr>
  </w:style>
  <w:style w:type="paragraph" w:customStyle="1" w:styleId="244">
    <w:name w:val="Указатель24"/>
    <w:basedOn w:val="a"/>
    <w:link w:val="245"/>
    <w:rsid w:val="00CF7951"/>
    <w:rPr>
      <w:rFonts w:ascii="PT Astra Serif" w:hAnsi="PT Astra Serif"/>
    </w:rPr>
  </w:style>
  <w:style w:type="character" w:customStyle="1" w:styleId="245">
    <w:name w:val="Указатель24"/>
    <w:basedOn w:val="1"/>
    <w:link w:val="244"/>
    <w:rsid w:val="00CF7951"/>
    <w:rPr>
      <w:rFonts w:ascii="PT Astra Serif" w:hAnsi="PT Astra Serif"/>
      <w:sz w:val="24"/>
    </w:rPr>
  </w:style>
  <w:style w:type="paragraph" w:customStyle="1" w:styleId="WW8Num6z4">
    <w:name w:val="WW8Num6z4"/>
    <w:link w:val="WW8Num6z40"/>
    <w:rsid w:val="00CF7951"/>
  </w:style>
  <w:style w:type="character" w:customStyle="1" w:styleId="WW8Num6z40">
    <w:name w:val="WW8Num6z4"/>
    <w:link w:val="WW8Num6z4"/>
    <w:rsid w:val="00CF7951"/>
  </w:style>
  <w:style w:type="paragraph" w:customStyle="1" w:styleId="WW8Num13z2">
    <w:name w:val="WW8Num13z2"/>
    <w:link w:val="WW8Num13z20"/>
    <w:rsid w:val="00CF7951"/>
  </w:style>
  <w:style w:type="character" w:customStyle="1" w:styleId="WW8Num13z20">
    <w:name w:val="WW8Num13z2"/>
    <w:link w:val="WW8Num13z2"/>
    <w:rsid w:val="00CF7951"/>
  </w:style>
  <w:style w:type="paragraph" w:customStyle="1" w:styleId="WW8Num6z2">
    <w:name w:val="WW8Num6z2"/>
    <w:link w:val="WW8Num6z20"/>
    <w:rsid w:val="00CF7951"/>
  </w:style>
  <w:style w:type="character" w:customStyle="1" w:styleId="WW8Num6z20">
    <w:name w:val="WW8Num6z2"/>
    <w:link w:val="WW8Num6z2"/>
    <w:rsid w:val="00CF7951"/>
  </w:style>
  <w:style w:type="paragraph" w:customStyle="1" w:styleId="WW8Num33z4">
    <w:name w:val="WW8Num33z4"/>
    <w:link w:val="WW8Num33z40"/>
    <w:rsid w:val="00CF7951"/>
  </w:style>
  <w:style w:type="character" w:customStyle="1" w:styleId="WW8Num33z40">
    <w:name w:val="WW8Num33z4"/>
    <w:link w:val="WW8Num33z4"/>
    <w:rsid w:val="00CF7951"/>
  </w:style>
  <w:style w:type="paragraph" w:customStyle="1" w:styleId="WW8Num8z4">
    <w:name w:val="WW8Num8z4"/>
    <w:link w:val="WW8Num8z40"/>
    <w:rsid w:val="00CF7951"/>
  </w:style>
  <w:style w:type="character" w:customStyle="1" w:styleId="WW8Num8z40">
    <w:name w:val="WW8Num8z4"/>
    <w:link w:val="WW8Num8z4"/>
    <w:rsid w:val="00CF7951"/>
  </w:style>
  <w:style w:type="paragraph" w:customStyle="1" w:styleId="WW8Num37z4">
    <w:name w:val="WW8Num37z4"/>
    <w:link w:val="WW8Num37z40"/>
    <w:rsid w:val="00CF7951"/>
  </w:style>
  <w:style w:type="character" w:customStyle="1" w:styleId="WW8Num37z40">
    <w:name w:val="WW8Num37z4"/>
    <w:link w:val="WW8Num37z4"/>
    <w:rsid w:val="00CF7951"/>
  </w:style>
  <w:style w:type="paragraph" w:customStyle="1" w:styleId="334">
    <w:name w:val="Основной текст 33"/>
    <w:basedOn w:val="a"/>
    <w:link w:val="335"/>
    <w:rsid w:val="00CF7951"/>
    <w:pPr>
      <w:spacing w:after="120"/>
    </w:pPr>
    <w:rPr>
      <w:sz w:val="16"/>
    </w:rPr>
  </w:style>
  <w:style w:type="character" w:customStyle="1" w:styleId="335">
    <w:name w:val="Основной текст 33"/>
    <w:basedOn w:val="1"/>
    <w:link w:val="334"/>
    <w:rsid w:val="00CF7951"/>
    <w:rPr>
      <w:sz w:val="16"/>
    </w:rPr>
  </w:style>
  <w:style w:type="paragraph" w:customStyle="1" w:styleId="xl79">
    <w:name w:val="xl79"/>
    <w:basedOn w:val="a"/>
    <w:link w:val="xl790"/>
    <w:rsid w:val="00CF7951"/>
    <w:pPr>
      <w:spacing w:before="280" w:after="280"/>
      <w:jc w:val="center"/>
    </w:pPr>
  </w:style>
  <w:style w:type="character" w:customStyle="1" w:styleId="xl790">
    <w:name w:val="xl79"/>
    <w:basedOn w:val="1"/>
    <w:link w:val="xl79"/>
    <w:rsid w:val="00CF7951"/>
    <w:rPr>
      <w:sz w:val="24"/>
    </w:rPr>
  </w:style>
  <w:style w:type="paragraph" w:customStyle="1" w:styleId="183">
    <w:name w:val="Указатель18"/>
    <w:basedOn w:val="a"/>
    <w:link w:val="184"/>
    <w:rsid w:val="00CF7951"/>
    <w:rPr>
      <w:rFonts w:ascii="PT Astra Serif" w:hAnsi="PT Astra Serif"/>
    </w:rPr>
  </w:style>
  <w:style w:type="character" w:customStyle="1" w:styleId="184">
    <w:name w:val="Указатель18"/>
    <w:basedOn w:val="1"/>
    <w:link w:val="183"/>
    <w:rsid w:val="00CF7951"/>
    <w:rPr>
      <w:rFonts w:ascii="PT Astra Serif" w:hAnsi="PT Astra Serif"/>
      <w:sz w:val="24"/>
    </w:rPr>
  </w:style>
  <w:style w:type="paragraph" w:customStyle="1" w:styleId="WW8Num13z1">
    <w:name w:val="WW8Num13z1"/>
    <w:link w:val="WW8Num13z10"/>
    <w:rsid w:val="00CF7951"/>
  </w:style>
  <w:style w:type="character" w:customStyle="1" w:styleId="WW8Num13z10">
    <w:name w:val="WW8Num13z1"/>
    <w:link w:val="WW8Num13z1"/>
    <w:rsid w:val="00CF7951"/>
  </w:style>
  <w:style w:type="paragraph" w:customStyle="1" w:styleId="xl123">
    <w:name w:val="xl123"/>
    <w:basedOn w:val="a"/>
    <w:link w:val="xl1230"/>
    <w:rsid w:val="00CF7951"/>
    <w:pPr>
      <w:spacing w:before="280" w:after="280"/>
      <w:jc w:val="center"/>
    </w:pPr>
    <w:rPr>
      <w:rFonts w:ascii="Times New Roman CYR" w:hAnsi="Times New Roman CYR"/>
    </w:rPr>
  </w:style>
  <w:style w:type="character" w:customStyle="1" w:styleId="xl1230">
    <w:name w:val="xl123"/>
    <w:basedOn w:val="1"/>
    <w:link w:val="xl123"/>
    <w:rsid w:val="00CF7951"/>
    <w:rPr>
      <w:rFonts w:ascii="Times New Roman CYR" w:hAnsi="Times New Roman CYR"/>
      <w:sz w:val="24"/>
    </w:rPr>
  </w:style>
  <w:style w:type="paragraph" w:customStyle="1" w:styleId="xl134">
    <w:name w:val="xl134"/>
    <w:basedOn w:val="a"/>
    <w:link w:val="xl1340"/>
    <w:rsid w:val="00CF7951"/>
    <w:pPr>
      <w:spacing w:before="280" w:after="280"/>
      <w:jc w:val="center"/>
    </w:pPr>
    <w:rPr>
      <w:rFonts w:ascii="Times New Roman CYR" w:hAnsi="Times New Roman CYR"/>
    </w:rPr>
  </w:style>
  <w:style w:type="character" w:customStyle="1" w:styleId="xl1340">
    <w:name w:val="xl134"/>
    <w:basedOn w:val="1"/>
    <w:link w:val="xl134"/>
    <w:rsid w:val="00CF7951"/>
    <w:rPr>
      <w:rFonts w:ascii="Times New Roman CYR" w:hAnsi="Times New Roman CYR"/>
      <w:sz w:val="24"/>
    </w:rPr>
  </w:style>
  <w:style w:type="paragraph" w:customStyle="1" w:styleId="5f5">
    <w:name w:val="Название объекта5"/>
    <w:basedOn w:val="a"/>
    <w:link w:val="5f6"/>
    <w:rsid w:val="00CF7951"/>
    <w:pPr>
      <w:spacing w:before="120" w:after="120"/>
    </w:pPr>
    <w:rPr>
      <w:rFonts w:ascii="PT Astra Serif" w:hAnsi="PT Astra Serif"/>
      <w:i/>
    </w:rPr>
  </w:style>
  <w:style w:type="character" w:customStyle="1" w:styleId="5f6">
    <w:name w:val="Название объекта5"/>
    <w:basedOn w:val="1"/>
    <w:link w:val="5f5"/>
    <w:rsid w:val="00CF7951"/>
    <w:rPr>
      <w:rFonts w:ascii="PT Astra Serif" w:hAnsi="PT Astra Serif"/>
      <w:i/>
      <w:sz w:val="24"/>
    </w:rPr>
  </w:style>
  <w:style w:type="paragraph" w:customStyle="1" w:styleId="xl97">
    <w:name w:val="xl97"/>
    <w:basedOn w:val="a"/>
    <w:link w:val="xl970"/>
    <w:rsid w:val="00CF7951"/>
    <w:pPr>
      <w:spacing w:before="280" w:after="280"/>
      <w:jc w:val="center"/>
    </w:pPr>
    <w:rPr>
      <w:rFonts w:ascii="Times New Roman CYR" w:hAnsi="Times New Roman CYR"/>
    </w:rPr>
  </w:style>
  <w:style w:type="character" w:customStyle="1" w:styleId="xl970">
    <w:name w:val="xl97"/>
    <w:basedOn w:val="1"/>
    <w:link w:val="xl97"/>
    <w:rsid w:val="00CF7951"/>
    <w:rPr>
      <w:rFonts w:ascii="Times New Roman CYR" w:hAnsi="Times New Roman CYR"/>
      <w:sz w:val="24"/>
    </w:rPr>
  </w:style>
  <w:style w:type="paragraph" w:customStyle="1" w:styleId="xl93">
    <w:name w:val="xl93"/>
    <w:basedOn w:val="a"/>
    <w:link w:val="xl930"/>
    <w:rsid w:val="00CF7951"/>
    <w:pPr>
      <w:spacing w:before="280" w:after="280"/>
      <w:jc w:val="center"/>
    </w:pPr>
    <w:rPr>
      <w:sz w:val="22"/>
    </w:rPr>
  </w:style>
  <w:style w:type="character" w:customStyle="1" w:styleId="xl930">
    <w:name w:val="xl93"/>
    <w:basedOn w:val="1"/>
    <w:link w:val="xl93"/>
    <w:rsid w:val="00CF7951"/>
    <w:rPr>
      <w:sz w:val="22"/>
    </w:rPr>
  </w:style>
  <w:style w:type="paragraph" w:customStyle="1" w:styleId="6e">
    <w:name w:val="Гиперссылка6"/>
    <w:link w:val="6f"/>
    <w:rsid w:val="00CF7951"/>
    <w:rPr>
      <w:color w:val="0000FF"/>
      <w:u w:val="single"/>
    </w:rPr>
  </w:style>
  <w:style w:type="character" w:customStyle="1" w:styleId="6f">
    <w:name w:val="Гиперссылка6"/>
    <w:link w:val="6e"/>
    <w:rsid w:val="00CF7951"/>
    <w:rPr>
      <w:color w:val="0000FF"/>
      <w:u w:val="single"/>
    </w:rPr>
  </w:style>
  <w:style w:type="paragraph" w:customStyle="1" w:styleId="1fffff0">
    <w:name w:val="Текст выноски Знак1"/>
    <w:link w:val="1fffff1"/>
    <w:rsid w:val="00CF7951"/>
    <w:rPr>
      <w:rFonts w:ascii="Tahoma" w:hAnsi="Tahoma"/>
      <w:sz w:val="16"/>
    </w:rPr>
  </w:style>
  <w:style w:type="character" w:customStyle="1" w:styleId="1fffff1">
    <w:name w:val="Текст выноски Знак1"/>
    <w:link w:val="1fffff0"/>
    <w:rsid w:val="00CF7951"/>
    <w:rPr>
      <w:rFonts w:ascii="Tahoma" w:hAnsi="Tahoma"/>
      <w:sz w:val="16"/>
    </w:rPr>
  </w:style>
  <w:style w:type="paragraph" w:customStyle="1" w:styleId="1fffff2">
    <w:name w:val="Обычный1"/>
    <w:link w:val="1fffff3"/>
    <w:rsid w:val="00CF7951"/>
    <w:rPr>
      <w:sz w:val="24"/>
    </w:rPr>
  </w:style>
  <w:style w:type="character" w:customStyle="1" w:styleId="1fffff3">
    <w:name w:val="Обычный1"/>
    <w:link w:val="1fffff2"/>
    <w:rsid w:val="00CF7951"/>
    <w:rPr>
      <w:sz w:val="24"/>
    </w:rPr>
  </w:style>
  <w:style w:type="paragraph" w:customStyle="1" w:styleId="WW8Num10z6">
    <w:name w:val="WW8Num10z6"/>
    <w:link w:val="WW8Num10z60"/>
    <w:rsid w:val="00CF7951"/>
  </w:style>
  <w:style w:type="character" w:customStyle="1" w:styleId="WW8Num10z60">
    <w:name w:val="WW8Num10z6"/>
    <w:link w:val="WW8Num10z6"/>
    <w:rsid w:val="00CF7951"/>
  </w:style>
  <w:style w:type="paragraph" w:customStyle="1" w:styleId="2100">
    <w:name w:val="Основной текст с отступом 210"/>
    <w:basedOn w:val="a"/>
    <w:link w:val="2101"/>
    <w:rsid w:val="00CF7951"/>
    <w:pPr>
      <w:spacing w:after="120" w:line="480" w:lineRule="auto"/>
      <w:ind w:left="283"/>
    </w:pPr>
  </w:style>
  <w:style w:type="character" w:customStyle="1" w:styleId="2101">
    <w:name w:val="Основной текст с отступом 210"/>
    <w:basedOn w:val="1"/>
    <w:link w:val="2100"/>
    <w:rsid w:val="00CF7951"/>
    <w:rPr>
      <w:sz w:val="24"/>
    </w:rPr>
  </w:style>
  <w:style w:type="paragraph" w:customStyle="1" w:styleId="BodyTextIndent">
    <w:name w:val="Body Text Indent Знак"/>
    <w:link w:val="BodyTextIndent0"/>
    <w:rsid w:val="00CF7951"/>
    <w:rPr>
      <w:sz w:val="24"/>
    </w:rPr>
  </w:style>
  <w:style w:type="character" w:customStyle="1" w:styleId="BodyTextIndent0">
    <w:name w:val="Body Text Indent Знак"/>
    <w:link w:val="BodyTextIndent"/>
    <w:rsid w:val="00CF7951"/>
    <w:rPr>
      <w:sz w:val="24"/>
    </w:rPr>
  </w:style>
  <w:style w:type="paragraph" w:customStyle="1" w:styleId="284">
    <w:name w:val="Основной текст с отступом 28"/>
    <w:basedOn w:val="a"/>
    <w:link w:val="285"/>
    <w:rsid w:val="00CF7951"/>
    <w:pPr>
      <w:spacing w:after="120" w:line="480" w:lineRule="auto"/>
      <w:ind w:left="283"/>
    </w:pPr>
  </w:style>
  <w:style w:type="character" w:customStyle="1" w:styleId="285">
    <w:name w:val="Основной текст с отступом 28"/>
    <w:basedOn w:val="1"/>
    <w:link w:val="284"/>
    <w:rsid w:val="00CF7951"/>
    <w:rPr>
      <w:sz w:val="24"/>
    </w:rPr>
  </w:style>
  <w:style w:type="paragraph" w:customStyle="1" w:styleId="WW8Num8z8">
    <w:name w:val="WW8Num8z8"/>
    <w:link w:val="WW8Num8z80"/>
    <w:rsid w:val="00CF7951"/>
  </w:style>
  <w:style w:type="character" w:customStyle="1" w:styleId="WW8Num8z80">
    <w:name w:val="WW8Num8z8"/>
    <w:link w:val="WW8Num8z8"/>
    <w:rsid w:val="00CF7951"/>
  </w:style>
  <w:style w:type="paragraph" w:customStyle="1" w:styleId="711">
    <w:name w:val="Заголовок 7 Знак1"/>
    <w:link w:val="712"/>
    <w:rsid w:val="00CF7951"/>
    <w:rPr>
      <w:rFonts w:ascii="Cambria" w:hAnsi="Cambria"/>
      <w:i/>
      <w:color w:val="404040"/>
      <w:sz w:val="24"/>
    </w:rPr>
  </w:style>
  <w:style w:type="character" w:customStyle="1" w:styleId="712">
    <w:name w:val="Заголовок 7 Знак1"/>
    <w:link w:val="711"/>
    <w:rsid w:val="00CF7951"/>
    <w:rPr>
      <w:rFonts w:ascii="Cambria" w:hAnsi="Cambria"/>
      <w:i/>
      <w:color w:val="404040"/>
      <w:sz w:val="24"/>
    </w:rPr>
  </w:style>
  <w:style w:type="paragraph" w:customStyle="1" w:styleId="affa">
    <w:name w:val="Без интервала Знак"/>
    <w:link w:val="affb"/>
    <w:rsid w:val="00CF7951"/>
    <w:rPr>
      <w:rFonts w:ascii="Calibri" w:hAnsi="Calibri"/>
      <w:sz w:val="22"/>
    </w:rPr>
  </w:style>
  <w:style w:type="character" w:customStyle="1" w:styleId="affb">
    <w:name w:val="Без интервала Знак"/>
    <w:link w:val="affa"/>
    <w:rsid w:val="00CF7951"/>
    <w:rPr>
      <w:rFonts w:ascii="Calibri" w:hAnsi="Calibri"/>
      <w:sz w:val="22"/>
    </w:rPr>
  </w:style>
  <w:style w:type="paragraph" w:customStyle="1" w:styleId="WW8Num10z3">
    <w:name w:val="WW8Num10z3"/>
    <w:link w:val="WW8Num10z30"/>
    <w:rsid w:val="00CF7951"/>
  </w:style>
  <w:style w:type="character" w:customStyle="1" w:styleId="WW8Num10z30">
    <w:name w:val="WW8Num10z3"/>
    <w:link w:val="WW8Num10z3"/>
    <w:rsid w:val="00CF7951"/>
  </w:style>
  <w:style w:type="paragraph" w:customStyle="1" w:styleId="722">
    <w:name w:val="Указатель72"/>
    <w:basedOn w:val="a"/>
    <w:link w:val="723"/>
    <w:rsid w:val="00CF7951"/>
    <w:rPr>
      <w:rFonts w:ascii="PT Astra Serif" w:hAnsi="PT Astra Serif"/>
    </w:rPr>
  </w:style>
  <w:style w:type="character" w:customStyle="1" w:styleId="723">
    <w:name w:val="Указатель72"/>
    <w:basedOn w:val="1"/>
    <w:link w:val="722"/>
    <w:rsid w:val="00CF7951"/>
    <w:rPr>
      <w:rFonts w:ascii="PT Astra Serif" w:hAnsi="PT Astra Serif"/>
      <w:sz w:val="24"/>
    </w:rPr>
  </w:style>
  <w:style w:type="paragraph" w:customStyle="1" w:styleId="724">
    <w:name w:val="Основной шрифт абзаца72"/>
    <w:link w:val="725"/>
    <w:rsid w:val="00CF7951"/>
  </w:style>
  <w:style w:type="character" w:customStyle="1" w:styleId="725">
    <w:name w:val="Основной шрифт абзаца72"/>
    <w:link w:val="724"/>
    <w:rsid w:val="00CF7951"/>
  </w:style>
  <w:style w:type="paragraph" w:customStyle="1" w:styleId="WW8Num34z2">
    <w:name w:val="WW8Num34z2"/>
    <w:link w:val="WW8Num34z20"/>
    <w:rsid w:val="00CF7951"/>
  </w:style>
  <w:style w:type="character" w:customStyle="1" w:styleId="WW8Num34z20">
    <w:name w:val="WW8Num34z2"/>
    <w:link w:val="WW8Num34z2"/>
    <w:rsid w:val="00CF7951"/>
  </w:style>
  <w:style w:type="paragraph" w:customStyle="1" w:styleId="WW8Num37z6">
    <w:name w:val="WW8Num37z6"/>
    <w:link w:val="WW8Num37z60"/>
    <w:rsid w:val="00CF7951"/>
  </w:style>
  <w:style w:type="character" w:customStyle="1" w:styleId="WW8Num37z60">
    <w:name w:val="WW8Num37z6"/>
    <w:link w:val="WW8Num37z6"/>
    <w:rsid w:val="00CF7951"/>
  </w:style>
  <w:style w:type="paragraph" w:customStyle="1" w:styleId="WW8Num4z4">
    <w:name w:val="WW8Num4z4"/>
    <w:link w:val="WW8Num4z40"/>
    <w:rsid w:val="00CF7951"/>
  </w:style>
  <w:style w:type="character" w:customStyle="1" w:styleId="WW8Num4z40">
    <w:name w:val="WW8Num4z4"/>
    <w:link w:val="WW8Num4z4"/>
    <w:rsid w:val="00CF7951"/>
  </w:style>
  <w:style w:type="paragraph" w:customStyle="1" w:styleId="1fffff4">
    <w:name w:val="Обычный1"/>
    <w:link w:val="1fffff5"/>
    <w:rsid w:val="00CF7951"/>
    <w:rPr>
      <w:sz w:val="24"/>
    </w:rPr>
  </w:style>
  <w:style w:type="character" w:customStyle="1" w:styleId="1fffff5">
    <w:name w:val="Обычный1"/>
    <w:link w:val="1fffff4"/>
    <w:rsid w:val="00CF7951"/>
    <w:rPr>
      <w:sz w:val="24"/>
    </w:rPr>
  </w:style>
  <w:style w:type="paragraph" w:customStyle="1" w:styleId="174">
    <w:name w:val="Указатель17"/>
    <w:basedOn w:val="a"/>
    <w:link w:val="175"/>
    <w:rsid w:val="00CF7951"/>
    <w:rPr>
      <w:rFonts w:ascii="PT Astra Serif" w:hAnsi="PT Astra Serif"/>
    </w:rPr>
  </w:style>
  <w:style w:type="character" w:customStyle="1" w:styleId="175">
    <w:name w:val="Указатель17"/>
    <w:basedOn w:val="1"/>
    <w:link w:val="174"/>
    <w:rsid w:val="00CF7951"/>
    <w:rPr>
      <w:rFonts w:ascii="PT Astra Serif" w:hAnsi="PT Astra Serif"/>
      <w:sz w:val="24"/>
    </w:rPr>
  </w:style>
  <w:style w:type="paragraph" w:customStyle="1" w:styleId="WW8Num13z6">
    <w:name w:val="WW8Num13z6"/>
    <w:link w:val="WW8Num13z60"/>
    <w:rsid w:val="00CF7951"/>
  </w:style>
  <w:style w:type="character" w:customStyle="1" w:styleId="WW8Num13z60">
    <w:name w:val="WW8Num13z6"/>
    <w:link w:val="WW8Num13z6"/>
    <w:rsid w:val="00CF7951"/>
  </w:style>
  <w:style w:type="paragraph" w:customStyle="1" w:styleId="642">
    <w:name w:val="Название объекта64"/>
    <w:basedOn w:val="a"/>
    <w:link w:val="643"/>
    <w:rsid w:val="00CF7951"/>
    <w:pPr>
      <w:spacing w:before="120" w:after="120"/>
    </w:pPr>
    <w:rPr>
      <w:rFonts w:ascii="PT Astra Serif" w:hAnsi="PT Astra Serif"/>
      <w:i/>
    </w:rPr>
  </w:style>
  <w:style w:type="character" w:customStyle="1" w:styleId="643">
    <w:name w:val="Название объекта64"/>
    <w:basedOn w:val="1"/>
    <w:link w:val="642"/>
    <w:rsid w:val="00CF7951"/>
    <w:rPr>
      <w:rFonts w:ascii="PT Astra Serif" w:hAnsi="PT Astra Serif"/>
      <w:i/>
      <w:sz w:val="24"/>
    </w:rPr>
  </w:style>
  <w:style w:type="paragraph" w:customStyle="1" w:styleId="1fffff6">
    <w:name w:val="Обычный1"/>
    <w:link w:val="1fffff7"/>
    <w:rsid w:val="00CF7951"/>
    <w:rPr>
      <w:sz w:val="24"/>
    </w:rPr>
  </w:style>
  <w:style w:type="character" w:customStyle="1" w:styleId="1fffff7">
    <w:name w:val="Обычный1"/>
    <w:link w:val="1fffff6"/>
    <w:rsid w:val="00CF7951"/>
    <w:rPr>
      <w:sz w:val="24"/>
    </w:rPr>
  </w:style>
  <w:style w:type="paragraph" w:customStyle="1" w:styleId="7c">
    <w:name w:val="Знак7 Знак"/>
    <w:link w:val="7d"/>
    <w:rsid w:val="00CF7951"/>
    <w:rPr>
      <w:rFonts w:ascii="Arial" w:hAnsi="Arial"/>
      <w:i/>
    </w:rPr>
  </w:style>
  <w:style w:type="character" w:customStyle="1" w:styleId="7d">
    <w:name w:val="Знак7 Знак"/>
    <w:link w:val="7c"/>
    <w:rsid w:val="00CF7951"/>
    <w:rPr>
      <w:rFonts w:ascii="Arial" w:hAnsi="Arial"/>
      <w:i/>
    </w:rPr>
  </w:style>
  <w:style w:type="paragraph" w:customStyle="1" w:styleId="732">
    <w:name w:val="Указатель73"/>
    <w:basedOn w:val="a"/>
    <w:link w:val="733"/>
    <w:rsid w:val="00CF7951"/>
    <w:rPr>
      <w:rFonts w:ascii="PT Astra Serif" w:hAnsi="PT Astra Serif"/>
    </w:rPr>
  </w:style>
  <w:style w:type="character" w:customStyle="1" w:styleId="733">
    <w:name w:val="Указатель73"/>
    <w:basedOn w:val="1"/>
    <w:link w:val="732"/>
    <w:rsid w:val="00CF7951"/>
    <w:rPr>
      <w:rFonts w:ascii="PT Astra Serif" w:hAnsi="PT Astra Serif"/>
      <w:sz w:val="24"/>
    </w:rPr>
  </w:style>
  <w:style w:type="paragraph" w:customStyle="1" w:styleId="WW8Num27z2">
    <w:name w:val="WW8Num27z2"/>
    <w:link w:val="WW8Num27z20"/>
    <w:rsid w:val="00CF7951"/>
    <w:rPr>
      <w:rFonts w:ascii="Wingdings" w:hAnsi="Wingdings"/>
    </w:rPr>
  </w:style>
  <w:style w:type="character" w:customStyle="1" w:styleId="WW8Num27z20">
    <w:name w:val="WW8Num27z2"/>
    <w:link w:val="WW8Num27z2"/>
    <w:rsid w:val="00CF7951"/>
    <w:rPr>
      <w:rFonts w:ascii="Wingdings" w:hAnsi="Wingdings"/>
    </w:rPr>
  </w:style>
  <w:style w:type="paragraph" w:customStyle="1" w:styleId="WW8Num8z5">
    <w:name w:val="WW8Num8z5"/>
    <w:link w:val="WW8Num8z50"/>
    <w:rsid w:val="00CF7951"/>
  </w:style>
  <w:style w:type="character" w:customStyle="1" w:styleId="WW8Num8z50">
    <w:name w:val="WW8Num8z5"/>
    <w:link w:val="WW8Num8z5"/>
    <w:rsid w:val="00CF7951"/>
  </w:style>
  <w:style w:type="paragraph" w:customStyle="1" w:styleId="662">
    <w:name w:val="Основной шрифт абзаца66"/>
    <w:link w:val="663"/>
    <w:rsid w:val="00CF7951"/>
  </w:style>
  <w:style w:type="character" w:customStyle="1" w:styleId="663">
    <w:name w:val="Основной шрифт абзаца66"/>
    <w:link w:val="662"/>
    <w:rsid w:val="00CF7951"/>
  </w:style>
  <w:style w:type="paragraph" w:customStyle="1" w:styleId="265">
    <w:name w:val="Название объекта26"/>
    <w:basedOn w:val="a"/>
    <w:link w:val="266"/>
    <w:rsid w:val="00CF7951"/>
    <w:pPr>
      <w:spacing w:before="120" w:after="120"/>
    </w:pPr>
    <w:rPr>
      <w:rFonts w:ascii="PT Astra Serif" w:hAnsi="PT Astra Serif"/>
      <w:i/>
    </w:rPr>
  </w:style>
  <w:style w:type="character" w:customStyle="1" w:styleId="266">
    <w:name w:val="Название объекта26"/>
    <w:basedOn w:val="1"/>
    <w:link w:val="265"/>
    <w:rsid w:val="00CF7951"/>
    <w:rPr>
      <w:rFonts w:ascii="PT Astra Serif" w:hAnsi="PT Astra Serif"/>
      <w:i/>
      <w:sz w:val="24"/>
    </w:rPr>
  </w:style>
  <w:style w:type="paragraph" w:customStyle="1" w:styleId="7e">
    <w:name w:val="Основной шрифт абзаца7"/>
    <w:link w:val="7f"/>
    <w:rsid w:val="00CF7951"/>
  </w:style>
  <w:style w:type="character" w:customStyle="1" w:styleId="7f">
    <w:name w:val="Основной шрифт абзаца7"/>
    <w:link w:val="7e"/>
    <w:rsid w:val="00CF7951"/>
  </w:style>
  <w:style w:type="paragraph" w:customStyle="1" w:styleId="WW8Num1z1">
    <w:name w:val="WW8Num1z1"/>
    <w:link w:val="WW8Num1z10"/>
    <w:rsid w:val="00CF7951"/>
  </w:style>
  <w:style w:type="character" w:customStyle="1" w:styleId="WW8Num1z10">
    <w:name w:val="WW8Num1z1"/>
    <w:link w:val="WW8Num1z1"/>
    <w:rsid w:val="00CF7951"/>
  </w:style>
  <w:style w:type="paragraph" w:customStyle="1" w:styleId="1fffff8">
    <w:name w:val="Заголовок1"/>
    <w:basedOn w:val="a"/>
    <w:next w:val="af0"/>
    <w:link w:val="1fffff9"/>
    <w:rsid w:val="00CF7951"/>
    <w:pPr>
      <w:jc w:val="center"/>
    </w:pPr>
    <w:rPr>
      <w:rFonts w:ascii="Bookman Old Style" w:hAnsi="Bookman Old Style"/>
      <w:b/>
      <w:sz w:val="28"/>
    </w:rPr>
  </w:style>
  <w:style w:type="character" w:customStyle="1" w:styleId="1fffff9">
    <w:name w:val="Заголовок1"/>
    <w:basedOn w:val="1"/>
    <w:link w:val="1fffff8"/>
    <w:rsid w:val="00CF7951"/>
    <w:rPr>
      <w:rFonts w:ascii="Bookman Old Style" w:hAnsi="Bookman Old Style"/>
      <w:b/>
      <w:sz w:val="28"/>
    </w:rPr>
  </w:style>
  <w:style w:type="paragraph" w:customStyle="1" w:styleId="xl122">
    <w:name w:val="xl122"/>
    <w:basedOn w:val="a"/>
    <w:link w:val="xl1220"/>
    <w:rsid w:val="00CF7951"/>
    <w:pPr>
      <w:spacing w:before="280" w:after="280"/>
    </w:pPr>
  </w:style>
  <w:style w:type="character" w:customStyle="1" w:styleId="xl1220">
    <w:name w:val="xl122"/>
    <w:basedOn w:val="1"/>
    <w:link w:val="xl122"/>
    <w:rsid w:val="00CF7951"/>
    <w:rPr>
      <w:sz w:val="24"/>
    </w:rPr>
  </w:style>
  <w:style w:type="paragraph" w:customStyle="1" w:styleId="624">
    <w:name w:val="Указатель62"/>
    <w:basedOn w:val="a"/>
    <w:link w:val="625"/>
    <w:rsid w:val="00CF7951"/>
    <w:rPr>
      <w:rFonts w:ascii="PT Astra Serif" w:hAnsi="PT Astra Serif"/>
    </w:rPr>
  </w:style>
  <w:style w:type="character" w:customStyle="1" w:styleId="625">
    <w:name w:val="Указатель62"/>
    <w:basedOn w:val="1"/>
    <w:link w:val="624"/>
    <w:rsid w:val="00CF7951"/>
    <w:rPr>
      <w:rFonts w:ascii="PT Astra Serif" w:hAnsi="PT Astra Serif"/>
      <w:sz w:val="24"/>
    </w:rPr>
  </w:style>
  <w:style w:type="paragraph" w:customStyle="1" w:styleId="2fd">
    <w:name w:val="Гиперссылка2"/>
    <w:link w:val="affc"/>
    <w:rsid w:val="00CF7951"/>
    <w:rPr>
      <w:color w:val="0000FF"/>
      <w:u w:val="single"/>
    </w:rPr>
  </w:style>
  <w:style w:type="character" w:styleId="affc">
    <w:name w:val="Hyperlink"/>
    <w:link w:val="2fd"/>
    <w:uiPriority w:val="99"/>
    <w:rsid w:val="00CF7951"/>
    <w:rPr>
      <w:color w:val="0000FF"/>
      <w:u w:val="single"/>
    </w:rPr>
  </w:style>
  <w:style w:type="paragraph" w:customStyle="1" w:styleId="Footnote">
    <w:name w:val="Footnote"/>
    <w:link w:val="Footnote0"/>
    <w:rsid w:val="00CF7951"/>
    <w:pPr>
      <w:ind w:firstLine="851"/>
      <w:jc w:val="both"/>
    </w:pPr>
    <w:rPr>
      <w:rFonts w:ascii="XO Thames" w:hAnsi="XO Thames"/>
      <w:sz w:val="22"/>
    </w:rPr>
  </w:style>
  <w:style w:type="character" w:customStyle="1" w:styleId="Footnote0">
    <w:name w:val="Footnote"/>
    <w:link w:val="Footnote"/>
    <w:rsid w:val="00CF7951"/>
    <w:rPr>
      <w:rFonts w:ascii="XO Thames" w:hAnsi="XO Thames"/>
      <w:sz w:val="22"/>
    </w:rPr>
  </w:style>
  <w:style w:type="paragraph" w:customStyle="1" w:styleId="WW8Num4z0">
    <w:name w:val="WW8Num4z0"/>
    <w:link w:val="WW8Num4z00"/>
    <w:rsid w:val="00CF7951"/>
    <w:rPr>
      <w:rFonts w:ascii="Courier New" w:hAnsi="Courier New"/>
    </w:rPr>
  </w:style>
  <w:style w:type="character" w:customStyle="1" w:styleId="WW8Num4z00">
    <w:name w:val="WW8Num4z0"/>
    <w:link w:val="WW8Num4z0"/>
    <w:rsid w:val="00CF7951"/>
    <w:rPr>
      <w:rFonts w:ascii="Courier New" w:hAnsi="Courier New"/>
    </w:rPr>
  </w:style>
  <w:style w:type="paragraph" w:customStyle="1" w:styleId="432">
    <w:name w:val="Указатель43"/>
    <w:basedOn w:val="a"/>
    <w:link w:val="433"/>
    <w:rsid w:val="00CF7951"/>
    <w:rPr>
      <w:rFonts w:ascii="PT Astra Serif" w:hAnsi="PT Astra Serif"/>
    </w:rPr>
  </w:style>
  <w:style w:type="character" w:customStyle="1" w:styleId="433">
    <w:name w:val="Указатель43"/>
    <w:basedOn w:val="1"/>
    <w:link w:val="432"/>
    <w:rsid w:val="00CF7951"/>
    <w:rPr>
      <w:rFonts w:ascii="PT Astra Serif" w:hAnsi="PT Astra Serif"/>
      <w:sz w:val="24"/>
    </w:rPr>
  </w:style>
  <w:style w:type="paragraph" w:customStyle="1" w:styleId="286">
    <w:name w:val="Указатель28"/>
    <w:basedOn w:val="a"/>
    <w:link w:val="287"/>
    <w:rsid w:val="00CF7951"/>
    <w:rPr>
      <w:rFonts w:ascii="PT Astra Serif" w:hAnsi="PT Astra Serif"/>
    </w:rPr>
  </w:style>
  <w:style w:type="character" w:customStyle="1" w:styleId="287">
    <w:name w:val="Указатель28"/>
    <w:basedOn w:val="1"/>
    <w:link w:val="286"/>
    <w:rsid w:val="00CF7951"/>
    <w:rPr>
      <w:rFonts w:ascii="PT Astra Serif" w:hAnsi="PT Astra Serif"/>
      <w:sz w:val="24"/>
    </w:rPr>
  </w:style>
  <w:style w:type="paragraph" w:customStyle="1" w:styleId="WW8Num14z0">
    <w:name w:val="WW8Num14z0"/>
    <w:link w:val="WW8Num14z00"/>
    <w:rsid w:val="00CF7951"/>
    <w:rPr>
      <w:rFonts w:ascii="Symbol" w:hAnsi="Symbol"/>
    </w:rPr>
  </w:style>
  <w:style w:type="character" w:customStyle="1" w:styleId="WW8Num14z00">
    <w:name w:val="WW8Num14z0"/>
    <w:link w:val="WW8Num14z0"/>
    <w:rsid w:val="00CF7951"/>
    <w:rPr>
      <w:rFonts w:ascii="Symbol" w:hAnsi="Symbol"/>
    </w:rPr>
  </w:style>
  <w:style w:type="paragraph" w:customStyle="1" w:styleId="WW8Num32z2">
    <w:name w:val="WW8Num32z2"/>
    <w:link w:val="WW8Num32z20"/>
    <w:rsid w:val="00CF7951"/>
    <w:rPr>
      <w:rFonts w:ascii="Wingdings" w:hAnsi="Wingdings"/>
    </w:rPr>
  </w:style>
  <w:style w:type="character" w:customStyle="1" w:styleId="WW8Num32z20">
    <w:name w:val="WW8Num32z2"/>
    <w:link w:val="WW8Num32z2"/>
    <w:rsid w:val="00CF7951"/>
    <w:rPr>
      <w:rFonts w:ascii="Wingdings" w:hAnsi="Wingdings"/>
    </w:rPr>
  </w:style>
  <w:style w:type="paragraph" w:customStyle="1" w:styleId="WW8Num40z1">
    <w:name w:val="WW8Num40z1"/>
    <w:link w:val="WW8Num40z10"/>
    <w:rsid w:val="00CF7951"/>
    <w:rPr>
      <w:rFonts w:ascii="Courier New" w:hAnsi="Courier New"/>
    </w:rPr>
  </w:style>
  <w:style w:type="character" w:customStyle="1" w:styleId="WW8Num40z10">
    <w:name w:val="WW8Num40z1"/>
    <w:link w:val="WW8Num40z1"/>
    <w:rsid w:val="00CF7951"/>
    <w:rPr>
      <w:rFonts w:ascii="Courier New" w:hAnsi="Courier New"/>
    </w:rPr>
  </w:style>
  <w:style w:type="paragraph" w:customStyle="1" w:styleId="204">
    <w:name w:val="Название объекта20"/>
    <w:basedOn w:val="a"/>
    <w:link w:val="205"/>
    <w:rsid w:val="00CF7951"/>
    <w:pPr>
      <w:spacing w:before="120" w:after="120"/>
    </w:pPr>
    <w:rPr>
      <w:rFonts w:ascii="PT Astra Serif" w:hAnsi="PT Astra Serif"/>
      <w:i/>
    </w:rPr>
  </w:style>
  <w:style w:type="character" w:customStyle="1" w:styleId="205">
    <w:name w:val="Название объекта20"/>
    <w:basedOn w:val="1"/>
    <w:link w:val="204"/>
    <w:rsid w:val="00CF7951"/>
    <w:rPr>
      <w:rFonts w:ascii="PT Astra Serif" w:hAnsi="PT Astra Serif"/>
      <w:i/>
      <w:sz w:val="24"/>
    </w:rPr>
  </w:style>
  <w:style w:type="paragraph" w:customStyle="1" w:styleId="WW8Num25z3">
    <w:name w:val="WW8Num25z3"/>
    <w:link w:val="WW8Num25z30"/>
    <w:rsid w:val="00CF7951"/>
  </w:style>
  <w:style w:type="character" w:customStyle="1" w:styleId="WW8Num25z30">
    <w:name w:val="WW8Num25z3"/>
    <w:link w:val="WW8Num25z3"/>
    <w:rsid w:val="00CF7951"/>
  </w:style>
  <w:style w:type="paragraph" w:customStyle="1" w:styleId="WW8Num5z1">
    <w:name w:val="WW8Num5z1"/>
    <w:link w:val="WW8Num5z10"/>
    <w:rsid w:val="00CF7951"/>
    <w:rPr>
      <w:rFonts w:ascii="Courier New" w:hAnsi="Courier New"/>
    </w:rPr>
  </w:style>
  <w:style w:type="character" w:customStyle="1" w:styleId="WW8Num5z10">
    <w:name w:val="WW8Num5z1"/>
    <w:link w:val="WW8Num5z1"/>
    <w:rsid w:val="00CF7951"/>
    <w:rPr>
      <w:rFonts w:ascii="Courier New" w:hAnsi="Courier New"/>
    </w:rPr>
  </w:style>
  <w:style w:type="paragraph" w:customStyle="1" w:styleId="2fe">
    <w:name w:val="Основной текст Знак2"/>
    <w:link w:val="2ff"/>
    <w:rsid w:val="00CF7951"/>
    <w:rPr>
      <w:sz w:val="24"/>
    </w:rPr>
  </w:style>
  <w:style w:type="character" w:customStyle="1" w:styleId="2ff">
    <w:name w:val="Основной текст Знак2"/>
    <w:link w:val="2fe"/>
    <w:rsid w:val="00CF7951"/>
    <w:rPr>
      <w:sz w:val="24"/>
    </w:rPr>
  </w:style>
  <w:style w:type="paragraph" w:styleId="1fffffa">
    <w:name w:val="toc 1"/>
    <w:next w:val="a"/>
    <w:link w:val="1fffffb"/>
    <w:uiPriority w:val="39"/>
    <w:rsid w:val="00CF7951"/>
    <w:rPr>
      <w:rFonts w:ascii="XO Thames" w:hAnsi="XO Thames"/>
      <w:b/>
      <w:sz w:val="28"/>
    </w:rPr>
  </w:style>
  <w:style w:type="character" w:customStyle="1" w:styleId="1fffffb">
    <w:name w:val="Оглавление 1 Знак"/>
    <w:link w:val="1fffffa"/>
    <w:rsid w:val="00CF7951"/>
    <w:rPr>
      <w:rFonts w:ascii="XO Thames" w:hAnsi="XO Thames"/>
      <w:b/>
      <w:sz w:val="28"/>
    </w:rPr>
  </w:style>
  <w:style w:type="paragraph" w:customStyle="1" w:styleId="323">
    <w:name w:val="Основной текст с отступом 3 Знак2"/>
    <w:link w:val="324"/>
    <w:rsid w:val="00CF7951"/>
    <w:rPr>
      <w:sz w:val="16"/>
    </w:rPr>
  </w:style>
  <w:style w:type="character" w:customStyle="1" w:styleId="324">
    <w:name w:val="Основной текст с отступом 3 Знак2"/>
    <w:link w:val="323"/>
    <w:rsid w:val="00CF7951"/>
    <w:rPr>
      <w:sz w:val="16"/>
    </w:rPr>
  </w:style>
  <w:style w:type="paragraph" w:customStyle="1" w:styleId="291">
    <w:name w:val="Указатель29"/>
    <w:basedOn w:val="a"/>
    <w:link w:val="292"/>
    <w:rsid w:val="00CF7951"/>
    <w:rPr>
      <w:rFonts w:ascii="PT Astra Serif" w:hAnsi="PT Astra Serif"/>
    </w:rPr>
  </w:style>
  <w:style w:type="character" w:customStyle="1" w:styleId="292">
    <w:name w:val="Указатель29"/>
    <w:basedOn w:val="1"/>
    <w:link w:val="291"/>
    <w:rsid w:val="00CF7951"/>
    <w:rPr>
      <w:rFonts w:ascii="PT Astra Serif" w:hAnsi="PT Astra Serif"/>
      <w:sz w:val="24"/>
    </w:rPr>
  </w:style>
  <w:style w:type="paragraph" w:customStyle="1" w:styleId="xl90">
    <w:name w:val="xl90"/>
    <w:basedOn w:val="a"/>
    <w:link w:val="xl900"/>
    <w:rsid w:val="00CF7951"/>
    <w:pPr>
      <w:spacing w:before="280" w:after="280"/>
    </w:pPr>
    <w:rPr>
      <w:rFonts w:ascii="Times New Roman CYR" w:hAnsi="Times New Roman CYR"/>
      <w:b/>
    </w:rPr>
  </w:style>
  <w:style w:type="character" w:customStyle="1" w:styleId="xl900">
    <w:name w:val="xl90"/>
    <w:basedOn w:val="1"/>
    <w:link w:val="xl90"/>
    <w:rsid w:val="00CF7951"/>
    <w:rPr>
      <w:rFonts w:ascii="Times New Roman CYR" w:hAnsi="Times New Roman CYR"/>
      <w:b/>
      <w:sz w:val="24"/>
    </w:rPr>
  </w:style>
  <w:style w:type="paragraph" w:customStyle="1" w:styleId="452">
    <w:name w:val="Основной шрифт абзаца45"/>
    <w:link w:val="453"/>
    <w:rsid w:val="00CF7951"/>
  </w:style>
  <w:style w:type="character" w:customStyle="1" w:styleId="453">
    <w:name w:val="Основной шрифт абзаца45"/>
    <w:link w:val="452"/>
    <w:rsid w:val="00CF7951"/>
  </w:style>
  <w:style w:type="paragraph" w:customStyle="1" w:styleId="97">
    <w:name w:val="Основной шрифт абзаца9"/>
    <w:link w:val="98"/>
    <w:rsid w:val="00CF7951"/>
  </w:style>
  <w:style w:type="character" w:customStyle="1" w:styleId="98">
    <w:name w:val="Основной шрифт абзаца9"/>
    <w:link w:val="97"/>
    <w:rsid w:val="00CF7951"/>
  </w:style>
  <w:style w:type="paragraph" w:customStyle="1" w:styleId="WW8Num42z0">
    <w:name w:val="WW8Num42z0"/>
    <w:link w:val="WW8Num42z00"/>
    <w:rsid w:val="00CF7951"/>
    <w:rPr>
      <w:rFonts w:ascii="Symbol" w:hAnsi="Symbol"/>
    </w:rPr>
  </w:style>
  <w:style w:type="character" w:customStyle="1" w:styleId="WW8Num42z00">
    <w:name w:val="WW8Num42z0"/>
    <w:link w:val="WW8Num42z0"/>
    <w:rsid w:val="00CF7951"/>
    <w:rPr>
      <w:rFonts w:ascii="Symbol" w:hAnsi="Symbol"/>
    </w:rPr>
  </w:style>
  <w:style w:type="paragraph" w:customStyle="1" w:styleId="WW8Num38z0">
    <w:name w:val="WW8Num38z0"/>
    <w:link w:val="WW8Num38z00"/>
    <w:rsid w:val="00CF7951"/>
  </w:style>
  <w:style w:type="character" w:customStyle="1" w:styleId="WW8Num38z00">
    <w:name w:val="WW8Num38z0"/>
    <w:link w:val="WW8Num38z0"/>
    <w:rsid w:val="00CF7951"/>
  </w:style>
  <w:style w:type="paragraph" w:customStyle="1" w:styleId="BodyTextIndent3Char">
    <w:name w:val="Body Text Indent 3 Char"/>
    <w:link w:val="BodyTextIndent3Char0"/>
    <w:rsid w:val="00CF7951"/>
    <w:rPr>
      <w:sz w:val="16"/>
    </w:rPr>
  </w:style>
  <w:style w:type="character" w:customStyle="1" w:styleId="BodyTextIndent3Char0">
    <w:name w:val="Body Text Indent 3 Char"/>
    <w:link w:val="BodyTextIndent3Char"/>
    <w:rsid w:val="00CF7951"/>
    <w:rPr>
      <w:sz w:val="16"/>
    </w:rPr>
  </w:style>
  <w:style w:type="paragraph" w:customStyle="1" w:styleId="WW8Num41z0">
    <w:name w:val="WW8Num41z0"/>
    <w:link w:val="WW8Num41z00"/>
    <w:rsid w:val="00CF7951"/>
    <w:rPr>
      <w:rFonts w:ascii="Symbol" w:hAnsi="Symbol"/>
    </w:rPr>
  </w:style>
  <w:style w:type="character" w:customStyle="1" w:styleId="WW8Num41z00">
    <w:name w:val="WW8Num41z0"/>
    <w:link w:val="WW8Num41z0"/>
    <w:rsid w:val="00CF7951"/>
    <w:rPr>
      <w:rFonts w:ascii="Symbol" w:hAnsi="Symbol"/>
    </w:rPr>
  </w:style>
  <w:style w:type="paragraph" w:customStyle="1" w:styleId="780">
    <w:name w:val="Основной шрифт абзаца78"/>
    <w:link w:val="781"/>
    <w:rsid w:val="00CF7951"/>
  </w:style>
  <w:style w:type="character" w:customStyle="1" w:styleId="781">
    <w:name w:val="Основной шрифт абзаца78"/>
    <w:link w:val="780"/>
    <w:rsid w:val="00CF7951"/>
  </w:style>
  <w:style w:type="paragraph" w:customStyle="1" w:styleId="xl101">
    <w:name w:val="xl101"/>
    <w:basedOn w:val="a"/>
    <w:link w:val="xl1010"/>
    <w:rsid w:val="00CF7951"/>
    <w:pPr>
      <w:spacing w:before="280" w:after="280"/>
      <w:jc w:val="center"/>
    </w:pPr>
    <w:rPr>
      <w:rFonts w:ascii="Times New Roman CYR" w:hAnsi="Times New Roman CYR"/>
    </w:rPr>
  </w:style>
  <w:style w:type="character" w:customStyle="1" w:styleId="xl1010">
    <w:name w:val="xl101"/>
    <w:basedOn w:val="1"/>
    <w:link w:val="xl101"/>
    <w:rsid w:val="00CF7951"/>
    <w:rPr>
      <w:rFonts w:ascii="Times New Roman CYR" w:hAnsi="Times New Roman CYR"/>
      <w:sz w:val="24"/>
    </w:rPr>
  </w:style>
  <w:style w:type="paragraph" w:customStyle="1" w:styleId="1fffffc">
    <w:name w:val="Обычный1"/>
    <w:link w:val="1fffffd"/>
    <w:rsid w:val="00CF7951"/>
    <w:rPr>
      <w:sz w:val="24"/>
    </w:rPr>
  </w:style>
  <w:style w:type="character" w:customStyle="1" w:styleId="1fffffd">
    <w:name w:val="Обычный1"/>
    <w:link w:val="1fffffc"/>
    <w:rsid w:val="00CF7951"/>
    <w:rPr>
      <w:sz w:val="24"/>
    </w:rPr>
  </w:style>
  <w:style w:type="paragraph" w:customStyle="1" w:styleId="1fffffe">
    <w:name w:val="Основной шрифт абзаца1"/>
    <w:link w:val="1ffffff"/>
    <w:rsid w:val="00CF7951"/>
  </w:style>
  <w:style w:type="character" w:customStyle="1" w:styleId="1ffffff">
    <w:name w:val="Основной шрифт абзаца1"/>
    <w:link w:val="1fffffe"/>
    <w:rsid w:val="00CF7951"/>
  </w:style>
  <w:style w:type="paragraph" w:customStyle="1" w:styleId="WW8Num29z0">
    <w:name w:val="WW8Num29z0"/>
    <w:link w:val="WW8Num29z00"/>
    <w:rsid w:val="00CF7951"/>
    <w:rPr>
      <w:rFonts w:ascii="Symbol" w:hAnsi="Symbol"/>
      <w:spacing w:val="-20"/>
    </w:rPr>
  </w:style>
  <w:style w:type="character" w:customStyle="1" w:styleId="WW8Num29z00">
    <w:name w:val="WW8Num29z0"/>
    <w:link w:val="WW8Num29z0"/>
    <w:rsid w:val="00CF7951"/>
    <w:rPr>
      <w:rFonts w:ascii="Symbol" w:hAnsi="Symbol"/>
      <w:spacing w:val="-20"/>
    </w:rPr>
  </w:style>
  <w:style w:type="paragraph" w:customStyle="1" w:styleId="WW8Num7z3">
    <w:name w:val="WW8Num7z3"/>
    <w:link w:val="WW8Num7z30"/>
    <w:rsid w:val="00CF7951"/>
  </w:style>
  <w:style w:type="character" w:customStyle="1" w:styleId="WW8Num7z30">
    <w:name w:val="WW8Num7z3"/>
    <w:link w:val="WW8Num7z3"/>
    <w:rsid w:val="00CF7951"/>
  </w:style>
  <w:style w:type="paragraph" w:customStyle="1" w:styleId="99">
    <w:name w:val="Основной шрифт абзаца9"/>
    <w:link w:val="9a"/>
    <w:rsid w:val="00CF7951"/>
  </w:style>
  <w:style w:type="character" w:customStyle="1" w:styleId="9a">
    <w:name w:val="Основной шрифт абзаца9"/>
    <w:link w:val="99"/>
    <w:rsid w:val="00CF7951"/>
  </w:style>
  <w:style w:type="paragraph" w:customStyle="1" w:styleId="WW8Num10z4">
    <w:name w:val="WW8Num10z4"/>
    <w:link w:val="WW8Num10z40"/>
    <w:rsid w:val="00CF7951"/>
  </w:style>
  <w:style w:type="character" w:customStyle="1" w:styleId="WW8Num10z40">
    <w:name w:val="WW8Num10z4"/>
    <w:link w:val="WW8Num10z4"/>
    <w:rsid w:val="00CF7951"/>
  </w:style>
  <w:style w:type="paragraph" w:customStyle="1" w:styleId="WW8Num6z3">
    <w:name w:val="WW8Num6z3"/>
    <w:link w:val="WW8Num6z30"/>
    <w:rsid w:val="00CF7951"/>
  </w:style>
  <w:style w:type="character" w:customStyle="1" w:styleId="WW8Num6z30">
    <w:name w:val="WW8Num6z3"/>
    <w:link w:val="WW8Num6z3"/>
    <w:rsid w:val="00CF7951"/>
  </w:style>
  <w:style w:type="paragraph" w:customStyle="1" w:styleId="xl121">
    <w:name w:val="xl121"/>
    <w:basedOn w:val="a"/>
    <w:link w:val="xl1210"/>
    <w:rsid w:val="00CF7951"/>
    <w:pPr>
      <w:spacing w:before="280" w:after="280"/>
    </w:pPr>
    <w:rPr>
      <w:i/>
    </w:rPr>
  </w:style>
  <w:style w:type="character" w:customStyle="1" w:styleId="xl1210">
    <w:name w:val="xl121"/>
    <w:basedOn w:val="1"/>
    <w:link w:val="xl121"/>
    <w:rsid w:val="00CF7951"/>
    <w:rPr>
      <w:i/>
      <w:sz w:val="24"/>
    </w:rPr>
  </w:style>
  <w:style w:type="paragraph" w:customStyle="1" w:styleId="2ff0">
    <w:name w:val="Гиперссылка2"/>
    <w:link w:val="2ff1"/>
    <w:rsid w:val="00CF7951"/>
    <w:rPr>
      <w:color w:val="0000FF"/>
      <w:u w:val="single"/>
    </w:rPr>
  </w:style>
  <w:style w:type="character" w:customStyle="1" w:styleId="2ff1">
    <w:name w:val="Гиперссылка2"/>
    <w:link w:val="2ff0"/>
    <w:rsid w:val="00CF7951"/>
    <w:rPr>
      <w:color w:val="0000FF"/>
      <w:u w:val="single"/>
    </w:rPr>
  </w:style>
  <w:style w:type="paragraph" w:customStyle="1" w:styleId="345">
    <w:name w:val="Основной текст с отступом 34"/>
    <w:basedOn w:val="a"/>
    <w:link w:val="346"/>
    <w:rsid w:val="00CF7951"/>
    <w:pPr>
      <w:widowControl w:val="0"/>
      <w:spacing w:after="120"/>
      <w:ind w:left="283"/>
    </w:pPr>
    <w:rPr>
      <w:sz w:val="16"/>
    </w:rPr>
  </w:style>
  <w:style w:type="character" w:customStyle="1" w:styleId="346">
    <w:name w:val="Основной текст с отступом 34"/>
    <w:basedOn w:val="1"/>
    <w:link w:val="345"/>
    <w:rsid w:val="00CF7951"/>
    <w:rPr>
      <w:sz w:val="16"/>
    </w:rPr>
  </w:style>
  <w:style w:type="paragraph" w:customStyle="1" w:styleId="WW8Num23z0">
    <w:name w:val="WW8Num23z0"/>
    <w:link w:val="WW8Num23z00"/>
    <w:rsid w:val="00CF7951"/>
  </w:style>
  <w:style w:type="character" w:customStyle="1" w:styleId="WW8Num23z00">
    <w:name w:val="WW8Num23z0"/>
    <w:link w:val="WW8Num23z0"/>
    <w:rsid w:val="00CF7951"/>
  </w:style>
  <w:style w:type="paragraph" w:customStyle="1" w:styleId="472">
    <w:name w:val="Указатель47"/>
    <w:basedOn w:val="a"/>
    <w:link w:val="473"/>
    <w:rsid w:val="00CF7951"/>
    <w:rPr>
      <w:rFonts w:ascii="PT Astra Serif" w:hAnsi="PT Astra Serif"/>
    </w:rPr>
  </w:style>
  <w:style w:type="character" w:customStyle="1" w:styleId="473">
    <w:name w:val="Указатель47"/>
    <w:basedOn w:val="1"/>
    <w:link w:val="472"/>
    <w:rsid w:val="00CF7951"/>
    <w:rPr>
      <w:rFonts w:ascii="PT Astra Serif" w:hAnsi="PT Astra Serif"/>
      <w:sz w:val="24"/>
    </w:rPr>
  </w:style>
  <w:style w:type="paragraph" w:customStyle="1" w:styleId="affd">
    <w:name w:val="Нижний колонтитул Знак"/>
    <w:link w:val="affe"/>
    <w:rsid w:val="00CF7951"/>
    <w:rPr>
      <w:sz w:val="24"/>
    </w:rPr>
  </w:style>
  <w:style w:type="character" w:customStyle="1" w:styleId="affe">
    <w:name w:val="Нижний колонтитул Знак"/>
    <w:link w:val="affd"/>
    <w:rsid w:val="00CF7951"/>
    <w:rPr>
      <w:sz w:val="24"/>
    </w:rPr>
  </w:style>
  <w:style w:type="paragraph" w:customStyle="1" w:styleId="HeaderandFooter">
    <w:name w:val="Header and Footer"/>
    <w:link w:val="HeaderandFooter0"/>
    <w:rsid w:val="00CF7951"/>
    <w:pPr>
      <w:jc w:val="both"/>
    </w:pPr>
    <w:rPr>
      <w:rFonts w:ascii="XO Thames" w:hAnsi="XO Thames"/>
    </w:rPr>
  </w:style>
  <w:style w:type="character" w:customStyle="1" w:styleId="HeaderandFooter0">
    <w:name w:val="Header and Footer"/>
    <w:link w:val="HeaderandFooter"/>
    <w:rsid w:val="00CF7951"/>
    <w:rPr>
      <w:rFonts w:ascii="XO Thames" w:hAnsi="XO Thames"/>
    </w:rPr>
  </w:style>
  <w:style w:type="paragraph" w:customStyle="1" w:styleId="WW8Num3z7">
    <w:name w:val="WW8Num3z7"/>
    <w:link w:val="WW8Num3z70"/>
    <w:rsid w:val="00CF7951"/>
  </w:style>
  <w:style w:type="character" w:customStyle="1" w:styleId="WW8Num3z70">
    <w:name w:val="WW8Num3z7"/>
    <w:link w:val="WW8Num3z7"/>
    <w:rsid w:val="00CF7951"/>
  </w:style>
  <w:style w:type="paragraph" w:customStyle="1" w:styleId="1ffffff0">
    <w:name w:val="Основной шрифт абзаца1"/>
    <w:link w:val="1ffffff1"/>
    <w:rsid w:val="00CF7951"/>
  </w:style>
  <w:style w:type="character" w:customStyle="1" w:styleId="1ffffff1">
    <w:name w:val="Основной шрифт абзаца1"/>
    <w:link w:val="1ffffff0"/>
    <w:rsid w:val="00CF7951"/>
  </w:style>
  <w:style w:type="paragraph" w:customStyle="1" w:styleId="434">
    <w:name w:val="Основной шрифт абзаца43"/>
    <w:link w:val="435"/>
    <w:rsid w:val="00CF7951"/>
  </w:style>
  <w:style w:type="character" w:customStyle="1" w:styleId="435">
    <w:name w:val="Основной шрифт абзаца43"/>
    <w:link w:val="434"/>
    <w:rsid w:val="00CF7951"/>
  </w:style>
  <w:style w:type="paragraph" w:customStyle="1" w:styleId="5f7">
    <w:name w:val="Указатель5"/>
    <w:basedOn w:val="a"/>
    <w:link w:val="5f8"/>
    <w:rsid w:val="00CF7951"/>
    <w:rPr>
      <w:rFonts w:ascii="PT Astra Serif" w:hAnsi="PT Astra Serif"/>
    </w:rPr>
  </w:style>
  <w:style w:type="character" w:customStyle="1" w:styleId="5f8">
    <w:name w:val="Указатель5"/>
    <w:basedOn w:val="1"/>
    <w:link w:val="5f7"/>
    <w:rsid w:val="00CF7951"/>
    <w:rPr>
      <w:rFonts w:ascii="PT Astra Serif" w:hAnsi="PT Astra Serif"/>
      <w:sz w:val="24"/>
    </w:rPr>
  </w:style>
  <w:style w:type="paragraph" w:customStyle="1" w:styleId="911">
    <w:name w:val="Заголовок 9 Знак1"/>
    <w:link w:val="912"/>
    <w:rsid w:val="00CF7951"/>
    <w:rPr>
      <w:rFonts w:ascii="Cambria" w:hAnsi="Cambria"/>
    </w:rPr>
  </w:style>
  <w:style w:type="character" w:customStyle="1" w:styleId="912">
    <w:name w:val="Заголовок 9 Знак1"/>
    <w:link w:val="911"/>
    <w:rsid w:val="00CF7951"/>
    <w:rPr>
      <w:rFonts w:ascii="Cambria" w:hAnsi="Cambria"/>
    </w:rPr>
  </w:style>
  <w:style w:type="paragraph" w:customStyle="1" w:styleId="540">
    <w:name w:val="Основной шрифт абзаца54"/>
    <w:link w:val="541"/>
    <w:rsid w:val="00CF7951"/>
  </w:style>
  <w:style w:type="character" w:customStyle="1" w:styleId="541">
    <w:name w:val="Основной шрифт абзаца54"/>
    <w:link w:val="540"/>
    <w:rsid w:val="00CF7951"/>
  </w:style>
  <w:style w:type="paragraph" w:customStyle="1" w:styleId="1ffffff2">
    <w:name w:val="заголовок 1"/>
    <w:basedOn w:val="a"/>
    <w:next w:val="a"/>
    <w:link w:val="1ffffff3"/>
    <w:rsid w:val="00CF7951"/>
    <w:pPr>
      <w:keepNext/>
    </w:pPr>
    <w:rPr>
      <w:b/>
      <w:sz w:val="20"/>
    </w:rPr>
  </w:style>
  <w:style w:type="character" w:customStyle="1" w:styleId="1ffffff3">
    <w:name w:val="заголовок 1"/>
    <w:basedOn w:val="1"/>
    <w:link w:val="1ffffff2"/>
    <w:rsid w:val="00CF7951"/>
    <w:rPr>
      <w:b/>
      <w:sz w:val="20"/>
    </w:rPr>
  </w:style>
  <w:style w:type="paragraph" w:customStyle="1" w:styleId="WW8Num28z7">
    <w:name w:val="WW8Num28z7"/>
    <w:link w:val="WW8Num28z70"/>
    <w:rsid w:val="00CF7951"/>
  </w:style>
  <w:style w:type="character" w:customStyle="1" w:styleId="WW8Num28z70">
    <w:name w:val="WW8Num28z7"/>
    <w:link w:val="WW8Num28z7"/>
    <w:rsid w:val="00CF7951"/>
  </w:style>
  <w:style w:type="paragraph" w:customStyle="1" w:styleId="2ff2">
    <w:name w:val="Основной шрифт абзаца2"/>
    <w:link w:val="2ff3"/>
    <w:rsid w:val="00CF7951"/>
  </w:style>
  <w:style w:type="character" w:customStyle="1" w:styleId="2ff3">
    <w:name w:val="Основной шрифт абзаца2"/>
    <w:link w:val="2ff2"/>
    <w:rsid w:val="00CF7951"/>
  </w:style>
  <w:style w:type="paragraph" w:customStyle="1" w:styleId="WW8Num19z1">
    <w:name w:val="WW8Num19z1"/>
    <w:link w:val="WW8Num19z10"/>
    <w:rsid w:val="00CF7951"/>
    <w:rPr>
      <w:rFonts w:ascii="Courier New" w:hAnsi="Courier New"/>
    </w:rPr>
  </w:style>
  <w:style w:type="character" w:customStyle="1" w:styleId="WW8Num19z10">
    <w:name w:val="WW8Num19z1"/>
    <w:link w:val="WW8Num19z1"/>
    <w:rsid w:val="00CF7951"/>
    <w:rPr>
      <w:rFonts w:ascii="Courier New" w:hAnsi="Courier New"/>
    </w:rPr>
  </w:style>
  <w:style w:type="paragraph" w:customStyle="1" w:styleId="NoSpacing1">
    <w:name w:val="No Spacing Знак Знак"/>
    <w:link w:val="NoSpacing2"/>
    <w:rsid w:val="00CF7951"/>
    <w:rPr>
      <w:rFonts w:ascii="Calibri" w:hAnsi="Calibri"/>
      <w:sz w:val="22"/>
    </w:rPr>
  </w:style>
  <w:style w:type="character" w:customStyle="1" w:styleId="NoSpacing2">
    <w:name w:val="No Spacing Знак Знак"/>
    <w:link w:val="NoSpacing1"/>
    <w:rsid w:val="00CF7951"/>
    <w:rPr>
      <w:rFonts w:ascii="Calibri" w:hAnsi="Calibri"/>
      <w:sz w:val="22"/>
    </w:rPr>
  </w:style>
  <w:style w:type="paragraph" w:customStyle="1" w:styleId="234">
    <w:name w:val="Основной текст с отступом 23"/>
    <w:basedOn w:val="a"/>
    <w:link w:val="235"/>
    <w:rsid w:val="00CF7951"/>
    <w:pPr>
      <w:spacing w:line="360" w:lineRule="auto"/>
      <w:ind w:firstLine="709"/>
    </w:pPr>
    <w:rPr>
      <w:i/>
      <w:color w:val="FF0000"/>
    </w:rPr>
  </w:style>
  <w:style w:type="character" w:customStyle="1" w:styleId="235">
    <w:name w:val="Основной текст с отступом 23"/>
    <w:basedOn w:val="1"/>
    <w:link w:val="234"/>
    <w:rsid w:val="00CF7951"/>
    <w:rPr>
      <w:i/>
      <w:color w:val="FF0000"/>
      <w:sz w:val="24"/>
    </w:rPr>
  </w:style>
  <w:style w:type="paragraph" w:customStyle="1" w:styleId="xl127">
    <w:name w:val="xl127"/>
    <w:basedOn w:val="a"/>
    <w:link w:val="xl1270"/>
    <w:rsid w:val="00CF7951"/>
    <w:pPr>
      <w:spacing w:before="280" w:after="280"/>
    </w:pPr>
    <w:rPr>
      <w:rFonts w:ascii="Times New Roman CYR" w:hAnsi="Times New Roman CYR"/>
      <w:color w:val="0000FF"/>
    </w:rPr>
  </w:style>
  <w:style w:type="character" w:customStyle="1" w:styleId="xl1270">
    <w:name w:val="xl127"/>
    <w:basedOn w:val="1"/>
    <w:link w:val="xl127"/>
    <w:rsid w:val="00CF7951"/>
    <w:rPr>
      <w:rFonts w:ascii="Times New Roman CYR" w:hAnsi="Times New Roman CYR"/>
      <w:color w:val="0000FF"/>
      <w:sz w:val="24"/>
    </w:rPr>
  </w:style>
  <w:style w:type="paragraph" w:customStyle="1" w:styleId="464">
    <w:name w:val="Название объекта46"/>
    <w:basedOn w:val="a"/>
    <w:link w:val="465"/>
    <w:rsid w:val="00CF7951"/>
    <w:pPr>
      <w:spacing w:before="120" w:after="120"/>
    </w:pPr>
    <w:rPr>
      <w:rFonts w:ascii="PT Astra Serif" w:hAnsi="PT Astra Serif"/>
      <w:i/>
    </w:rPr>
  </w:style>
  <w:style w:type="character" w:customStyle="1" w:styleId="465">
    <w:name w:val="Название объекта46"/>
    <w:basedOn w:val="1"/>
    <w:link w:val="464"/>
    <w:rsid w:val="00CF7951"/>
    <w:rPr>
      <w:rFonts w:ascii="PT Astra Serif" w:hAnsi="PT Astra Serif"/>
      <w:i/>
      <w:sz w:val="24"/>
    </w:rPr>
  </w:style>
  <w:style w:type="paragraph" w:customStyle="1" w:styleId="246">
    <w:name w:val="Название объекта24"/>
    <w:basedOn w:val="a"/>
    <w:link w:val="247"/>
    <w:rsid w:val="00CF7951"/>
    <w:pPr>
      <w:spacing w:before="120" w:after="120"/>
    </w:pPr>
    <w:rPr>
      <w:rFonts w:ascii="PT Astra Serif" w:hAnsi="PT Astra Serif"/>
      <w:i/>
    </w:rPr>
  </w:style>
  <w:style w:type="character" w:customStyle="1" w:styleId="247">
    <w:name w:val="Название объекта24"/>
    <w:basedOn w:val="1"/>
    <w:link w:val="246"/>
    <w:rsid w:val="00CF7951"/>
    <w:rPr>
      <w:rFonts w:ascii="PT Astra Serif" w:hAnsi="PT Astra Serif"/>
      <w:i/>
      <w:sz w:val="24"/>
    </w:rPr>
  </w:style>
  <w:style w:type="paragraph" w:customStyle="1" w:styleId="8b">
    <w:name w:val="Основной шрифт абзаца8"/>
    <w:link w:val="8c"/>
    <w:rsid w:val="00CF7951"/>
  </w:style>
  <w:style w:type="character" w:customStyle="1" w:styleId="8c">
    <w:name w:val="Основной шрифт абзаца8"/>
    <w:link w:val="8b"/>
    <w:rsid w:val="00CF7951"/>
  </w:style>
  <w:style w:type="paragraph" w:customStyle="1" w:styleId="1ffffff4">
    <w:name w:val="Обычный1"/>
    <w:link w:val="1ffffff5"/>
    <w:rsid w:val="00CF7951"/>
    <w:rPr>
      <w:sz w:val="24"/>
    </w:rPr>
  </w:style>
  <w:style w:type="character" w:customStyle="1" w:styleId="1ffffff5">
    <w:name w:val="Обычный1"/>
    <w:link w:val="1ffffff4"/>
    <w:rsid w:val="00CF7951"/>
    <w:rPr>
      <w:sz w:val="24"/>
    </w:rPr>
  </w:style>
  <w:style w:type="paragraph" w:customStyle="1" w:styleId="WW8Num34z1">
    <w:name w:val="WW8Num34z1"/>
    <w:link w:val="WW8Num34z10"/>
    <w:rsid w:val="00CF7951"/>
  </w:style>
  <w:style w:type="character" w:customStyle="1" w:styleId="WW8Num34z10">
    <w:name w:val="WW8Num34z1"/>
    <w:link w:val="WW8Num34z1"/>
    <w:rsid w:val="00CF7951"/>
  </w:style>
  <w:style w:type="paragraph" w:customStyle="1" w:styleId="3ff1">
    <w:name w:val="Гиперссылка3"/>
    <w:link w:val="3ff2"/>
    <w:rsid w:val="00CF7951"/>
    <w:rPr>
      <w:color w:val="0000FF"/>
      <w:u w:val="single"/>
    </w:rPr>
  </w:style>
  <w:style w:type="character" w:customStyle="1" w:styleId="3ff2">
    <w:name w:val="Гиперссылка3"/>
    <w:link w:val="3ff1"/>
    <w:rsid w:val="00CF7951"/>
    <w:rPr>
      <w:color w:val="0000FF"/>
      <w:u w:val="single"/>
    </w:rPr>
  </w:style>
  <w:style w:type="paragraph" w:customStyle="1" w:styleId="319">
    <w:name w:val="Основной текст с отступом 31"/>
    <w:basedOn w:val="a"/>
    <w:link w:val="31a"/>
    <w:rsid w:val="00CF7951"/>
    <w:pPr>
      <w:widowControl w:val="0"/>
      <w:spacing w:after="120"/>
      <w:ind w:left="283"/>
    </w:pPr>
    <w:rPr>
      <w:sz w:val="16"/>
    </w:rPr>
  </w:style>
  <w:style w:type="character" w:customStyle="1" w:styleId="31a">
    <w:name w:val="Основной текст с отступом 31"/>
    <w:basedOn w:val="1"/>
    <w:link w:val="319"/>
    <w:rsid w:val="00CF7951"/>
    <w:rPr>
      <w:sz w:val="16"/>
    </w:rPr>
  </w:style>
  <w:style w:type="paragraph" w:customStyle="1" w:styleId="2ff4">
    <w:name w:val="Заголовок 2 Знак"/>
    <w:link w:val="2ff5"/>
    <w:rsid w:val="00CF7951"/>
    <w:rPr>
      <w:rFonts w:ascii="Arial" w:hAnsi="Arial"/>
      <w:b/>
      <w:i/>
      <w:sz w:val="28"/>
    </w:rPr>
  </w:style>
  <w:style w:type="character" w:customStyle="1" w:styleId="2ff5">
    <w:name w:val="Заголовок 2 Знак"/>
    <w:link w:val="2ff4"/>
    <w:rsid w:val="00CF7951"/>
    <w:rPr>
      <w:rFonts w:ascii="Arial" w:hAnsi="Arial"/>
      <w:b/>
      <w:i/>
      <w:sz w:val="28"/>
    </w:rPr>
  </w:style>
  <w:style w:type="paragraph" w:customStyle="1" w:styleId="xl129">
    <w:name w:val="xl129"/>
    <w:basedOn w:val="a"/>
    <w:link w:val="xl1290"/>
    <w:rsid w:val="00CF7951"/>
    <w:pPr>
      <w:spacing w:before="280" w:after="280"/>
      <w:jc w:val="center"/>
    </w:pPr>
  </w:style>
  <w:style w:type="character" w:customStyle="1" w:styleId="xl1290">
    <w:name w:val="xl129"/>
    <w:basedOn w:val="1"/>
    <w:link w:val="xl129"/>
    <w:rsid w:val="00CF7951"/>
    <w:rPr>
      <w:sz w:val="24"/>
    </w:rPr>
  </w:style>
  <w:style w:type="paragraph" w:customStyle="1" w:styleId="336">
    <w:name w:val="Основной текст с отступом 33"/>
    <w:basedOn w:val="a"/>
    <w:link w:val="337"/>
    <w:rsid w:val="00CF7951"/>
    <w:pPr>
      <w:widowControl w:val="0"/>
      <w:spacing w:after="120"/>
      <w:ind w:left="283"/>
    </w:pPr>
    <w:rPr>
      <w:sz w:val="16"/>
    </w:rPr>
  </w:style>
  <w:style w:type="character" w:customStyle="1" w:styleId="337">
    <w:name w:val="Основной текст с отступом 33"/>
    <w:basedOn w:val="1"/>
    <w:link w:val="336"/>
    <w:rsid w:val="00CF7951"/>
    <w:rPr>
      <w:sz w:val="16"/>
    </w:rPr>
  </w:style>
  <w:style w:type="paragraph" w:customStyle="1" w:styleId="664">
    <w:name w:val="Указатель66"/>
    <w:basedOn w:val="a"/>
    <w:link w:val="665"/>
    <w:rsid w:val="00CF7951"/>
    <w:rPr>
      <w:rFonts w:ascii="PT Astra Serif" w:hAnsi="PT Astra Serif"/>
    </w:rPr>
  </w:style>
  <w:style w:type="character" w:customStyle="1" w:styleId="665">
    <w:name w:val="Указатель66"/>
    <w:basedOn w:val="1"/>
    <w:link w:val="664"/>
    <w:rsid w:val="00CF7951"/>
    <w:rPr>
      <w:rFonts w:ascii="PT Astra Serif" w:hAnsi="PT Astra Serif"/>
      <w:sz w:val="24"/>
    </w:rPr>
  </w:style>
  <w:style w:type="paragraph" w:customStyle="1" w:styleId="248">
    <w:name w:val="Основной шрифт абзаца24"/>
    <w:link w:val="249"/>
    <w:rsid w:val="00CF7951"/>
  </w:style>
  <w:style w:type="character" w:customStyle="1" w:styleId="249">
    <w:name w:val="Основной шрифт абзаца24"/>
    <w:link w:val="248"/>
    <w:rsid w:val="00CF7951"/>
  </w:style>
  <w:style w:type="paragraph" w:customStyle="1" w:styleId="afff">
    <w:name w:val="Заголовок таблицы"/>
    <w:basedOn w:val="afff0"/>
    <w:link w:val="afff1"/>
    <w:rsid w:val="00CF7951"/>
    <w:pPr>
      <w:jc w:val="center"/>
    </w:pPr>
    <w:rPr>
      <w:b/>
    </w:rPr>
  </w:style>
  <w:style w:type="paragraph" w:customStyle="1" w:styleId="afff0">
    <w:name w:val="Содержимое таблицы"/>
    <w:basedOn w:val="a"/>
    <w:link w:val="afff2"/>
    <w:rsid w:val="00CF7951"/>
  </w:style>
  <w:style w:type="character" w:customStyle="1" w:styleId="afff2">
    <w:name w:val="Содержимое таблицы"/>
    <w:basedOn w:val="1"/>
    <w:link w:val="afff0"/>
    <w:rsid w:val="00CF7951"/>
    <w:rPr>
      <w:sz w:val="24"/>
    </w:rPr>
  </w:style>
  <w:style w:type="character" w:customStyle="1" w:styleId="afff1">
    <w:name w:val="Заголовок таблицы"/>
    <w:basedOn w:val="afff2"/>
    <w:link w:val="afff"/>
    <w:rsid w:val="00CF7951"/>
    <w:rPr>
      <w:b/>
      <w:sz w:val="24"/>
    </w:rPr>
  </w:style>
  <w:style w:type="paragraph" w:customStyle="1" w:styleId="xl114">
    <w:name w:val="xl114"/>
    <w:basedOn w:val="a"/>
    <w:link w:val="xl1140"/>
    <w:rsid w:val="00CF7951"/>
    <w:pPr>
      <w:spacing w:before="280" w:after="280"/>
      <w:jc w:val="center"/>
    </w:pPr>
    <w:rPr>
      <w:rFonts w:ascii="Times New Roman CYR" w:hAnsi="Times New Roman CYR"/>
    </w:rPr>
  </w:style>
  <w:style w:type="character" w:customStyle="1" w:styleId="xl1140">
    <w:name w:val="xl114"/>
    <w:basedOn w:val="1"/>
    <w:link w:val="xl114"/>
    <w:rsid w:val="00CF7951"/>
    <w:rPr>
      <w:rFonts w:ascii="Times New Roman CYR" w:hAnsi="Times New Roman CYR"/>
      <w:sz w:val="24"/>
    </w:rPr>
  </w:style>
  <w:style w:type="paragraph" w:customStyle="1" w:styleId="132">
    <w:name w:val="Название объекта13"/>
    <w:basedOn w:val="a"/>
    <w:link w:val="133"/>
    <w:rsid w:val="00CF7951"/>
    <w:pPr>
      <w:spacing w:before="120" w:after="120"/>
    </w:pPr>
    <w:rPr>
      <w:rFonts w:ascii="PT Astra Serif" w:hAnsi="PT Astra Serif"/>
      <w:i/>
    </w:rPr>
  </w:style>
  <w:style w:type="character" w:customStyle="1" w:styleId="133">
    <w:name w:val="Название объекта13"/>
    <w:basedOn w:val="1"/>
    <w:link w:val="132"/>
    <w:rsid w:val="00CF7951"/>
    <w:rPr>
      <w:rFonts w:ascii="PT Astra Serif" w:hAnsi="PT Astra Serif"/>
      <w:i/>
      <w:sz w:val="24"/>
    </w:rPr>
  </w:style>
  <w:style w:type="paragraph" w:customStyle="1" w:styleId="xl133">
    <w:name w:val="xl133"/>
    <w:basedOn w:val="a"/>
    <w:link w:val="xl1330"/>
    <w:rsid w:val="00CF7951"/>
    <w:pPr>
      <w:spacing w:before="280" w:after="280"/>
      <w:jc w:val="center"/>
    </w:pPr>
    <w:rPr>
      <w:rFonts w:ascii="Times New Roman CYR" w:hAnsi="Times New Roman CYR"/>
    </w:rPr>
  </w:style>
  <w:style w:type="character" w:customStyle="1" w:styleId="xl1330">
    <w:name w:val="xl133"/>
    <w:basedOn w:val="1"/>
    <w:link w:val="xl133"/>
    <w:rsid w:val="00CF7951"/>
    <w:rPr>
      <w:rFonts w:ascii="Times New Roman CYR" w:hAnsi="Times New Roman CYR"/>
      <w:sz w:val="24"/>
    </w:rPr>
  </w:style>
  <w:style w:type="paragraph" w:customStyle="1" w:styleId="WW8Num1z5">
    <w:name w:val="WW8Num1z5"/>
    <w:link w:val="WW8Num1z50"/>
    <w:rsid w:val="00CF7951"/>
  </w:style>
  <w:style w:type="character" w:customStyle="1" w:styleId="WW8Num1z50">
    <w:name w:val="WW8Num1z5"/>
    <w:link w:val="WW8Num1z5"/>
    <w:rsid w:val="00CF7951"/>
  </w:style>
  <w:style w:type="paragraph" w:customStyle="1" w:styleId="516">
    <w:name w:val="Указатель51"/>
    <w:basedOn w:val="a"/>
    <w:link w:val="517"/>
    <w:rsid w:val="00CF7951"/>
    <w:rPr>
      <w:rFonts w:ascii="PT Astra Serif" w:hAnsi="PT Astra Serif"/>
    </w:rPr>
  </w:style>
  <w:style w:type="character" w:customStyle="1" w:styleId="517">
    <w:name w:val="Указатель51"/>
    <w:basedOn w:val="1"/>
    <w:link w:val="516"/>
    <w:rsid w:val="00CF7951"/>
    <w:rPr>
      <w:rFonts w:ascii="PT Astra Serif" w:hAnsi="PT Astra Serif"/>
      <w:sz w:val="24"/>
    </w:rPr>
  </w:style>
  <w:style w:type="paragraph" w:customStyle="1" w:styleId="644">
    <w:name w:val="Указатель64"/>
    <w:basedOn w:val="a"/>
    <w:link w:val="645"/>
    <w:rsid w:val="00CF7951"/>
    <w:rPr>
      <w:rFonts w:ascii="PT Astra Serif" w:hAnsi="PT Astra Serif"/>
    </w:rPr>
  </w:style>
  <w:style w:type="character" w:customStyle="1" w:styleId="645">
    <w:name w:val="Указатель64"/>
    <w:basedOn w:val="1"/>
    <w:link w:val="644"/>
    <w:rsid w:val="00CF7951"/>
    <w:rPr>
      <w:rFonts w:ascii="PT Astra Serif" w:hAnsi="PT Astra Serif"/>
      <w:sz w:val="24"/>
    </w:rPr>
  </w:style>
  <w:style w:type="paragraph" w:customStyle="1" w:styleId="WW8Num4z7">
    <w:name w:val="WW8Num4z7"/>
    <w:link w:val="WW8Num4z70"/>
    <w:rsid w:val="00CF7951"/>
  </w:style>
  <w:style w:type="character" w:customStyle="1" w:styleId="WW8Num4z70">
    <w:name w:val="WW8Num4z7"/>
    <w:link w:val="WW8Num4z7"/>
    <w:rsid w:val="00CF7951"/>
  </w:style>
  <w:style w:type="paragraph" w:customStyle="1" w:styleId="WW8Num20z2">
    <w:name w:val="WW8Num20z2"/>
    <w:link w:val="WW8Num20z20"/>
    <w:rsid w:val="00CF7951"/>
    <w:rPr>
      <w:rFonts w:ascii="Wingdings" w:hAnsi="Wingdings"/>
    </w:rPr>
  </w:style>
  <w:style w:type="character" w:customStyle="1" w:styleId="WW8Num20z20">
    <w:name w:val="WW8Num20z2"/>
    <w:link w:val="WW8Num20z2"/>
    <w:rsid w:val="00CF7951"/>
    <w:rPr>
      <w:rFonts w:ascii="Wingdings" w:hAnsi="Wingdings"/>
    </w:rPr>
  </w:style>
  <w:style w:type="paragraph" w:customStyle="1" w:styleId="2ff6">
    <w:name w:val="Текст примечания Знак2"/>
    <w:link w:val="2ff7"/>
    <w:rsid w:val="00CF7951"/>
  </w:style>
  <w:style w:type="character" w:customStyle="1" w:styleId="2ff7">
    <w:name w:val="Текст примечания Знак2"/>
    <w:link w:val="2ff6"/>
    <w:rsid w:val="00CF7951"/>
  </w:style>
  <w:style w:type="paragraph" w:customStyle="1" w:styleId="WW8Num38z8">
    <w:name w:val="WW8Num38z8"/>
    <w:link w:val="WW8Num38z80"/>
    <w:rsid w:val="00CF7951"/>
  </w:style>
  <w:style w:type="character" w:customStyle="1" w:styleId="WW8Num38z80">
    <w:name w:val="WW8Num38z8"/>
    <w:link w:val="WW8Num38z8"/>
    <w:rsid w:val="00CF7951"/>
  </w:style>
  <w:style w:type="paragraph" w:customStyle="1" w:styleId="194">
    <w:name w:val="Указатель19"/>
    <w:basedOn w:val="a"/>
    <w:link w:val="195"/>
    <w:rsid w:val="00CF7951"/>
    <w:rPr>
      <w:rFonts w:ascii="PT Astra Serif" w:hAnsi="PT Astra Serif"/>
    </w:rPr>
  </w:style>
  <w:style w:type="character" w:customStyle="1" w:styleId="195">
    <w:name w:val="Указатель19"/>
    <w:basedOn w:val="1"/>
    <w:link w:val="194"/>
    <w:rsid w:val="00CF7951"/>
    <w:rPr>
      <w:rFonts w:ascii="PT Astra Serif" w:hAnsi="PT Astra Serif"/>
      <w:sz w:val="24"/>
    </w:rPr>
  </w:style>
  <w:style w:type="paragraph" w:customStyle="1" w:styleId="WW8Num10z5">
    <w:name w:val="WW8Num10z5"/>
    <w:link w:val="WW8Num10z50"/>
    <w:rsid w:val="00CF7951"/>
  </w:style>
  <w:style w:type="character" w:customStyle="1" w:styleId="WW8Num10z50">
    <w:name w:val="WW8Num10z5"/>
    <w:link w:val="WW8Num10z5"/>
    <w:rsid w:val="00CF7951"/>
  </w:style>
  <w:style w:type="paragraph" w:customStyle="1" w:styleId="xl103">
    <w:name w:val="xl103"/>
    <w:basedOn w:val="a"/>
    <w:link w:val="xl1030"/>
    <w:rsid w:val="00CF7951"/>
    <w:pPr>
      <w:spacing w:before="280" w:after="280"/>
    </w:pPr>
    <w:rPr>
      <w:rFonts w:ascii="Times New Roman CYR" w:hAnsi="Times New Roman CYR"/>
    </w:rPr>
  </w:style>
  <w:style w:type="character" w:customStyle="1" w:styleId="xl1030">
    <w:name w:val="xl103"/>
    <w:basedOn w:val="1"/>
    <w:link w:val="xl103"/>
    <w:rsid w:val="00CF7951"/>
    <w:rPr>
      <w:rFonts w:ascii="Times New Roman CYR" w:hAnsi="Times New Roman CYR"/>
      <w:sz w:val="24"/>
    </w:rPr>
  </w:style>
  <w:style w:type="paragraph" w:customStyle="1" w:styleId="WW8Num3z5">
    <w:name w:val="WW8Num3z5"/>
    <w:link w:val="WW8Num3z50"/>
    <w:rsid w:val="00CF7951"/>
  </w:style>
  <w:style w:type="character" w:customStyle="1" w:styleId="WW8Num3z50">
    <w:name w:val="WW8Num3z5"/>
    <w:link w:val="WW8Num3z5"/>
    <w:rsid w:val="00CF7951"/>
  </w:style>
  <w:style w:type="paragraph" w:customStyle="1" w:styleId="WW8Num14z5">
    <w:name w:val="WW8Num14z5"/>
    <w:link w:val="WW8Num14z50"/>
    <w:rsid w:val="00CF7951"/>
  </w:style>
  <w:style w:type="character" w:customStyle="1" w:styleId="WW8Num14z50">
    <w:name w:val="WW8Num14z5"/>
    <w:link w:val="WW8Num14z5"/>
    <w:rsid w:val="00CF7951"/>
  </w:style>
  <w:style w:type="paragraph" w:customStyle="1" w:styleId="WW8Num15z0">
    <w:name w:val="WW8Num15z0"/>
    <w:link w:val="WW8Num15z00"/>
    <w:rsid w:val="00CF7951"/>
  </w:style>
  <w:style w:type="character" w:customStyle="1" w:styleId="WW8Num15z00">
    <w:name w:val="WW8Num15z0"/>
    <w:link w:val="WW8Num15z0"/>
    <w:rsid w:val="00CF7951"/>
  </w:style>
  <w:style w:type="paragraph" w:styleId="9b">
    <w:name w:val="toc 9"/>
    <w:next w:val="a"/>
    <w:link w:val="9c"/>
    <w:uiPriority w:val="39"/>
    <w:rsid w:val="00CF7951"/>
    <w:pPr>
      <w:ind w:left="1600"/>
    </w:pPr>
    <w:rPr>
      <w:rFonts w:ascii="XO Thames" w:hAnsi="XO Thames"/>
      <w:sz w:val="28"/>
    </w:rPr>
  </w:style>
  <w:style w:type="character" w:customStyle="1" w:styleId="9c">
    <w:name w:val="Оглавление 9 Знак"/>
    <w:link w:val="9b"/>
    <w:rsid w:val="00CF7951"/>
    <w:rPr>
      <w:rFonts w:ascii="XO Thames" w:hAnsi="XO Thames"/>
      <w:sz w:val="28"/>
    </w:rPr>
  </w:style>
  <w:style w:type="paragraph" w:customStyle="1" w:styleId="2ff8">
    <w:name w:val="Гиперссылка2"/>
    <w:link w:val="2ff9"/>
    <w:rsid w:val="00CF7951"/>
    <w:rPr>
      <w:color w:val="0000FF"/>
      <w:u w:val="single"/>
    </w:rPr>
  </w:style>
  <w:style w:type="character" w:customStyle="1" w:styleId="2ff9">
    <w:name w:val="Гиперссылка2"/>
    <w:link w:val="2ff8"/>
    <w:rsid w:val="00CF7951"/>
    <w:rPr>
      <w:color w:val="0000FF"/>
      <w:u w:val="single"/>
    </w:rPr>
  </w:style>
  <w:style w:type="paragraph" w:customStyle="1" w:styleId="WW8Num21z6">
    <w:name w:val="WW8Num21z6"/>
    <w:link w:val="WW8Num21z60"/>
    <w:rsid w:val="00CF7951"/>
  </w:style>
  <w:style w:type="character" w:customStyle="1" w:styleId="WW8Num21z60">
    <w:name w:val="WW8Num21z6"/>
    <w:link w:val="WW8Num21z6"/>
    <w:rsid w:val="00CF7951"/>
  </w:style>
  <w:style w:type="paragraph" w:customStyle="1" w:styleId="WW8Num5z7">
    <w:name w:val="WW8Num5z7"/>
    <w:link w:val="WW8Num5z70"/>
    <w:rsid w:val="00CF7951"/>
  </w:style>
  <w:style w:type="character" w:customStyle="1" w:styleId="WW8Num5z70">
    <w:name w:val="WW8Num5z7"/>
    <w:link w:val="WW8Num5z7"/>
    <w:rsid w:val="00CF7951"/>
  </w:style>
  <w:style w:type="paragraph" w:customStyle="1" w:styleId="293">
    <w:name w:val="Название объекта29"/>
    <w:basedOn w:val="a"/>
    <w:link w:val="294"/>
    <w:rsid w:val="00CF7951"/>
    <w:pPr>
      <w:spacing w:before="120" w:after="120"/>
    </w:pPr>
    <w:rPr>
      <w:i/>
    </w:rPr>
  </w:style>
  <w:style w:type="character" w:customStyle="1" w:styleId="294">
    <w:name w:val="Название объекта29"/>
    <w:basedOn w:val="1"/>
    <w:link w:val="293"/>
    <w:rsid w:val="00CF7951"/>
    <w:rPr>
      <w:i/>
      <w:sz w:val="24"/>
    </w:rPr>
  </w:style>
  <w:style w:type="paragraph" w:customStyle="1" w:styleId="6f0">
    <w:name w:val="Название объекта6"/>
    <w:basedOn w:val="a"/>
    <w:link w:val="6f1"/>
    <w:rsid w:val="00CF7951"/>
    <w:pPr>
      <w:spacing w:before="120" w:after="120"/>
    </w:pPr>
    <w:rPr>
      <w:rFonts w:ascii="PT Astra Serif" w:hAnsi="PT Astra Serif"/>
      <w:i/>
    </w:rPr>
  </w:style>
  <w:style w:type="character" w:customStyle="1" w:styleId="6f1">
    <w:name w:val="Название объекта6"/>
    <w:basedOn w:val="1"/>
    <w:link w:val="6f0"/>
    <w:rsid w:val="00CF7951"/>
    <w:rPr>
      <w:rFonts w:ascii="PT Astra Serif" w:hAnsi="PT Astra Serif"/>
      <w:i/>
      <w:sz w:val="24"/>
    </w:rPr>
  </w:style>
  <w:style w:type="paragraph" w:customStyle="1" w:styleId="WW8Num5z8">
    <w:name w:val="WW8Num5z8"/>
    <w:link w:val="WW8Num5z80"/>
    <w:rsid w:val="00CF7951"/>
  </w:style>
  <w:style w:type="character" w:customStyle="1" w:styleId="WW8Num5z80">
    <w:name w:val="WW8Num5z8"/>
    <w:link w:val="WW8Num5z8"/>
    <w:rsid w:val="00CF7951"/>
  </w:style>
  <w:style w:type="paragraph" w:customStyle="1" w:styleId="WW8Num21z4">
    <w:name w:val="WW8Num21z4"/>
    <w:link w:val="WW8Num21z40"/>
    <w:rsid w:val="00CF7951"/>
  </w:style>
  <w:style w:type="character" w:customStyle="1" w:styleId="WW8Num21z40">
    <w:name w:val="WW8Num21z4"/>
    <w:link w:val="WW8Num21z4"/>
    <w:rsid w:val="00CF7951"/>
  </w:style>
  <w:style w:type="paragraph" w:customStyle="1" w:styleId="WW8Num23z2">
    <w:name w:val="WW8Num23z2"/>
    <w:link w:val="WW8Num23z20"/>
    <w:rsid w:val="00CF7951"/>
  </w:style>
  <w:style w:type="character" w:customStyle="1" w:styleId="WW8Num23z20">
    <w:name w:val="WW8Num23z2"/>
    <w:link w:val="WW8Num23z2"/>
    <w:rsid w:val="00CF7951"/>
  </w:style>
  <w:style w:type="paragraph" w:customStyle="1" w:styleId="WW8Num1z4">
    <w:name w:val="WW8Num1z4"/>
    <w:link w:val="WW8Num1z40"/>
    <w:rsid w:val="00CF7951"/>
  </w:style>
  <w:style w:type="character" w:customStyle="1" w:styleId="WW8Num1z40">
    <w:name w:val="WW8Num1z4"/>
    <w:link w:val="WW8Num1z4"/>
    <w:rsid w:val="00CF7951"/>
  </w:style>
  <w:style w:type="paragraph" w:customStyle="1" w:styleId="602">
    <w:name w:val="Название объекта60"/>
    <w:basedOn w:val="a"/>
    <w:link w:val="603"/>
    <w:rsid w:val="00CF7951"/>
    <w:pPr>
      <w:spacing w:before="120" w:after="120"/>
    </w:pPr>
    <w:rPr>
      <w:rFonts w:ascii="PT Astra Serif" w:hAnsi="PT Astra Serif"/>
      <w:i/>
    </w:rPr>
  </w:style>
  <w:style w:type="character" w:customStyle="1" w:styleId="603">
    <w:name w:val="Название объекта60"/>
    <w:basedOn w:val="1"/>
    <w:link w:val="602"/>
    <w:rsid w:val="00CF7951"/>
    <w:rPr>
      <w:rFonts w:ascii="PT Astra Serif" w:hAnsi="PT Astra Serif"/>
      <w:i/>
      <w:sz w:val="24"/>
    </w:rPr>
  </w:style>
  <w:style w:type="paragraph" w:customStyle="1" w:styleId="1ffffff6">
    <w:name w:val="Обычный1"/>
    <w:link w:val="1ffffff7"/>
    <w:rsid w:val="00CF7951"/>
    <w:rPr>
      <w:sz w:val="24"/>
    </w:rPr>
  </w:style>
  <w:style w:type="character" w:customStyle="1" w:styleId="1ffffff7">
    <w:name w:val="Обычный1"/>
    <w:link w:val="1ffffff6"/>
    <w:rsid w:val="00CF7951"/>
    <w:rPr>
      <w:sz w:val="24"/>
    </w:rPr>
  </w:style>
  <w:style w:type="paragraph" w:customStyle="1" w:styleId="WW8Num6z5">
    <w:name w:val="WW8Num6z5"/>
    <w:link w:val="WW8Num6z50"/>
    <w:rsid w:val="00CF7951"/>
  </w:style>
  <w:style w:type="character" w:customStyle="1" w:styleId="WW8Num6z50">
    <w:name w:val="WW8Num6z5"/>
    <w:link w:val="WW8Num6z5"/>
    <w:rsid w:val="00CF7951"/>
  </w:style>
  <w:style w:type="paragraph" w:customStyle="1" w:styleId="4f2">
    <w:name w:val="Знак4 Знак"/>
    <w:link w:val="4f3"/>
    <w:rsid w:val="00CF7951"/>
  </w:style>
  <w:style w:type="character" w:customStyle="1" w:styleId="4f3">
    <w:name w:val="Знак4 Знак"/>
    <w:link w:val="4f2"/>
    <w:rsid w:val="00CF7951"/>
  </w:style>
  <w:style w:type="paragraph" w:customStyle="1" w:styleId="ConsNormal">
    <w:name w:val="ConsNormal"/>
    <w:link w:val="ConsNormal0"/>
    <w:rsid w:val="00CF7951"/>
    <w:pPr>
      <w:widowControl w:val="0"/>
      <w:ind w:right="19772" w:firstLine="720"/>
    </w:pPr>
    <w:rPr>
      <w:rFonts w:ascii="Arial" w:hAnsi="Arial"/>
    </w:rPr>
  </w:style>
  <w:style w:type="character" w:customStyle="1" w:styleId="ConsNormal0">
    <w:name w:val="ConsNormal"/>
    <w:link w:val="ConsNormal"/>
    <w:rsid w:val="00CF7951"/>
    <w:rPr>
      <w:rFonts w:ascii="Arial" w:hAnsi="Arial"/>
    </w:rPr>
  </w:style>
  <w:style w:type="paragraph" w:customStyle="1" w:styleId="xl96">
    <w:name w:val="xl96"/>
    <w:basedOn w:val="a"/>
    <w:link w:val="xl960"/>
    <w:rsid w:val="00CF7951"/>
    <w:pPr>
      <w:spacing w:before="280" w:after="280"/>
      <w:jc w:val="center"/>
    </w:pPr>
    <w:rPr>
      <w:rFonts w:ascii="Times New Roman CYR" w:hAnsi="Times New Roman CYR"/>
    </w:rPr>
  </w:style>
  <w:style w:type="character" w:customStyle="1" w:styleId="xl960">
    <w:name w:val="xl96"/>
    <w:basedOn w:val="1"/>
    <w:link w:val="xl96"/>
    <w:rsid w:val="00CF7951"/>
    <w:rPr>
      <w:rFonts w:ascii="Times New Roman CYR" w:hAnsi="Times New Roman CYR"/>
      <w:sz w:val="24"/>
    </w:rPr>
  </w:style>
  <w:style w:type="paragraph" w:customStyle="1" w:styleId="21f0">
    <w:name w:val="Основной текст 2 Знак1"/>
    <w:link w:val="21f1"/>
    <w:rsid w:val="00CF7951"/>
    <w:rPr>
      <w:sz w:val="24"/>
    </w:rPr>
  </w:style>
  <w:style w:type="character" w:customStyle="1" w:styleId="21f1">
    <w:name w:val="Основной текст 2 Знак1"/>
    <w:link w:val="21f0"/>
    <w:rsid w:val="00CF7951"/>
    <w:rPr>
      <w:sz w:val="24"/>
    </w:rPr>
  </w:style>
  <w:style w:type="paragraph" w:customStyle="1" w:styleId="2ffa">
    <w:name w:val="Основной шрифт абзаца2"/>
    <w:link w:val="2ffb"/>
    <w:rsid w:val="00CF7951"/>
  </w:style>
  <w:style w:type="character" w:customStyle="1" w:styleId="2ffb">
    <w:name w:val="Основной шрифт абзаца2"/>
    <w:link w:val="2ffa"/>
    <w:rsid w:val="00CF7951"/>
  </w:style>
  <w:style w:type="paragraph" w:customStyle="1" w:styleId="2ffc">
    <w:name w:val="Нижний колонтитул Знак2"/>
    <w:link w:val="2ffd"/>
    <w:rsid w:val="00CF7951"/>
    <w:rPr>
      <w:sz w:val="24"/>
    </w:rPr>
  </w:style>
  <w:style w:type="character" w:customStyle="1" w:styleId="2ffd">
    <w:name w:val="Нижний колонтитул Знак2"/>
    <w:link w:val="2ffc"/>
    <w:rsid w:val="00CF7951"/>
    <w:rPr>
      <w:sz w:val="24"/>
    </w:rPr>
  </w:style>
  <w:style w:type="paragraph" w:customStyle="1" w:styleId="2ffe">
    <w:name w:val="Основной шрифт абзаца2"/>
    <w:link w:val="2fff"/>
    <w:rsid w:val="00CF7951"/>
  </w:style>
  <w:style w:type="character" w:customStyle="1" w:styleId="2fff">
    <w:name w:val="Основной шрифт абзаца2"/>
    <w:link w:val="2ffe"/>
    <w:rsid w:val="00CF7951"/>
  </w:style>
  <w:style w:type="paragraph" w:customStyle="1" w:styleId="24a">
    <w:name w:val="Основной текст с отступом 2 Знак4"/>
    <w:link w:val="24b"/>
    <w:rsid w:val="00CF7951"/>
    <w:rPr>
      <w:sz w:val="24"/>
    </w:rPr>
  </w:style>
  <w:style w:type="character" w:customStyle="1" w:styleId="24b">
    <w:name w:val="Основной текст с отступом 2 Знак4"/>
    <w:link w:val="24a"/>
    <w:rsid w:val="00CF7951"/>
    <w:rPr>
      <w:sz w:val="24"/>
    </w:rPr>
  </w:style>
  <w:style w:type="paragraph" w:customStyle="1" w:styleId="100">
    <w:name w:val="Гиперссылка10"/>
    <w:link w:val="101"/>
    <w:rsid w:val="00CF7951"/>
    <w:rPr>
      <w:color w:val="0000FF"/>
      <w:u w:val="single"/>
    </w:rPr>
  </w:style>
  <w:style w:type="character" w:customStyle="1" w:styleId="101">
    <w:name w:val="Гиперссылка10"/>
    <w:link w:val="100"/>
    <w:rsid w:val="00CF7951"/>
    <w:rPr>
      <w:color w:val="0000FF"/>
      <w:u w:val="single"/>
    </w:rPr>
  </w:style>
  <w:style w:type="paragraph" w:customStyle="1" w:styleId="1ffffff8">
    <w:name w:val="Указатель1"/>
    <w:basedOn w:val="a"/>
    <w:link w:val="1ffffff9"/>
    <w:rsid w:val="00CF7951"/>
    <w:rPr>
      <w:rFonts w:ascii="PT Astra Serif" w:hAnsi="PT Astra Serif"/>
    </w:rPr>
  </w:style>
  <w:style w:type="character" w:customStyle="1" w:styleId="1ffffff9">
    <w:name w:val="Указатель1"/>
    <w:basedOn w:val="1"/>
    <w:link w:val="1ffffff8"/>
    <w:rsid w:val="00CF7951"/>
    <w:rPr>
      <w:rFonts w:ascii="PT Astra Serif" w:hAnsi="PT Astra Serif"/>
      <w:sz w:val="24"/>
    </w:rPr>
  </w:style>
  <w:style w:type="paragraph" w:customStyle="1" w:styleId="xl71">
    <w:name w:val="xl71"/>
    <w:basedOn w:val="a"/>
    <w:link w:val="xl710"/>
    <w:rsid w:val="00CF7951"/>
    <w:pPr>
      <w:spacing w:before="280" w:after="280"/>
      <w:jc w:val="center"/>
    </w:pPr>
    <w:rPr>
      <w:rFonts w:ascii="Times New Roman CYR" w:hAnsi="Times New Roman CYR"/>
      <w:b/>
    </w:rPr>
  </w:style>
  <w:style w:type="character" w:customStyle="1" w:styleId="xl710">
    <w:name w:val="xl71"/>
    <w:basedOn w:val="1"/>
    <w:link w:val="xl71"/>
    <w:rsid w:val="00CF7951"/>
    <w:rPr>
      <w:rFonts w:ascii="Times New Roman CYR" w:hAnsi="Times New Roman CYR"/>
      <w:b/>
      <w:sz w:val="24"/>
    </w:rPr>
  </w:style>
  <w:style w:type="paragraph" w:customStyle="1" w:styleId="531">
    <w:name w:val="Указатель53"/>
    <w:basedOn w:val="a"/>
    <w:link w:val="532"/>
    <w:rsid w:val="00CF7951"/>
    <w:rPr>
      <w:rFonts w:ascii="PT Astra Serif" w:hAnsi="PT Astra Serif"/>
    </w:rPr>
  </w:style>
  <w:style w:type="character" w:customStyle="1" w:styleId="532">
    <w:name w:val="Указатель53"/>
    <w:basedOn w:val="1"/>
    <w:link w:val="531"/>
    <w:rsid w:val="00CF7951"/>
    <w:rPr>
      <w:rFonts w:ascii="PT Astra Serif" w:hAnsi="PT Astra Serif"/>
      <w:sz w:val="24"/>
    </w:rPr>
  </w:style>
  <w:style w:type="paragraph" w:customStyle="1" w:styleId="533">
    <w:name w:val="Название объекта53"/>
    <w:basedOn w:val="a"/>
    <w:link w:val="534"/>
    <w:rsid w:val="00CF7951"/>
    <w:pPr>
      <w:spacing w:before="120" w:after="120"/>
    </w:pPr>
    <w:rPr>
      <w:rFonts w:ascii="PT Astra Serif" w:hAnsi="PT Astra Serif"/>
      <w:i/>
    </w:rPr>
  </w:style>
  <w:style w:type="character" w:customStyle="1" w:styleId="534">
    <w:name w:val="Название объекта53"/>
    <w:basedOn w:val="1"/>
    <w:link w:val="533"/>
    <w:rsid w:val="00CF7951"/>
    <w:rPr>
      <w:rFonts w:ascii="PT Astra Serif" w:hAnsi="PT Astra Serif"/>
      <w:i/>
      <w:sz w:val="24"/>
    </w:rPr>
  </w:style>
  <w:style w:type="paragraph" w:customStyle="1" w:styleId="afff3">
    <w:name w:val="Подзаголовок Знак"/>
    <w:link w:val="afff4"/>
    <w:rsid w:val="00CF7951"/>
    <w:rPr>
      <w:rFonts w:ascii="Arial" w:hAnsi="Arial"/>
      <w:sz w:val="24"/>
    </w:rPr>
  </w:style>
  <w:style w:type="character" w:customStyle="1" w:styleId="afff4">
    <w:name w:val="Подзаголовок Знак"/>
    <w:link w:val="afff3"/>
    <w:rsid w:val="00CF7951"/>
    <w:rPr>
      <w:rFonts w:ascii="Arial" w:hAnsi="Arial"/>
      <w:sz w:val="24"/>
    </w:rPr>
  </w:style>
  <w:style w:type="paragraph" w:customStyle="1" w:styleId="WW8Num12z5">
    <w:name w:val="WW8Num12z5"/>
    <w:link w:val="WW8Num12z50"/>
    <w:rsid w:val="00CF7951"/>
  </w:style>
  <w:style w:type="character" w:customStyle="1" w:styleId="WW8Num12z50">
    <w:name w:val="WW8Num12z5"/>
    <w:link w:val="WW8Num12z5"/>
    <w:rsid w:val="00CF7951"/>
  </w:style>
  <w:style w:type="paragraph" w:customStyle="1" w:styleId="WW8Num32z1">
    <w:name w:val="WW8Num32z1"/>
    <w:link w:val="WW8Num32z10"/>
    <w:rsid w:val="00CF7951"/>
    <w:rPr>
      <w:rFonts w:ascii="Courier New" w:hAnsi="Courier New"/>
    </w:rPr>
  </w:style>
  <w:style w:type="character" w:customStyle="1" w:styleId="WW8Num32z10">
    <w:name w:val="WW8Num32z1"/>
    <w:link w:val="WW8Num32z1"/>
    <w:rsid w:val="00CF7951"/>
    <w:rPr>
      <w:rFonts w:ascii="Courier New" w:hAnsi="Courier New"/>
    </w:rPr>
  </w:style>
  <w:style w:type="paragraph" w:customStyle="1" w:styleId="2fff0">
    <w:name w:val="Название Знак2"/>
    <w:link w:val="2fff1"/>
    <w:rsid w:val="00CF7951"/>
    <w:rPr>
      <w:rFonts w:ascii="Bookman Old Style" w:hAnsi="Bookman Old Style"/>
      <w:b/>
      <w:sz w:val="28"/>
    </w:rPr>
  </w:style>
  <w:style w:type="character" w:customStyle="1" w:styleId="2fff1">
    <w:name w:val="Название Знак2"/>
    <w:link w:val="2fff0"/>
    <w:rsid w:val="00CF7951"/>
    <w:rPr>
      <w:rFonts w:ascii="Bookman Old Style" w:hAnsi="Bookman Old Style"/>
      <w:b/>
      <w:sz w:val="28"/>
    </w:rPr>
  </w:style>
  <w:style w:type="paragraph" w:customStyle="1" w:styleId="164">
    <w:name w:val="Название объекта16"/>
    <w:basedOn w:val="a"/>
    <w:link w:val="165"/>
    <w:rsid w:val="00CF7951"/>
    <w:pPr>
      <w:spacing w:before="120" w:after="120"/>
    </w:pPr>
    <w:rPr>
      <w:rFonts w:ascii="PT Astra Serif" w:hAnsi="PT Astra Serif"/>
      <w:i/>
    </w:rPr>
  </w:style>
  <w:style w:type="character" w:customStyle="1" w:styleId="165">
    <w:name w:val="Название объекта16"/>
    <w:basedOn w:val="1"/>
    <w:link w:val="164"/>
    <w:rsid w:val="00CF7951"/>
    <w:rPr>
      <w:rFonts w:ascii="PT Astra Serif" w:hAnsi="PT Astra Serif"/>
      <w:i/>
      <w:sz w:val="24"/>
    </w:rPr>
  </w:style>
  <w:style w:type="paragraph" w:customStyle="1" w:styleId="4f4">
    <w:name w:val="Основной шрифт абзаца4"/>
    <w:link w:val="4f5"/>
    <w:rsid w:val="00CF7951"/>
  </w:style>
  <w:style w:type="character" w:customStyle="1" w:styleId="4f5">
    <w:name w:val="Основной шрифт абзаца4"/>
    <w:link w:val="4f4"/>
    <w:rsid w:val="00CF7951"/>
  </w:style>
  <w:style w:type="paragraph" w:customStyle="1" w:styleId="741">
    <w:name w:val="Название объекта74"/>
    <w:basedOn w:val="a"/>
    <w:link w:val="742"/>
    <w:rsid w:val="00CF7951"/>
    <w:pPr>
      <w:spacing w:before="120" w:after="120"/>
    </w:pPr>
    <w:rPr>
      <w:rFonts w:ascii="PT Astra Serif" w:hAnsi="PT Astra Serif"/>
      <w:i/>
    </w:rPr>
  </w:style>
  <w:style w:type="character" w:customStyle="1" w:styleId="742">
    <w:name w:val="Название объекта74"/>
    <w:basedOn w:val="1"/>
    <w:link w:val="741"/>
    <w:rsid w:val="00CF7951"/>
    <w:rPr>
      <w:rFonts w:ascii="PT Astra Serif" w:hAnsi="PT Astra Serif"/>
      <w:i/>
      <w:sz w:val="24"/>
    </w:rPr>
  </w:style>
  <w:style w:type="paragraph" w:customStyle="1" w:styleId="325">
    <w:name w:val="Основной шрифт абзаца32"/>
    <w:link w:val="326"/>
    <w:rsid w:val="00CF7951"/>
  </w:style>
  <w:style w:type="character" w:customStyle="1" w:styleId="326">
    <w:name w:val="Основной шрифт абзаца32"/>
    <w:link w:val="325"/>
    <w:rsid w:val="00CF7951"/>
  </w:style>
  <w:style w:type="paragraph" w:customStyle="1" w:styleId="WW8Num38z5">
    <w:name w:val="WW8Num38z5"/>
    <w:link w:val="WW8Num38z50"/>
    <w:rsid w:val="00CF7951"/>
  </w:style>
  <w:style w:type="character" w:customStyle="1" w:styleId="WW8Num38z50">
    <w:name w:val="WW8Num38z5"/>
    <w:link w:val="WW8Num38z5"/>
    <w:rsid w:val="00CF7951"/>
  </w:style>
  <w:style w:type="paragraph" w:customStyle="1" w:styleId="WW8Num33z3">
    <w:name w:val="WW8Num33z3"/>
    <w:link w:val="WW8Num33z30"/>
    <w:rsid w:val="00CF7951"/>
  </w:style>
  <w:style w:type="character" w:customStyle="1" w:styleId="WW8Num33z30">
    <w:name w:val="WW8Num33z3"/>
    <w:link w:val="WW8Num33z3"/>
    <w:rsid w:val="00CF7951"/>
  </w:style>
  <w:style w:type="paragraph" w:customStyle="1" w:styleId="31b">
    <w:name w:val="Основной шрифт абзаца31"/>
    <w:link w:val="31c"/>
    <w:rsid w:val="00CF7951"/>
  </w:style>
  <w:style w:type="character" w:customStyle="1" w:styleId="31c">
    <w:name w:val="Основной шрифт абзаца31"/>
    <w:link w:val="31b"/>
    <w:rsid w:val="00CF7951"/>
  </w:style>
  <w:style w:type="paragraph" w:customStyle="1" w:styleId="604">
    <w:name w:val="Основной шрифт абзаца60"/>
    <w:link w:val="605"/>
    <w:rsid w:val="00CF7951"/>
  </w:style>
  <w:style w:type="character" w:customStyle="1" w:styleId="605">
    <w:name w:val="Основной шрифт абзаца60"/>
    <w:link w:val="604"/>
    <w:rsid w:val="00CF7951"/>
  </w:style>
  <w:style w:type="paragraph" w:customStyle="1" w:styleId="102">
    <w:name w:val="Основной шрифт абзаца10"/>
    <w:link w:val="103"/>
    <w:rsid w:val="00CF7951"/>
  </w:style>
  <w:style w:type="character" w:customStyle="1" w:styleId="103">
    <w:name w:val="Основной шрифт абзаца10"/>
    <w:link w:val="102"/>
    <w:rsid w:val="00CF7951"/>
  </w:style>
  <w:style w:type="paragraph" w:customStyle="1" w:styleId="WW8Num15z2">
    <w:name w:val="WW8Num15z2"/>
    <w:link w:val="WW8Num15z20"/>
    <w:rsid w:val="00CF7951"/>
  </w:style>
  <w:style w:type="character" w:customStyle="1" w:styleId="WW8Num15z20">
    <w:name w:val="WW8Num15z2"/>
    <w:link w:val="WW8Num15z2"/>
    <w:rsid w:val="00CF7951"/>
  </w:style>
  <w:style w:type="paragraph" w:customStyle="1" w:styleId="6f2">
    <w:name w:val="Знак6 Знак"/>
    <w:link w:val="6f3"/>
    <w:rsid w:val="00CF7951"/>
    <w:rPr>
      <w:sz w:val="24"/>
    </w:rPr>
  </w:style>
  <w:style w:type="character" w:customStyle="1" w:styleId="6f3">
    <w:name w:val="Знак6 Знак"/>
    <w:link w:val="6f2"/>
    <w:rsid w:val="00CF7951"/>
    <w:rPr>
      <w:sz w:val="24"/>
    </w:rPr>
  </w:style>
  <w:style w:type="paragraph" w:customStyle="1" w:styleId="afff5">
    <w:name w:val="Без интервала Знак Знак"/>
    <w:link w:val="afff6"/>
    <w:rsid w:val="00CF7951"/>
    <w:rPr>
      <w:rFonts w:ascii="Calibri" w:hAnsi="Calibri"/>
      <w:sz w:val="22"/>
    </w:rPr>
  </w:style>
  <w:style w:type="character" w:customStyle="1" w:styleId="afff6">
    <w:name w:val="Без интервала Знак Знак"/>
    <w:link w:val="afff5"/>
    <w:rsid w:val="00CF7951"/>
    <w:rPr>
      <w:rFonts w:ascii="Calibri" w:hAnsi="Calibri"/>
      <w:sz w:val="22"/>
    </w:rPr>
  </w:style>
  <w:style w:type="paragraph" w:customStyle="1" w:styleId="WW8Num35z2">
    <w:name w:val="WW8Num35z2"/>
    <w:link w:val="WW8Num35z20"/>
    <w:rsid w:val="00CF7951"/>
    <w:rPr>
      <w:rFonts w:ascii="Wingdings" w:hAnsi="Wingdings"/>
    </w:rPr>
  </w:style>
  <w:style w:type="character" w:customStyle="1" w:styleId="WW8Num35z20">
    <w:name w:val="WW8Num35z2"/>
    <w:link w:val="WW8Num35z2"/>
    <w:rsid w:val="00CF7951"/>
    <w:rPr>
      <w:rFonts w:ascii="Wingdings" w:hAnsi="Wingdings"/>
    </w:rPr>
  </w:style>
  <w:style w:type="paragraph" w:customStyle="1" w:styleId="154">
    <w:name w:val="Название объекта15"/>
    <w:basedOn w:val="a"/>
    <w:link w:val="155"/>
    <w:rsid w:val="00CF7951"/>
    <w:pPr>
      <w:spacing w:before="120" w:after="120"/>
    </w:pPr>
    <w:rPr>
      <w:rFonts w:ascii="PT Astra Serif" w:hAnsi="PT Astra Serif"/>
      <w:i/>
    </w:rPr>
  </w:style>
  <w:style w:type="character" w:customStyle="1" w:styleId="155">
    <w:name w:val="Название объекта15"/>
    <w:basedOn w:val="1"/>
    <w:link w:val="154"/>
    <w:rsid w:val="00CF7951"/>
    <w:rPr>
      <w:rFonts w:ascii="PT Astra Serif" w:hAnsi="PT Astra Serif"/>
      <w:i/>
      <w:sz w:val="24"/>
    </w:rPr>
  </w:style>
  <w:style w:type="paragraph" w:customStyle="1" w:styleId="327">
    <w:name w:val="Название объекта32"/>
    <w:basedOn w:val="a"/>
    <w:link w:val="328"/>
    <w:rsid w:val="00CF7951"/>
    <w:pPr>
      <w:spacing w:before="120" w:after="120"/>
    </w:pPr>
    <w:rPr>
      <w:rFonts w:ascii="PT Astra Serif" w:hAnsi="PT Astra Serif"/>
      <w:i/>
    </w:rPr>
  </w:style>
  <w:style w:type="character" w:customStyle="1" w:styleId="328">
    <w:name w:val="Название объекта32"/>
    <w:basedOn w:val="1"/>
    <w:link w:val="327"/>
    <w:rsid w:val="00CF7951"/>
    <w:rPr>
      <w:rFonts w:ascii="PT Astra Serif" w:hAnsi="PT Astra Serif"/>
      <w:i/>
      <w:sz w:val="24"/>
    </w:rPr>
  </w:style>
  <w:style w:type="paragraph" w:customStyle="1" w:styleId="WW8Num28z4">
    <w:name w:val="WW8Num28z4"/>
    <w:link w:val="WW8Num28z40"/>
    <w:rsid w:val="00CF7951"/>
  </w:style>
  <w:style w:type="character" w:customStyle="1" w:styleId="WW8Num28z40">
    <w:name w:val="WW8Num28z4"/>
    <w:link w:val="WW8Num28z4"/>
    <w:rsid w:val="00CF7951"/>
  </w:style>
  <w:style w:type="paragraph" w:customStyle="1" w:styleId="391">
    <w:name w:val="Основной шрифт абзаца39"/>
    <w:link w:val="392"/>
    <w:rsid w:val="00CF7951"/>
  </w:style>
  <w:style w:type="character" w:customStyle="1" w:styleId="392">
    <w:name w:val="Основной шрифт абзаца39"/>
    <w:link w:val="391"/>
    <w:rsid w:val="00CF7951"/>
  </w:style>
  <w:style w:type="paragraph" w:customStyle="1" w:styleId="484">
    <w:name w:val="Основной шрифт абзаца48"/>
    <w:link w:val="485"/>
    <w:rsid w:val="00CF7951"/>
  </w:style>
  <w:style w:type="character" w:customStyle="1" w:styleId="485">
    <w:name w:val="Основной шрифт абзаца48"/>
    <w:link w:val="484"/>
    <w:rsid w:val="00CF7951"/>
  </w:style>
  <w:style w:type="paragraph" w:customStyle="1" w:styleId="WW8Num28z5">
    <w:name w:val="WW8Num28z5"/>
    <w:link w:val="WW8Num28z50"/>
    <w:rsid w:val="00CF7951"/>
  </w:style>
  <w:style w:type="character" w:customStyle="1" w:styleId="WW8Num28z50">
    <w:name w:val="WW8Num28z5"/>
    <w:link w:val="WW8Num28z5"/>
    <w:rsid w:val="00CF7951"/>
  </w:style>
  <w:style w:type="paragraph" w:styleId="8d">
    <w:name w:val="toc 8"/>
    <w:next w:val="a"/>
    <w:link w:val="8e"/>
    <w:uiPriority w:val="39"/>
    <w:rsid w:val="00CF7951"/>
    <w:pPr>
      <w:ind w:left="1400"/>
    </w:pPr>
    <w:rPr>
      <w:rFonts w:ascii="XO Thames" w:hAnsi="XO Thames"/>
      <w:sz w:val="28"/>
    </w:rPr>
  </w:style>
  <w:style w:type="character" w:customStyle="1" w:styleId="8e">
    <w:name w:val="Оглавление 8 Знак"/>
    <w:link w:val="8d"/>
    <w:rsid w:val="00CF7951"/>
    <w:rPr>
      <w:rFonts w:ascii="XO Thames" w:hAnsi="XO Thames"/>
      <w:sz w:val="28"/>
    </w:rPr>
  </w:style>
  <w:style w:type="paragraph" w:customStyle="1" w:styleId="7f0">
    <w:name w:val="Указатель7"/>
    <w:basedOn w:val="a"/>
    <w:link w:val="7f1"/>
    <w:rsid w:val="00CF7951"/>
    <w:rPr>
      <w:rFonts w:ascii="PT Astra Serif" w:hAnsi="PT Astra Serif"/>
    </w:rPr>
  </w:style>
  <w:style w:type="character" w:customStyle="1" w:styleId="7f1">
    <w:name w:val="Указатель7"/>
    <w:basedOn w:val="1"/>
    <w:link w:val="7f0"/>
    <w:rsid w:val="00CF7951"/>
    <w:rPr>
      <w:rFonts w:ascii="PT Astra Serif" w:hAnsi="PT Astra Serif"/>
      <w:sz w:val="24"/>
    </w:rPr>
  </w:style>
  <w:style w:type="paragraph" w:customStyle="1" w:styleId="502">
    <w:name w:val="Название объекта50"/>
    <w:basedOn w:val="a"/>
    <w:link w:val="503"/>
    <w:rsid w:val="00CF7951"/>
    <w:pPr>
      <w:spacing w:before="120" w:after="120"/>
    </w:pPr>
    <w:rPr>
      <w:rFonts w:ascii="PT Astra Serif" w:hAnsi="PT Astra Serif"/>
      <w:i/>
    </w:rPr>
  </w:style>
  <w:style w:type="character" w:customStyle="1" w:styleId="503">
    <w:name w:val="Название объекта50"/>
    <w:basedOn w:val="1"/>
    <w:link w:val="502"/>
    <w:rsid w:val="00CF7951"/>
    <w:rPr>
      <w:rFonts w:ascii="PT Astra Serif" w:hAnsi="PT Astra Serif"/>
      <w:i/>
      <w:sz w:val="24"/>
    </w:rPr>
  </w:style>
  <w:style w:type="paragraph" w:customStyle="1" w:styleId="font9">
    <w:name w:val="font9"/>
    <w:basedOn w:val="a"/>
    <w:link w:val="font90"/>
    <w:rsid w:val="00CF7951"/>
    <w:pPr>
      <w:spacing w:before="280" w:after="280"/>
    </w:pPr>
    <w:rPr>
      <w:rFonts w:ascii="Times New Roman CYR" w:hAnsi="Times New Roman CYR"/>
      <w:b/>
    </w:rPr>
  </w:style>
  <w:style w:type="character" w:customStyle="1" w:styleId="font90">
    <w:name w:val="font9"/>
    <w:basedOn w:val="1"/>
    <w:link w:val="font9"/>
    <w:rsid w:val="00CF7951"/>
    <w:rPr>
      <w:rFonts w:ascii="Times New Roman CYR" w:hAnsi="Times New Roman CYR"/>
      <w:b/>
      <w:sz w:val="24"/>
    </w:rPr>
  </w:style>
  <w:style w:type="paragraph" w:customStyle="1" w:styleId="WW8Num17z2">
    <w:name w:val="WW8Num17z2"/>
    <w:link w:val="WW8Num17z20"/>
    <w:rsid w:val="00CF7951"/>
    <w:rPr>
      <w:rFonts w:ascii="Wingdings" w:hAnsi="Wingdings"/>
    </w:rPr>
  </w:style>
  <w:style w:type="character" w:customStyle="1" w:styleId="WW8Num17z20">
    <w:name w:val="WW8Num17z2"/>
    <w:link w:val="WW8Num17z2"/>
    <w:rsid w:val="00CF7951"/>
    <w:rPr>
      <w:rFonts w:ascii="Wingdings" w:hAnsi="Wingdings"/>
    </w:rPr>
  </w:style>
  <w:style w:type="paragraph" w:customStyle="1" w:styleId="1ffffffa">
    <w:name w:val="Обычный1"/>
    <w:link w:val="1ffffffb"/>
    <w:rsid w:val="00CF7951"/>
    <w:rPr>
      <w:sz w:val="24"/>
    </w:rPr>
  </w:style>
  <w:style w:type="character" w:customStyle="1" w:styleId="1ffffffb">
    <w:name w:val="Обычный1"/>
    <w:link w:val="1ffffffa"/>
    <w:rsid w:val="00CF7951"/>
    <w:rPr>
      <w:sz w:val="24"/>
    </w:rPr>
  </w:style>
  <w:style w:type="paragraph" w:customStyle="1" w:styleId="267">
    <w:name w:val="Указатель26"/>
    <w:basedOn w:val="a"/>
    <w:link w:val="268"/>
    <w:rsid w:val="00CF7951"/>
    <w:rPr>
      <w:rFonts w:ascii="PT Astra Serif" w:hAnsi="PT Astra Serif"/>
    </w:rPr>
  </w:style>
  <w:style w:type="character" w:customStyle="1" w:styleId="268">
    <w:name w:val="Указатель26"/>
    <w:basedOn w:val="1"/>
    <w:link w:val="267"/>
    <w:rsid w:val="00CF7951"/>
    <w:rPr>
      <w:rFonts w:ascii="PT Astra Serif" w:hAnsi="PT Astra Serif"/>
      <w:sz w:val="24"/>
    </w:rPr>
  </w:style>
  <w:style w:type="paragraph" w:customStyle="1" w:styleId="123">
    <w:name w:val="Название объекта12"/>
    <w:basedOn w:val="a"/>
    <w:link w:val="124"/>
    <w:rsid w:val="00CF7951"/>
    <w:pPr>
      <w:spacing w:before="120" w:after="120"/>
    </w:pPr>
    <w:rPr>
      <w:rFonts w:ascii="PT Astra Serif" w:hAnsi="PT Astra Serif"/>
      <w:i/>
    </w:rPr>
  </w:style>
  <w:style w:type="character" w:customStyle="1" w:styleId="124">
    <w:name w:val="Название объекта12"/>
    <w:basedOn w:val="1"/>
    <w:link w:val="123"/>
    <w:rsid w:val="00CF7951"/>
    <w:rPr>
      <w:rFonts w:ascii="PT Astra Serif" w:hAnsi="PT Astra Serif"/>
      <w:i/>
      <w:sz w:val="24"/>
    </w:rPr>
  </w:style>
  <w:style w:type="paragraph" w:customStyle="1" w:styleId="236">
    <w:name w:val="Основной шрифт абзаца23"/>
    <w:link w:val="237"/>
    <w:rsid w:val="00CF7951"/>
  </w:style>
  <w:style w:type="character" w:customStyle="1" w:styleId="237">
    <w:name w:val="Основной шрифт абзаца23"/>
    <w:link w:val="236"/>
    <w:rsid w:val="00CF7951"/>
  </w:style>
  <w:style w:type="paragraph" w:customStyle="1" w:styleId="WW8Num20z6">
    <w:name w:val="WW8Num20z6"/>
    <w:link w:val="WW8Num20z60"/>
    <w:rsid w:val="00CF7951"/>
  </w:style>
  <w:style w:type="character" w:customStyle="1" w:styleId="WW8Num20z60">
    <w:name w:val="WW8Num20z6"/>
    <w:link w:val="WW8Num20z6"/>
    <w:rsid w:val="00CF7951"/>
  </w:style>
  <w:style w:type="paragraph" w:customStyle="1" w:styleId="238">
    <w:name w:val="Основной текст с отступом 2 Знак3"/>
    <w:link w:val="239"/>
    <w:rsid w:val="00CF7951"/>
    <w:rPr>
      <w:sz w:val="24"/>
    </w:rPr>
  </w:style>
  <w:style w:type="character" w:customStyle="1" w:styleId="239">
    <w:name w:val="Основной текст с отступом 2 Знак3"/>
    <w:link w:val="238"/>
    <w:rsid w:val="00CF7951"/>
    <w:rPr>
      <w:sz w:val="24"/>
    </w:rPr>
  </w:style>
  <w:style w:type="paragraph" w:customStyle="1" w:styleId="xl109">
    <w:name w:val="xl109"/>
    <w:basedOn w:val="a"/>
    <w:link w:val="xl1090"/>
    <w:rsid w:val="00CF7951"/>
    <w:pPr>
      <w:spacing w:before="280" w:after="280"/>
      <w:jc w:val="center"/>
    </w:pPr>
  </w:style>
  <w:style w:type="character" w:customStyle="1" w:styleId="xl1090">
    <w:name w:val="xl109"/>
    <w:basedOn w:val="1"/>
    <w:link w:val="xl109"/>
    <w:rsid w:val="00CF7951"/>
    <w:rPr>
      <w:sz w:val="24"/>
    </w:rPr>
  </w:style>
  <w:style w:type="paragraph" w:customStyle="1" w:styleId="WW8Num37z5">
    <w:name w:val="WW8Num37z5"/>
    <w:link w:val="WW8Num37z50"/>
    <w:rsid w:val="00CF7951"/>
  </w:style>
  <w:style w:type="character" w:customStyle="1" w:styleId="WW8Num37z50">
    <w:name w:val="WW8Num37z5"/>
    <w:link w:val="WW8Num37z5"/>
    <w:rsid w:val="00CF7951"/>
  </w:style>
  <w:style w:type="paragraph" w:customStyle="1" w:styleId="xl104">
    <w:name w:val="xl104"/>
    <w:basedOn w:val="a"/>
    <w:link w:val="xl1040"/>
    <w:rsid w:val="00CF7951"/>
    <w:pPr>
      <w:spacing w:before="280" w:after="280"/>
      <w:jc w:val="center"/>
    </w:pPr>
    <w:rPr>
      <w:rFonts w:ascii="Times New Roman CYR" w:hAnsi="Times New Roman CYR"/>
    </w:rPr>
  </w:style>
  <w:style w:type="character" w:customStyle="1" w:styleId="xl1040">
    <w:name w:val="xl104"/>
    <w:basedOn w:val="1"/>
    <w:link w:val="xl104"/>
    <w:rsid w:val="00CF7951"/>
    <w:rPr>
      <w:rFonts w:ascii="Times New Roman CYR" w:hAnsi="Times New Roman CYR"/>
      <w:sz w:val="24"/>
    </w:rPr>
  </w:style>
  <w:style w:type="paragraph" w:customStyle="1" w:styleId="352">
    <w:name w:val="Основной шрифт абзаца35"/>
    <w:link w:val="353"/>
    <w:rsid w:val="00CF7951"/>
  </w:style>
  <w:style w:type="character" w:customStyle="1" w:styleId="353">
    <w:name w:val="Основной шрифт абзаца35"/>
    <w:link w:val="352"/>
    <w:rsid w:val="00CF7951"/>
  </w:style>
  <w:style w:type="paragraph" w:customStyle="1" w:styleId="WW8Num25z7">
    <w:name w:val="WW8Num25z7"/>
    <w:link w:val="WW8Num25z70"/>
    <w:rsid w:val="00CF7951"/>
  </w:style>
  <w:style w:type="character" w:customStyle="1" w:styleId="WW8Num25z70">
    <w:name w:val="WW8Num25z7"/>
    <w:link w:val="WW8Num25z7"/>
    <w:rsid w:val="00CF7951"/>
  </w:style>
  <w:style w:type="paragraph" w:customStyle="1" w:styleId="1ffffffc">
    <w:name w:val="Обычный1"/>
    <w:link w:val="1ffffffd"/>
    <w:rsid w:val="00CF7951"/>
    <w:rPr>
      <w:sz w:val="24"/>
    </w:rPr>
  </w:style>
  <w:style w:type="character" w:customStyle="1" w:styleId="1ffffffd">
    <w:name w:val="Обычный1"/>
    <w:link w:val="1ffffffc"/>
    <w:rsid w:val="00CF7951"/>
    <w:rPr>
      <w:sz w:val="24"/>
    </w:rPr>
  </w:style>
  <w:style w:type="paragraph" w:customStyle="1" w:styleId="xl117">
    <w:name w:val="xl117"/>
    <w:basedOn w:val="a"/>
    <w:link w:val="xl1170"/>
    <w:rsid w:val="00CF7951"/>
    <w:pPr>
      <w:spacing w:before="280" w:after="280"/>
      <w:jc w:val="center"/>
    </w:pPr>
    <w:rPr>
      <w:rFonts w:ascii="Times New Roman CYR" w:hAnsi="Times New Roman CYR"/>
      <w:sz w:val="22"/>
    </w:rPr>
  </w:style>
  <w:style w:type="character" w:customStyle="1" w:styleId="xl1170">
    <w:name w:val="xl117"/>
    <w:basedOn w:val="1"/>
    <w:link w:val="xl117"/>
    <w:rsid w:val="00CF7951"/>
    <w:rPr>
      <w:rFonts w:ascii="Times New Roman CYR" w:hAnsi="Times New Roman CYR"/>
      <w:sz w:val="22"/>
    </w:rPr>
  </w:style>
  <w:style w:type="paragraph" w:customStyle="1" w:styleId="2fff2">
    <w:name w:val="Текст примечания2"/>
    <w:basedOn w:val="a"/>
    <w:link w:val="2fff3"/>
    <w:rsid w:val="00CF7951"/>
    <w:pPr>
      <w:widowControl w:val="0"/>
    </w:pPr>
    <w:rPr>
      <w:sz w:val="20"/>
    </w:rPr>
  </w:style>
  <w:style w:type="character" w:customStyle="1" w:styleId="2fff3">
    <w:name w:val="Текст примечания2"/>
    <w:basedOn w:val="1"/>
    <w:link w:val="2fff2"/>
    <w:rsid w:val="00CF7951"/>
    <w:rPr>
      <w:sz w:val="20"/>
    </w:rPr>
  </w:style>
  <w:style w:type="paragraph" w:customStyle="1" w:styleId="WW8Num16z2">
    <w:name w:val="WW8Num16z2"/>
    <w:link w:val="WW8Num16z20"/>
    <w:rsid w:val="00CF7951"/>
    <w:rPr>
      <w:rFonts w:ascii="Wingdings" w:hAnsi="Wingdings"/>
    </w:rPr>
  </w:style>
  <w:style w:type="character" w:customStyle="1" w:styleId="WW8Num16z20">
    <w:name w:val="WW8Num16z2"/>
    <w:link w:val="WW8Num16z2"/>
    <w:rsid w:val="00CF7951"/>
    <w:rPr>
      <w:rFonts w:ascii="Wingdings" w:hAnsi="Wingdings"/>
    </w:rPr>
  </w:style>
  <w:style w:type="paragraph" w:customStyle="1" w:styleId="WW8Num21z8">
    <w:name w:val="WW8Num21z8"/>
    <w:link w:val="WW8Num21z80"/>
    <w:rsid w:val="00CF7951"/>
  </w:style>
  <w:style w:type="character" w:customStyle="1" w:styleId="WW8Num21z80">
    <w:name w:val="WW8Num21z8"/>
    <w:link w:val="WW8Num21z8"/>
    <w:rsid w:val="00CF7951"/>
  </w:style>
  <w:style w:type="paragraph" w:customStyle="1" w:styleId="WW8Num4z2">
    <w:name w:val="WW8Num4z2"/>
    <w:link w:val="WW8Num4z20"/>
    <w:rsid w:val="00CF7951"/>
    <w:rPr>
      <w:rFonts w:ascii="Wingdings" w:hAnsi="Wingdings"/>
    </w:rPr>
  </w:style>
  <w:style w:type="character" w:customStyle="1" w:styleId="WW8Num4z20">
    <w:name w:val="WW8Num4z2"/>
    <w:link w:val="WW8Num4z2"/>
    <w:rsid w:val="00CF7951"/>
    <w:rPr>
      <w:rFonts w:ascii="Wingdings" w:hAnsi="Wingdings"/>
    </w:rPr>
  </w:style>
  <w:style w:type="paragraph" w:customStyle="1" w:styleId="402">
    <w:name w:val="Указатель40"/>
    <w:basedOn w:val="a"/>
    <w:link w:val="403"/>
    <w:rsid w:val="00CF7951"/>
    <w:rPr>
      <w:rFonts w:ascii="PT Astra Serif" w:hAnsi="PT Astra Serif"/>
    </w:rPr>
  </w:style>
  <w:style w:type="character" w:customStyle="1" w:styleId="403">
    <w:name w:val="Указатель40"/>
    <w:basedOn w:val="1"/>
    <w:link w:val="402"/>
    <w:rsid w:val="00CF7951"/>
    <w:rPr>
      <w:rFonts w:ascii="PT Astra Serif" w:hAnsi="PT Astra Serif"/>
      <w:sz w:val="24"/>
    </w:rPr>
  </w:style>
  <w:style w:type="paragraph" w:customStyle="1" w:styleId="WW8Num26z2">
    <w:name w:val="WW8Num26z2"/>
    <w:link w:val="WW8Num26z20"/>
    <w:rsid w:val="00CF7951"/>
    <w:rPr>
      <w:rFonts w:ascii="Wingdings" w:hAnsi="Wingdings"/>
    </w:rPr>
  </w:style>
  <w:style w:type="character" w:customStyle="1" w:styleId="WW8Num26z20">
    <w:name w:val="WW8Num26z2"/>
    <w:link w:val="WW8Num26z2"/>
    <w:rsid w:val="00CF7951"/>
    <w:rPr>
      <w:rFonts w:ascii="Wingdings" w:hAnsi="Wingdings"/>
    </w:rPr>
  </w:style>
  <w:style w:type="paragraph" w:customStyle="1" w:styleId="6f4">
    <w:name w:val="Основной шрифт абзаца6"/>
    <w:link w:val="6f5"/>
    <w:rsid w:val="00CF7951"/>
  </w:style>
  <w:style w:type="character" w:customStyle="1" w:styleId="6f5">
    <w:name w:val="Основной шрифт абзаца6"/>
    <w:link w:val="6f4"/>
    <w:rsid w:val="00CF7951"/>
  </w:style>
  <w:style w:type="paragraph" w:customStyle="1" w:styleId="xl138">
    <w:name w:val="xl138"/>
    <w:basedOn w:val="a"/>
    <w:link w:val="xl1380"/>
    <w:rsid w:val="00CF7951"/>
    <w:pPr>
      <w:spacing w:before="280" w:after="280"/>
      <w:jc w:val="center"/>
    </w:pPr>
    <w:rPr>
      <w:rFonts w:ascii="Times New Roman CYR" w:hAnsi="Times New Roman CYR"/>
    </w:rPr>
  </w:style>
  <w:style w:type="character" w:customStyle="1" w:styleId="xl1380">
    <w:name w:val="xl138"/>
    <w:basedOn w:val="1"/>
    <w:link w:val="xl138"/>
    <w:rsid w:val="00CF7951"/>
    <w:rPr>
      <w:rFonts w:ascii="Times New Roman CYR" w:hAnsi="Times New Roman CYR"/>
      <w:sz w:val="24"/>
    </w:rPr>
  </w:style>
  <w:style w:type="paragraph" w:customStyle="1" w:styleId="702">
    <w:name w:val="Указатель70"/>
    <w:basedOn w:val="a"/>
    <w:link w:val="703"/>
    <w:rsid w:val="00CF7951"/>
    <w:rPr>
      <w:rFonts w:ascii="PT Astra Serif" w:hAnsi="PT Astra Serif"/>
    </w:rPr>
  </w:style>
  <w:style w:type="character" w:customStyle="1" w:styleId="703">
    <w:name w:val="Указатель70"/>
    <w:basedOn w:val="1"/>
    <w:link w:val="702"/>
    <w:rsid w:val="00CF7951"/>
    <w:rPr>
      <w:rFonts w:ascii="PT Astra Serif" w:hAnsi="PT Astra Serif"/>
      <w:sz w:val="24"/>
    </w:rPr>
  </w:style>
  <w:style w:type="paragraph" w:customStyle="1" w:styleId="WW8Num33z5">
    <w:name w:val="WW8Num33z5"/>
    <w:link w:val="WW8Num33z50"/>
    <w:rsid w:val="00CF7951"/>
  </w:style>
  <w:style w:type="character" w:customStyle="1" w:styleId="WW8Num33z50">
    <w:name w:val="WW8Num33z5"/>
    <w:link w:val="WW8Num33z5"/>
    <w:rsid w:val="00CF7951"/>
  </w:style>
  <w:style w:type="paragraph" w:customStyle="1" w:styleId="6f6">
    <w:name w:val="Указатель6"/>
    <w:basedOn w:val="a"/>
    <w:link w:val="6f7"/>
    <w:rsid w:val="00CF7951"/>
    <w:rPr>
      <w:rFonts w:ascii="PT Astra Serif" w:hAnsi="PT Astra Serif"/>
    </w:rPr>
  </w:style>
  <w:style w:type="character" w:customStyle="1" w:styleId="6f7">
    <w:name w:val="Указатель6"/>
    <w:basedOn w:val="1"/>
    <w:link w:val="6f6"/>
    <w:rsid w:val="00CF7951"/>
    <w:rPr>
      <w:rFonts w:ascii="PT Astra Serif" w:hAnsi="PT Astra Serif"/>
      <w:sz w:val="24"/>
    </w:rPr>
  </w:style>
  <w:style w:type="paragraph" w:customStyle="1" w:styleId="1ffffffe">
    <w:name w:val="Основной текст Знак Знак Знак1"/>
    <w:link w:val="1fffffff"/>
    <w:rsid w:val="00CF7951"/>
    <w:rPr>
      <w:sz w:val="24"/>
    </w:rPr>
  </w:style>
  <w:style w:type="character" w:customStyle="1" w:styleId="1fffffff">
    <w:name w:val="Основной текст Знак Знак Знак1"/>
    <w:link w:val="1ffffffe"/>
    <w:rsid w:val="00CF7951"/>
    <w:rPr>
      <w:sz w:val="24"/>
    </w:rPr>
  </w:style>
  <w:style w:type="paragraph" w:customStyle="1" w:styleId="166">
    <w:name w:val="Указатель16"/>
    <w:basedOn w:val="a"/>
    <w:link w:val="167"/>
    <w:rsid w:val="00CF7951"/>
    <w:rPr>
      <w:rFonts w:ascii="PT Astra Serif" w:hAnsi="PT Astra Serif"/>
    </w:rPr>
  </w:style>
  <w:style w:type="character" w:customStyle="1" w:styleId="167">
    <w:name w:val="Указатель16"/>
    <w:basedOn w:val="1"/>
    <w:link w:val="166"/>
    <w:rsid w:val="00CF7951"/>
    <w:rPr>
      <w:rFonts w:ascii="PT Astra Serif" w:hAnsi="PT Astra Serif"/>
      <w:sz w:val="24"/>
    </w:rPr>
  </w:style>
  <w:style w:type="paragraph" w:customStyle="1" w:styleId="373">
    <w:name w:val="Название объекта37"/>
    <w:basedOn w:val="a"/>
    <w:link w:val="374"/>
    <w:rsid w:val="00CF7951"/>
    <w:pPr>
      <w:spacing w:before="120" w:after="120"/>
    </w:pPr>
    <w:rPr>
      <w:rFonts w:ascii="PT Astra Serif" w:hAnsi="PT Astra Serif"/>
      <w:i/>
    </w:rPr>
  </w:style>
  <w:style w:type="character" w:customStyle="1" w:styleId="374">
    <w:name w:val="Название объекта37"/>
    <w:basedOn w:val="1"/>
    <w:link w:val="373"/>
    <w:rsid w:val="00CF7951"/>
    <w:rPr>
      <w:rFonts w:ascii="PT Astra Serif" w:hAnsi="PT Astra Serif"/>
      <w:i/>
      <w:sz w:val="24"/>
    </w:rPr>
  </w:style>
  <w:style w:type="paragraph" w:customStyle="1" w:styleId="font7">
    <w:name w:val="font7"/>
    <w:basedOn w:val="a"/>
    <w:link w:val="font70"/>
    <w:rsid w:val="00CF7951"/>
    <w:pPr>
      <w:spacing w:before="280" w:after="280"/>
    </w:pPr>
    <w:rPr>
      <w:rFonts w:ascii="Times New Roman CYR" w:hAnsi="Times New Roman CYR"/>
      <w:b/>
    </w:rPr>
  </w:style>
  <w:style w:type="character" w:customStyle="1" w:styleId="font70">
    <w:name w:val="font7"/>
    <w:basedOn w:val="1"/>
    <w:link w:val="font7"/>
    <w:rsid w:val="00CF7951"/>
    <w:rPr>
      <w:rFonts w:ascii="Times New Roman CYR" w:hAnsi="Times New Roman CYR"/>
      <w:b/>
      <w:sz w:val="24"/>
    </w:rPr>
  </w:style>
  <w:style w:type="paragraph" w:customStyle="1" w:styleId="734">
    <w:name w:val="Название объекта73"/>
    <w:basedOn w:val="a"/>
    <w:link w:val="735"/>
    <w:rsid w:val="00CF7951"/>
    <w:pPr>
      <w:spacing w:before="120" w:after="120"/>
    </w:pPr>
    <w:rPr>
      <w:rFonts w:ascii="PT Astra Serif" w:hAnsi="PT Astra Serif"/>
      <w:i/>
    </w:rPr>
  </w:style>
  <w:style w:type="character" w:customStyle="1" w:styleId="735">
    <w:name w:val="Название объекта73"/>
    <w:basedOn w:val="1"/>
    <w:link w:val="734"/>
    <w:rsid w:val="00CF7951"/>
    <w:rPr>
      <w:rFonts w:ascii="PT Astra Serif" w:hAnsi="PT Astra Serif"/>
      <w:i/>
      <w:sz w:val="24"/>
    </w:rPr>
  </w:style>
  <w:style w:type="paragraph" w:customStyle="1" w:styleId="2fff4">
    <w:name w:val="Основной шрифт абзаца2"/>
    <w:link w:val="2fff5"/>
    <w:rsid w:val="00CF7951"/>
  </w:style>
  <w:style w:type="character" w:customStyle="1" w:styleId="2fff5">
    <w:name w:val="Основной шрифт абзаца2"/>
    <w:link w:val="2fff4"/>
    <w:rsid w:val="00CF7951"/>
  </w:style>
  <w:style w:type="paragraph" w:customStyle="1" w:styleId="WW8Num22z3">
    <w:name w:val="WW8Num22z3"/>
    <w:link w:val="WW8Num22z30"/>
    <w:rsid w:val="00CF7951"/>
  </w:style>
  <w:style w:type="character" w:customStyle="1" w:styleId="WW8Num22z30">
    <w:name w:val="WW8Num22z3"/>
    <w:link w:val="WW8Num22z3"/>
    <w:rsid w:val="00CF7951"/>
  </w:style>
  <w:style w:type="paragraph" w:customStyle="1" w:styleId="21f2">
    <w:name w:val="Основной текст с отступом 2 Знак1"/>
    <w:link w:val="21f3"/>
    <w:rsid w:val="00CF7951"/>
    <w:rPr>
      <w:sz w:val="24"/>
    </w:rPr>
  </w:style>
  <w:style w:type="character" w:customStyle="1" w:styleId="21f3">
    <w:name w:val="Основной текст с отступом 2 Знак1"/>
    <w:link w:val="21f2"/>
    <w:rsid w:val="00CF7951"/>
    <w:rPr>
      <w:sz w:val="24"/>
    </w:rPr>
  </w:style>
  <w:style w:type="paragraph" w:customStyle="1" w:styleId="474">
    <w:name w:val="Название объекта47"/>
    <w:basedOn w:val="a"/>
    <w:link w:val="475"/>
    <w:rsid w:val="00CF7951"/>
    <w:pPr>
      <w:spacing w:before="120" w:after="120"/>
    </w:pPr>
    <w:rPr>
      <w:rFonts w:ascii="PT Astra Serif" w:hAnsi="PT Astra Serif"/>
      <w:i/>
    </w:rPr>
  </w:style>
  <w:style w:type="character" w:customStyle="1" w:styleId="475">
    <w:name w:val="Название объекта47"/>
    <w:basedOn w:val="1"/>
    <w:link w:val="474"/>
    <w:rsid w:val="00CF7951"/>
    <w:rPr>
      <w:rFonts w:ascii="PT Astra Serif" w:hAnsi="PT Astra Serif"/>
      <w:i/>
      <w:sz w:val="24"/>
    </w:rPr>
  </w:style>
  <w:style w:type="paragraph" w:customStyle="1" w:styleId="2fff6">
    <w:name w:val="Основной текст с отступом 2 Знак"/>
    <w:link w:val="2fff7"/>
    <w:rsid w:val="00CF7951"/>
    <w:rPr>
      <w:sz w:val="24"/>
    </w:rPr>
  </w:style>
  <w:style w:type="character" w:customStyle="1" w:styleId="2fff7">
    <w:name w:val="Основной текст с отступом 2 Знак"/>
    <w:link w:val="2fff6"/>
    <w:rsid w:val="00CF7951"/>
    <w:rPr>
      <w:sz w:val="24"/>
    </w:rPr>
  </w:style>
  <w:style w:type="paragraph" w:customStyle="1" w:styleId="font6">
    <w:name w:val="font6"/>
    <w:basedOn w:val="a"/>
    <w:link w:val="font60"/>
    <w:rsid w:val="00CF7951"/>
    <w:pPr>
      <w:spacing w:before="280" w:after="280"/>
    </w:pPr>
    <w:rPr>
      <w:rFonts w:ascii="Times New Roman CYR" w:hAnsi="Times New Roman CYR"/>
      <w:b/>
    </w:rPr>
  </w:style>
  <w:style w:type="character" w:customStyle="1" w:styleId="font60">
    <w:name w:val="font6"/>
    <w:basedOn w:val="1"/>
    <w:link w:val="font6"/>
    <w:rsid w:val="00CF7951"/>
    <w:rPr>
      <w:rFonts w:ascii="Times New Roman CYR" w:hAnsi="Times New Roman CYR"/>
      <w:b/>
      <w:sz w:val="24"/>
    </w:rPr>
  </w:style>
  <w:style w:type="paragraph" w:customStyle="1" w:styleId="1fffffff0">
    <w:name w:val="Основной шрифт абзаца1"/>
    <w:link w:val="1fffffff1"/>
    <w:rsid w:val="00CF7951"/>
  </w:style>
  <w:style w:type="character" w:customStyle="1" w:styleId="1fffffff1">
    <w:name w:val="Основной шрифт абзаца1"/>
    <w:link w:val="1fffffff0"/>
    <w:rsid w:val="00CF7951"/>
  </w:style>
  <w:style w:type="paragraph" w:customStyle="1" w:styleId="104">
    <w:name w:val="Название объекта10"/>
    <w:basedOn w:val="a"/>
    <w:link w:val="105"/>
    <w:rsid w:val="00CF7951"/>
    <w:pPr>
      <w:spacing w:before="120" w:after="120"/>
    </w:pPr>
    <w:rPr>
      <w:rFonts w:ascii="PT Astra Serif" w:hAnsi="PT Astra Serif"/>
      <w:i/>
    </w:rPr>
  </w:style>
  <w:style w:type="character" w:customStyle="1" w:styleId="105">
    <w:name w:val="Название объекта10"/>
    <w:basedOn w:val="1"/>
    <w:link w:val="104"/>
    <w:rsid w:val="00CF7951"/>
    <w:rPr>
      <w:rFonts w:ascii="PT Astra Serif" w:hAnsi="PT Astra Serif"/>
      <w:i/>
      <w:sz w:val="24"/>
    </w:rPr>
  </w:style>
  <w:style w:type="paragraph" w:customStyle="1" w:styleId="490">
    <w:name w:val="Название объекта49"/>
    <w:basedOn w:val="a"/>
    <w:link w:val="491"/>
    <w:rsid w:val="00CF7951"/>
    <w:pPr>
      <w:spacing w:before="120" w:after="120"/>
    </w:pPr>
    <w:rPr>
      <w:rFonts w:ascii="PT Astra Serif" w:hAnsi="PT Astra Serif"/>
      <w:i/>
    </w:rPr>
  </w:style>
  <w:style w:type="character" w:customStyle="1" w:styleId="491">
    <w:name w:val="Название объекта49"/>
    <w:basedOn w:val="1"/>
    <w:link w:val="490"/>
    <w:rsid w:val="00CF7951"/>
    <w:rPr>
      <w:rFonts w:ascii="PT Astra Serif" w:hAnsi="PT Astra Serif"/>
      <w:i/>
      <w:sz w:val="24"/>
    </w:rPr>
  </w:style>
  <w:style w:type="paragraph" w:customStyle="1" w:styleId="1fffffff2">
    <w:name w:val="Обычный1"/>
    <w:link w:val="1fffffff3"/>
    <w:rsid w:val="00CF7951"/>
    <w:rPr>
      <w:sz w:val="24"/>
    </w:rPr>
  </w:style>
  <w:style w:type="character" w:customStyle="1" w:styleId="1fffffff3">
    <w:name w:val="Обычный1"/>
    <w:link w:val="1fffffff2"/>
    <w:rsid w:val="00CF7951"/>
    <w:rPr>
      <w:sz w:val="24"/>
    </w:rPr>
  </w:style>
  <w:style w:type="paragraph" w:customStyle="1" w:styleId="WW8Num19z2">
    <w:name w:val="WW8Num19z2"/>
    <w:link w:val="WW8Num19z20"/>
    <w:rsid w:val="00CF7951"/>
    <w:rPr>
      <w:rFonts w:ascii="Wingdings" w:hAnsi="Wingdings"/>
    </w:rPr>
  </w:style>
  <w:style w:type="character" w:customStyle="1" w:styleId="WW8Num19z20">
    <w:name w:val="WW8Num19z2"/>
    <w:link w:val="WW8Num19z2"/>
    <w:rsid w:val="00CF7951"/>
    <w:rPr>
      <w:rFonts w:ascii="Wingdings" w:hAnsi="Wingdings"/>
    </w:rPr>
  </w:style>
  <w:style w:type="paragraph" w:customStyle="1" w:styleId="820">
    <w:name w:val="Заголовок 8 Знак2"/>
    <w:link w:val="821"/>
    <w:rsid w:val="00CF7951"/>
    <w:rPr>
      <w:rFonts w:ascii="Arial" w:hAnsi="Arial"/>
      <w:i/>
    </w:rPr>
  </w:style>
  <w:style w:type="character" w:customStyle="1" w:styleId="821">
    <w:name w:val="Заголовок 8 Знак2"/>
    <w:link w:val="820"/>
    <w:rsid w:val="00CF7951"/>
    <w:rPr>
      <w:rFonts w:ascii="Arial" w:hAnsi="Arial"/>
      <w:i/>
    </w:rPr>
  </w:style>
  <w:style w:type="paragraph" w:customStyle="1" w:styleId="WW8Num29z3">
    <w:name w:val="WW8Num29z3"/>
    <w:link w:val="WW8Num29z30"/>
    <w:rsid w:val="00CF7951"/>
    <w:rPr>
      <w:rFonts w:ascii="Symbol" w:hAnsi="Symbol"/>
    </w:rPr>
  </w:style>
  <w:style w:type="character" w:customStyle="1" w:styleId="WW8Num29z30">
    <w:name w:val="WW8Num29z3"/>
    <w:link w:val="WW8Num29z3"/>
    <w:rsid w:val="00CF7951"/>
    <w:rPr>
      <w:rFonts w:ascii="Symbol" w:hAnsi="Symbol"/>
    </w:rPr>
  </w:style>
  <w:style w:type="paragraph" w:customStyle="1" w:styleId="563">
    <w:name w:val="Основной шрифт абзаца56"/>
    <w:link w:val="564"/>
    <w:rsid w:val="00CF7951"/>
  </w:style>
  <w:style w:type="character" w:customStyle="1" w:styleId="564">
    <w:name w:val="Основной шрифт абзаца56"/>
    <w:link w:val="563"/>
    <w:rsid w:val="00CF7951"/>
  </w:style>
  <w:style w:type="paragraph" w:customStyle="1" w:styleId="afff7">
    <w:name w:val="Основной текст Знак"/>
    <w:link w:val="afff8"/>
    <w:rsid w:val="00CF7951"/>
    <w:rPr>
      <w:sz w:val="24"/>
    </w:rPr>
  </w:style>
  <w:style w:type="character" w:customStyle="1" w:styleId="afff8">
    <w:name w:val="Основной текст Знак"/>
    <w:link w:val="afff7"/>
    <w:rsid w:val="00CF7951"/>
    <w:rPr>
      <w:sz w:val="24"/>
    </w:rPr>
  </w:style>
  <w:style w:type="paragraph" w:customStyle="1" w:styleId="3ff3">
    <w:name w:val="Знак Знак3"/>
    <w:link w:val="3ff4"/>
    <w:rsid w:val="00CF7951"/>
    <w:rPr>
      <w:rFonts w:ascii="Arial" w:hAnsi="Arial"/>
      <w:sz w:val="24"/>
    </w:rPr>
  </w:style>
  <w:style w:type="character" w:customStyle="1" w:styleId="3ff4">
    <w:name w:val="Знак Знак3"/>
    <w:link w:val="3ff3"/>
    <w:rsid w:val="00CF7951"/>
    <w:rPr>
      <w:rFonts w:ascii="Arial" w:hAnsi="Arial"/>
      <w:sz w:val="24"/>
    </w:rPr>
  </w:style>
  <w:style w:type="paragraph" w:customStyle="1" w:styleId="WW8Num29z7">
    <w:name w:val="WW8Num29z7"/>
    <w:link w:val="WW8Num29z70"/>
    <w:rsid w:val="00CF7951"/>
  </w:style>
  <w:style w:type="character" w:customStyle="1" w:styleId="WW8Num29z70">
    <w:name w:val="WW8Num29z7"/>
    <w:link w:val="WW8Num29z7"/>
    <w:rsid w:val="00CF7951"/>
  </w:style>
  <w:style w:type="paragraph" w:customStyle="1" w:styleId="xl72">
    <w:name w:val="xl72"/>
    <w:basedOn w:val="a"/>
    <w:link w:val="xl720"/>
    <w:rsid w:val="00CF7951"/>
    <w:pPr>
      <w:spacing w:before="280" w:after="280"/>
      <w:jc w:val="center"/>
    </w:pPr>
    <w:rPr>
      <w:rFonts w:ascii="Times New Roman CYR" w:hAnsi="Times New Roman CYR"/>
    </w:rPr>
  </w:style>
  <w:style w:type="character" w:customStyle="1" w:styleId="xl720">
    <w:name w:val="xl72"/>
    <w:basedOn w:val="1"/>
    <w:link w:val="xl72"/>
    <w:rsid w:val="00CF7951"/>
    <w:rPr>
      <w:rFonts w:ascii="Times New Roman CYR" w:hAnsi="Times New Roman CYR"/>
      <w:sz w:val="24"/>
    </w:rPr>
  </w:style>
  <w:style w:type="paragraph" w:customStyle="1" w:styleId="653">
    <w:name w:val="Название объекта65"/>
    <w:basedOn w:val="a"/>
    <w:link w:val="654"/>
    <w:rsid w:val="00CF7951"/>
    <w:pPr>
      <w:spacing w:before="120" w:after="120"/>
    </w:pPr>
    <w:rPr>
      <w:rFonts w:ascii="PT Astra Serif" w:hAnsi="PT Astra Serif"/>
      <w:i/>
    </w:rPr>
  </w:style>
  <w:style w:type="character" w:customStyle="1" w:styleId="654">
    <w:name w:val="Название объекта65"/>
    <w:basedOn w:val="1"/>
    <w:link w:val="653"/>
    <w:rsid w:val="00CF7951"/>
    <w:rPr>
      <w:rFonts w:ascii="PT Astra Serif" w:hAnsi="PT Astra Serif"/>
      <w:i/>
      <w:sz w:val="24"/>
    </w:rPr>
  </w:style>
  <w:style w:type="paragraph" w:customStyle="1" w:styleId="354">
    <w:name w:val="Указатель35"/>
    <w:basedOn w:val="a"/>
    <w:link w:val="355"/>
    <w:rsid w:val="00CF7951"/>
    <w:rPr>
      <w:rFonts w:ascii="PT Astra Serif" w:hAnsi="PT Astra Serif"/>
    </w:rPr>
  </w:style>
  <w:style w:type="character" w:customStyle="1" w:styleId="355">
    <w:name w:val="Указатель35"/>
    <w:basedOn w:val="1"/>
    <w:link w:val="354"/>
    <w:rsid w:val="00CF7951"/>
    <w:rPr>
      <w:rFonts w:ascii="PT Astra Serif" w:hAnsi="PT Astra Serif"/>
      <w:sz w:val="24"/>
    </w:rPr>
  </w:style>
  <w:style w:type="paragraph" w:styleId="3ff5">
    <w:name w:val="Body Text 3"/>
    <w:basedOn w:val="a"/>
    <w:link w:val="3ff6"/>
    <w:rsid w:val="00CF7951"/>
    <w:pPr>
      <w:spacing w:after="120"/>
    </w:pPr>
    <w:rPr>
      <w:sz w:val="16"/>
    </w:rPr>
  </w:style>
  <w:style w:type="character" w:customStyle="1" w:styleId="3ff6">
    <w:name w:val="Основной текст 3 Знак"/>
    <w:basedOn w:val="1"/>
    <w:link w:val="3ff5"/>
    <w:rsid w:val="00CF7951"/>
    <w:rPr>
      <w:sz w:val="16"/>
    </w:rPr>
  </w:style>
  <w:style w:type="paragraph" w:customStyle="1" w:styleId="1fffffff4">
    <w:name w:val="Обычный1"/>
    <w:link w:val="1fffffff5"/>
    <w:rsid w:val="00CF7951"/>
    <w:rPr>
      <w:sz w:val="24"/>
    </w:rPr>
  </w:style>
  <w:style w:type="character" w:customStyle="1" w:styleId="1fffffff5">
    <w:name w:val="Обычный1"/>
    <w:link w:val="1fffffff4"/>
    <w:rsid w:val="00CF7951"/>
    <w:rPr>
      <w:sz w:val="24"/>
    </w:rPr>
  </w:style>
  <w:style w:type="paragraph" w:customStyle="1" w:styleId="3ff7">
    <w:name w:val="Текст выноски Знак3"/>
    <w:link w:val="3ff8"/>
    <w:rsid w:val="00CF7951"/>
    <w:rPr>
      <w:rFonts w:ascii="Tahoma" w:hAnsi="Tahoma"/>
      <w:sz w:val="16"/>
    </w:rPr>
  </w:style>
  <w:style w:type="character" w:customStyle="1" w:styleId="3ff8">
    <w:name w:val="Текст выноски Знак3"/>
    <w:link w:val="3ff7"/>
    <w:rsid w:val="00CF7951"/>
    <w:rPr>
      <w:rFonts w:ascii="Tahoma" w:hAnsi="Tahoma"/>
      <w:sz w:val="16"/>
    </w:rPr>
  </w:style>
  <w:style w:type="paragraph" w:customStyle="1" w:styleId="WW8Num14z7">
    <w:name w:val="WW8Num14z7"/>
    <w:link w:val="WW8Num14z70"/>
    <w:rsid w:val="00CF7951"/>
  </w:style>
  <w:style w:type="character" w:customStyle="1" w:styleId="WW8Num14z70">
    <w:name w:val="WW8Num14z7"/>
    <w:link w:val="WW8Num14z7"/>
    <w:rsid w:val="00CF7951"/>
  </w:style>
  <w:style w:type="paragraph" w:customStyle="1" w:styleId="Default">
    <w:name w:val="Default"/>
    <w:link w:val="Default0"/>
    <w:rsid w:val="00CF7951"/>
    <w:rPr>
      <w:sz w:val="24"/>
    </w:rPr>
  </w:style>
  <w:style w:type="character" w:customStyle="1" w:styleId="Default0">
    <w:name w:val="Default"/>
    <w:link w:val="Default"/>
    <w:rsid w:val="00CF7951"/>
    <w:rPr>
      <w:sz w:val="24"/>
    </w:rPr>
  </w:style>
  <w:style w:type="paragraph" w:customStyle="1" w:styleId="WW8Num26z0">
    <w:name w:val="WW8Num26z0"/>
    <w:link w:val="WW8Num26z00"/>
    <w:rsid w:val="00CF7951"/>
    <w:rPr>
      <w:rFonts w:ascii="Symbol" w:hAnsi="Symbol"/>
    </w:rPr>
  </w:style>
  <w:style w:type="character" w:customStyle="1" w:styleId="WW8Num26z00">
    <w:name w:val="WW8Num26z0"/>
    <w:link w:val="WW8Num26z0"/>
    <w:rsid w:val="00CF7951"/>
    <w:rPr>
      <w:rFonts w:ascii="Symbol" w:hAnsi="Symbol"/>
    </w:rPr>
  </w:style>
  <w:style w:type="paragraph" w:customStyle="1" w:styleId="4f6">
    <w:name w:val="Указатель4"/>
    <w:basedOn w:val="a"/>
    <w:link w:val="4f7"/>
    <w:rsid w:val="00CF7951"/>
    <w:rPr>
      <w:rFonts w:ascii="PT Astra Serif" w:hAnsi="PT Astra Serif"/>
    </w:rPr>
  </w:style>
  <w:style w:type="character" w:customStyle="1" w:styleId="4f7">
    <w:name w:val="Указатель4"/>
    <w:basedOn w:val="1"/>
    <w:link w:val="4f6"/>
    <w:rsid w:val="00CF7951"/>
    <w:rPr>
      <w:rFonts w:ascii="PT Astra Serif" w:hAnsi="PT Astra Serif"/>
      <w:sz w:val="24"/>
    </w:rPr>
  </w:style>
  <w:style w:type="paragraph" w:customStyle="1" w:styleId="WW8Num9z5">
    <w:name w:val="WW8Num9z5"/>
    <w:link w:val="WW8Num9z50"/>
    <w:rsid w:val="00CF7951"/>
  </w:style>
  <w:style w:type="character" w:customStyle="1" w:styleId="WW8Num9z50">
    <w:name w:val="WW8Num9z5"/>
    <w:link w:val="WW8Num9z5"/>
    <w:rsid w:val="00CF7951"/>
  </w:style>
  <w:style w:type="paragraph" w:customStyle="1" w:styleId="WW8Num42z1">
    <w:name w:val="WW8Num42z1"/>
    <w:link w:val="WW8Num42z10"/>
    <w:rsid w:val="00CF7951"/>
    <w:rPr>
      <w:rFonts w:ascii="Courier New" w:hAnsi="Courier New"/>
    </w:rPr>
  </w:style>
  <w:style w:type="character" w:customStyle="1" w:styleId="WW8Num42z10">
    <w:name w:val="WW8Num42z1"/>
    <w:link w:val="WW8Num42z1"/>
    <w:rsid w:val="00CF7951"/>
    <w:rPr>
      <w:rFonts w:ascii="Courier New" w:hAnsi="Courier New"/>
    </w:rPr>
  </w:style>
  <w:style w:type="paragraph" w:customStyle="1" w:styleId="xl102">
    <w:name w:val="xl102"/>
    <w:basedOn w:val="a"/>
    <w:link w:val="xl1020"/>
    <w:rsid w:val="00CF7951"/>
    <w:pPr>
      <w:spacing w:before="280" w:after="280"/>
      <w:jc w:val="center"/>
    </w:pPr>
    <w:rPr>
      <w:rFonts w:ascii="Times New Roman CYR" w:hAnsi="Times New Roman CYR"/>
    </w:rPr>
  </w:style>
  <w:style w:type="character" w:customStyle="1" w:styleId="xl1020">
    <w:name w:val="xl102"/>
    <w:basedOn w:val="1"/>
    <w:link w:val="xl102"/>
    <w:rsid w:val="00CF7951"/>
    <w:rPr>
      <w:rFonts w:ascii="Times New Roman CYR" w:hAnsi="Times New Roman CYR"/>
      <w:sz w:val="24"/>
    </w:rPr>
  </w:style>
  <w:style w:type="paragraph" w:customStyle="1" w:styleId="583">
    <w:name w:val="Основной шрифт абзаца58"/>
    <w:link w:val="584"/>
    <w:rsid w:val="00CF7951"/>
  </w:style>
  <w:style w:type="character" w:customStyle="1" w:styleId="584">
    <w:name w:val="Основной шрифт абзаца58"/>
    <w:link w:val="583"/>
    <w:rsid w:val="00CF7951"/>
  </w:style>
  <w:style w:type="paragraph" w:customStyle="1" w:styleId="9d">
    <w:name w:val="Знак9 Знак"/>
    <w:link w:val="9e"/>
    <w:rsid w:val="00CF7951"/>
    <w:rPr>
      <w:sz w:val="24"/>
    </w:rPr>
  </w:style>
  <w:style w:type="character" w:customStyle="1" w:styleId="9e">
    <w:name w:val="Знак9 Знак"/>
    <w:link w:val="9d"/>
    <w:rsid w:val="00CF7951"/>
    <w:rPr>
      <w:sz w:val="24"/>
    </w:rPr>
  </w:style>
  <w:style w:type="paragraph" w:customStyle="1" w:styleId="118">
    <w:name w:val="Основной шрифт абзаца11"/>
    <w:link w:val="119"/>
    <w:rsid w:val="00CF7951"/>
  </w:style>
  <w:style w:type="character" w:customStyle="1" w:styleId="119">
    <w:name w:val="Основной шрифт абзаца11"/>
    <w:link w:val="118"/>
    <w:rsid w:val="00CF7951"/>
  </w:style>
  <w:style w:type="paragraph" w:customStyle="1" w:styleId="WW8Num30z0">
    <w:name w:val="WW8Num30z0"/>
    <w:link w:val="WW8Num30z00"/>
    <w:rsid w:val="00CF7951"/>
    <w:rPr>
      <w:rFonts w:ascii="Symbol" w:hAnsi="Symbol"/>
    </w:rPr>
  </w:style>
  <w:style w:type="character" w:customStyle="1" w:styleId="WW8Num30z00">
    <w:name w:val="WW8Num30z0"/>
    <w:link w:val="WW8Num30z0"/>
    <w:rsid w:val="00CF7951"/>
    <w:rPr>
      <w:rFonts w:ascii="Symbol" w:hAnsi="Symbol"/>
    </w:rPr>
  </w:style>
  <w:style w:type="paragraph" w:customStyle="1" w:styleId="21f4">
    <w:name w:val="Основной шрифт абзаца21"/>
    <w:link w:val="21f5"/>
    <w:rsid w:val="00CF7951"/>
  </w:style>
  <w:style w:type="character" w:customStyle="1" w:styleId="21f5">
    <w:name w:val="Основной шрифт абзаца21"/>
    <w:link w:val="21f4"/>
    <w:rsid w:val="00CF7951"/>
  </w:style>
  <w:style w:type="paragraph" w:customStyle="1" w:styleId="5f9">
    <w:name w:val="Заголовок 5 Знак"/>
    <w:link w:val="5fa"/>
    <w:rsid w:val="00CF7951"/>
    <w:rPr>
      <w:rFonts w:ascii="Calibri" w:hAnsi="Calibri"/>
      <w:b/>
      <w:i/>
      <w:sz w:val="26"/>
    </w:rPr>
  </w:style>
  <w:style w:type="character" w:customStyle="1" w:styleId="5fa">
    <w:name w:val="Заголовок 5 Знак"/>
    <w:link w:val="5f9"/>
    <w:rsid w:val="00CF7951"/>
    <w:rPr>
      <w:rFonts w:ascii="Calibri" w:hAnsi="Calibri"/>
      <w:b/>
      <w:i/>
      <w:sz w:val="26"/>
    </w:rPr>
  </w:style>
  <w:style w:type="paragraph" w:customStyle="1" w:styleId="417">
    <w:name w:val="Название объекта41"/>
    <w:basedOn w:val="a"/>
    <w:link w:val="418"/>
    <w:rsid w:val="00CF7951"/>
    <w:pPr>
      <w:spacing w:before="120" w:after="120"/>
    </w:pPr>
    <w:rPr>
      <w:rFonts w:ascii="PT Astra Serif" w:hAnsi="PT Astra Serif"/>
      <w:i/>
    </w:rPr>
  </w:style>
  <w:style w:type="character" w:customStyle="1" w:styleId="418">
    <w:name w:val="Название объекта41"/>
    <w:basedOn w:val="1"/>
    <w:link w:val="417"/>
    <w:rsid w:val="00CF7951"/>
    <w:rPr>
      <w:rFonts w:ascii="PT Astra Serif" w:hAnsi="PT Astra Serif"/>
      <w:i/>
      <w:sz w:val="24"/>
    </w:rPr>
  </w:style>
  <w:style w:type="paragraph" w:customStyle="1" w:styleId="WW8Num14z1">
    <w:name w:val="WW8Num14z1"/>
    <w:link w:val="WW8Num14z10"/>
    <w:rsid w:val="00CF7951"/>
    <w:rPr>
      <w:rFonts w:ascii="Courier New" w:hAnsi="Courier New"/>
    </w:rPr>
  </w:style>
  <w:style w:type="character" w:customStyle="1" w:styleId="WW8Num14z10">
    <w:name w:val="WW8Num14z1"/>
    <w:link w:val="WW8Num14z1"/>
    <w:rsid w:val="00CF7951"/>
    <w:rPr>
      <w:rFonts w:ascii="Courier New" w:hAnsi="Courier New"/>
    </w:rPr>
  </w:style>
  <w:style w:type="paragraph" w:customStyle="1" w:styleId="2fff8">
    <w:name w:val="Текст Знак2"/>
    <w:link w:val="2fff9"/>
    <w:rsid w:val="00CF7951"/>
    <w:rPr>
      <w:rFonts w:ascii="Courier New" w:hAnsi="Courier New"/>
    </w:rPr>
  </w:style>
  <w:style w:type="character" w:customStyle="1" w:styleId="2fff9">
    <w:name w:val="Текст Знак2"/>
    <w:link w:val="2fff8"/>
    <w:rsid w:val="00CF7951"/>
    <w:rPr>
      <w:rFonts w:ascii="Courier New" w:hAnsi="Courier New"/>
    </w:rPr>
  </w:style>
  <w:style w:type="paragraph" w:customStyle="1" w:styleId="363">
    <w:name w:val="Указатель36"/>
    <w:basedOn w:val="a"/>
    <w:link w:val="364"/>
    <w:rsid w:val="00CF7951"/>
    <w:rPr>
      <w:rFonts w:ascii="PT Astra Serif" w:hAnsi="PT Astra Serif"/>
    </w:rPr>
  </w:style>
  <w:style w:type="character" w:customStyle="1" w:styleId="364">
    <w:name w:val="Указатель36"/>
    <w:basedOn w:val="1"/>
    <w:link w:val="363"/>
    <w:rsid w:val="00CF7951"/>
    <w:rPr>
      <w:rFonts w:ascii="PT Astra Serif" w:hAnsi="PT Astra Serif"/>
      <w:sz w:val="24"/>
    </w:rPr>
  </w:style>
  <w:style w:type="paragraph" w:customStyle="1" w:styleId="WW8Num36z1">
    <w:name w:val="WW8Num36z1"/>
    <w:link w:val="WW8Num36z10"/>
    <w:rsid w:val="00CF7951"/>
    <w:rPr>
      <w:rFonts w:ascii="Courier New" w:hAnsi="Courier New"/>
    </w:rPr>
  </w:style>
  <w:style w:type="character" w:customStyle="1" w:styleId="WW8Num36z10">
    <w:name w:val="WW8Num36z1"/>
    <w:link w:val="WW8Num36z1"/>
    <w:rsid w:val="00CF7951"/>
    <w:rPr>
      <w:rFonts w:ascii="Courier New" w:hAnsi="Courier New"/>
    </w:rPr>
  </w:style>
  <w:style w:type="paragraph" w:customStyle="1" w:styleId="WW8Num7z5">
    <w:name w:val="WW8Num7z5"/>
    <w:link w:val="WW8Num7z50"/>
    <w:rsid w:val="00CF7951"/>
  </w:style>
  <w:style w:type="character" w:customStyle="1" w:styleId="WW8Num7z50">
    <w:name w:val="WW8Num7z5"/>
    <w:link w:val="WW8Num7z5"/>
    <w:rsid w:val="00CF7951"/>
  </w:style>
  <w:style w:type="paragraph" w:styleId="5fb">
    <w:name w:val="toc 5"/>
    <w:next w:val="a"/>
    <w:link w:val="5fc"/>
    <w:uiPriority w:val="39"/>
    <w:rsid w:val="00CF7951"/>
    <w:pPr>
      <w:ind w:left="800"/>
    </w:pPr>
    <w:rPr>
      <w:rFonts w:ascii="XO Thames" w:hAnsi="XO Thames"/>
      <w:sz w:val="28"/>
    </w:rPr>
  </w:style>
  <w:style w:type="character" w:customStyle="1" w:styleId="5fc">
    <w:name w:val="Оглавление 5 Знак"/>
    <w:link w:val="5fb"/>
    <w:rsid w:val="00CF7951"/>
    <w:rPr>
      <w:rFonts w:ascii="XO Thames" w:hAnsi="XO Thames"/>
      <w:sz w:val="28"/>
    </w:rPr>
  </w:style>
  <w:style w:type="paragraph" w:customStyle="1" w:styleId="WW8Num15z7">
    <w:name w:val="WW8Num15z7"/>
    <w:link w:val="WW8Num15z70"/>
    <w:rsid w:val="00CF7951"/>
  </w:style>
  <w:style w:type="character" w:customStyle="1" w:styleId="WW8Num15z70">
    <w:name w:val="WW8Num15z7"/>
    <w:link w:val="WW8Num15z7"/>
    <w:rsid w:val="00CF7951"/>
  </w:style>
  <w:style w:type="paragraph" w:customStyle="1" w:styleId="1fffffff6">
    <w:name w:val="Текст1"/>
    <w:basedOn w:val="3ff9"/>
    <w:link w:val="1fffffff7"/>
    <w:rsid w:val="00CF7951"/>
  </w:style>
  <w:style w:type="paragraph" w:customStyle="1" w:styleId="3ff9">
    <w:name w:val="Название объекта3"/>
    <w:basedOn w:val="a"/>
    <w:link w:val="3ffa"/>
    <w:rsid w:val="00CF7951"/>
    <w:pPr>
      <w:spacing w:before="120" w:after="120"/>
    </w:pPr>
    <w:rPr>
      <w:rFonts w:ascii="PT Astra Serif" w:hAnsi="PT Astra Serif"/>
      <w:i/>
    </w:rPr>
  </w:style>
  <w:style w:type="character" w:customStyle="1" w:styleId="3ffa">
    <w:name w:val="Название объекта3"/>
    <w:basedOn w:val="1"/>
    <w:link w:val="3ff9"/>
    <w:rsid w:val="00CF7951"/>
    <w:rPr>
      <w:rFonts w:ascii="PT Astra Serif" w:hAnsi="PT Astra Serif"/>
      <w:i/>
      <w:sz w:val="24"/>
    </w:rPr>
  </w:style>
  <w:style w:type="character" w:customStyle="1" w:styleId="1fffffff7">
    <w:name w:val="Текст1"/>
    <w:basedOn w:val="3ffa"/>
    <w:link w:val="1fffffff6"/>
    <w:rsid w:val="00CF7951"/>
    <w:rPr>
      <w:rFonts w:ascii="PT Astra Serif" w:hAnsi="PT Astra Serif"/>
      <w:i/>
      <w:sz w:val="24"/>
    </w:rPr>
  </w:style>
  <w:style w:type="paragraph" w:customStyle="1" w:styleId="1fffffff8">
    <w:name w:val="Знак Знак Знак1"/>
    <w:link w:val="1fffffff9"/>
    <w:rsid w:val="00CF7951"/>
    <w:rPr>
      <w:i/>
      <w:sz w:val="22"/>
    </w:rPr>
  </w:style>
  <w:style w:type="character" w:customStyle="1" w:styleId="1fffffff9">
    <w:name w:val="Знак Знак Знак1"/>
    <w:link w:val="1fffffff8"/>
    <w:rsid w:val="00CF7951"/>
    <w:rPr>
      <w:i/>
      <w:sz w:val="22"/>
    </w:rPr>
  </w:style>
  <w:style w:type="paragraph" w:customStyle="1" w:styleId="WW8Num12z8">
    <w:name w:val="WW8Num12z8"/>
    <w:link w:val="WW8Num12z80"/>
    <w:rsid w:val="00CF7951"/>
  </w:style>
  <w:style w:type="character" w:customStyle="1" w:styleId="WW8Num12z80">
    <w:name w:val="WW8Num12z8"/>
    <w:link w:val="WW8Num12z8"/>
    <w:rsid w:val="00CF7951"/>
  </w:style>
  <w:style w:type="paragraph" w:customStyle="1" w:styleId="WW8Num3z2">
    <w:name w:val="WW8Num3z2"/>
    <w:link w:val="WW8Num3z20"/>
    <w:rsid w:val="00CF7951"/>
  </w:style>
  <w:style w:type="character" w:customStyle="1" w:styleId="WW8Num3z20">
    <w:name w:val="WW8Num3z2"/>
    <w:link w:val="WW8Num3z2"/>
    <w:rsid w:val="00CF7951"/>
  </w:style>
  <w:style w:type="paragraph" w:customStyle="1" w:styleId="WW8Num27z0">
    <w:name w:val="WW8Num27z0"/>
    <w:link w:val="WW8Num27z00"/>
    <w:rsid w:val="00CF7951"/>
    <w:rPr>
      <w:rFonts w:ascii="Symbol" w:hAnsi="Symbol"/>
    </w:rPr>
  </w:style>
  <w:style w:type="character" w:customStyle="1" w:styleId="WW8Num27z00">
    <w:name w:val="WW8Num27z0"/>
    <w:link w:val="WW8Num27z0"/>
    <w:rsid w:val="00CF7951"/>
    <w:rPr>
      <w:rFonts w:ascii="Symbol" w:hAnsi="Symbol"/>
    </w:rPr>
  </w:style>
  <w:style w:type="paragraph" w:customStyle="1" w:styleId="1fffffffa">
    <w:name w:val="Название Знак Знак Знак1"/>
    <w:link w:val="1fffffffb"/>
    <w:rsid w:val="00CF7951"/>
    <w:rPr>
      <w:rFonts w:ascii="Cambria" w:hAnsi="Cambria"/>
      <w:color w:val="17365D"/>
      <w:spacing w:val="5"/>
      <w:sz w:val="52"/>
    </w:rPr>
  </w:style>
  <w:style w:type="character" w:customStyle="1" w:styleId="1fffffffb">
    <w:name w:val="Название Знак Знак Знак1"/>
    <w:link w:val="1fffffffa"/>
    <w:rsid w:val="00CF7951"/>
    <w:rPr>
      <w:rFonts w:ascii="Cambria" w:hAnsi="Cambria"/>
      <w:color w:val="17365D"/>
      <w:spacing w:val="5"/>
      <w:sz w:val="52"/>
    </w:rPr>
  </w:style>
  <w:style w:type="paragraph" w:customStyle="1" w:styleId="xl87">
    <w:name w:val="xl87"/>
    <w:basedOn w:val="a"/>
    <w:link w:val="xl870"/>
    <w:rsid w:val="00CF7951"/>
    <w:pPr>
      <w:spacing w:before="280" w:after="280"/>
      <w:jc w:val="center"/>
    </w:pPr>
  </w:style>
  <w:style w:type="character" w:customStyle="1" w:styleId="xl870">
    <w:name w:val="xl87"/>
    <w:basedOn w:val="1"/>
    <w:link w:val="xl87"/>
    <w:rsid w:val="00CF7951"/>
    <w:rPr>
      <w:sz w:val="24"/>
    </w:rPr>
  </w:style>
  <w:style w:type="paragraph" w:customStyle="1" w:styleId="329">
    <w:name w:val="Основной текст с отступом 32"/>
    <w:basedOn w:val="a"/>
    <w:link w:val="32a"/>
    <w:rsid w:val="00CF7951"/>
    <w:pPr>
      <w:widowControl w:val="0"/>
      <w:spacing w:after="120"/>
      <w:ind w:left="283"/>
    </w:pPr>
    <w:rPr>
      <w:sz w:val="16"/>
    </w:rPr>
  </w:style>
  <w:style w:type="character" w:customStyle="1" w:styleId="32a">
    <w:name w:val="Основной текст с отступом 32"/>
    <w:basedOn w:val="1"/>
    <w:link w:val="329"/>
    <w:rsid w:val="00CF7951"/>
    <w:rPr>
      <w:sz w:val="16"/>
    </w:rPr>
  </w:style>
  <w:style w:type="paragraph" w:customStyle="1" w:styleId="1fffffffc">
    <w:name w:val="Верхний колонтитул1"/>
    <w:basedOn w:val="a"/>
    <w:link w:val="3ffb"/>
    <w:rsid w:val="00CF7951"/>
    <w:pPr>
      <w:widowControl w:val="0"/>
      <w:tabs>
        <w:tab w:val="center" w:pos="4153"/>
        <w:tab w:val="right" w:pos="8306"/>
      </w:tabs>
    </w:pPr>
  </w:style>
  <w:style w:type="character" w:customStyle="1" w:styleId="3ffb">
    <w:name w:val="Верхний колонтитул Знак3"/>
    <w:basedOn w:val="1"/>
    <w:link w:val="1fffffffc"/>
    <w:rsid w:val="00CF7951"/>
    <w:rPr>
      <w:sz w:val="24"/>
    </w:rPr>
  </w:style>
  <w:style w:type="paragraph" w:customStyle="1" w:styleId="7f2">
    <w:name w:val="Гиперссылка7"/>
    <w:link w:val="7f3"/>
    <w:rsid w:val="00CF7951"/>
    <w:rPr>
      <w:color w:val="0000FF"/>
      <w:u w:val="single"/>
    </w:rPr>
  </w:style>
  <w:style w:type="character" w:customStyle="1" w:styleId="7f3">
    <w:name w:val="Гиперссылка7"/>
    <w:link w:val="7f2"/>
    <w:rsid w:val="00CF7951"/>
    <w:rPr>
      <w:color w:val="0000FF"/>
      <w:u w:val="single"/>
    </w:rPr>
  </w:style>
  <w:style w:type="paragraph" w:customStyle="1" w:styleId="6f8">
    <w:name w:val="Знак Знак6"/>
    <w:link w:val="6f9"/>
    <w:rsid w:val="00CF7951"/>
    <w:rPr>
      <w:sz w:val="24"/>
    </w:rPr>
  </w:style>
  <w:style w:type="character" w:customStyle="1" w:styleId="6f9">
    <w:name w:val="Знак Знак6"/>
    <w:link w:val="6f8"/>
    <w:rsid w:val="00CF7951"/>
    <w:rPr>
      <w:sz w:val="24"/>
    </w:rPr>
  </w:style>
  <w:style w:type="paragraph" w:customStyle="1" w:styleId="WW8Num1z8">
    <w:name w:val="WW8Num1z8"/>
    <w:link w:val="WW8Num1z80"/>
    <w:rsid w:val="00CF7951"/>
  </w:style>
  <w:style w:type="character" w:customStyle="1" w:styleId="WW8Num1z80">
    <w:name w:val="WW8Num1z8"/>
    <w:link w:val="WW8Num1z8"/>
    <w:rsid w:val="00CF7951"/>
  </w:style>
  <w:style w:type="paragraph" w:customStyle="1" w:styleId="518">
    <w:name w:val="Название объекта51"/>
    <w:basedOn w:val="a"/>
    <w:link w:val="519"/>
    <w:rsid w:val="00CF7951"/>
    <w:pPr>
      <w:spacing w:before="120" w:after="120"/>
    </w:pPr>
    <w:rPr>
      <w:rFonts w:ascii="PT Astra Serif" w:hAnsi="PT Astra Serif"/>
      <w:i/>
    </w:rPr>
  </w:style>
  <w:style w:type="character" w:customStyle="1" w:styleId="519">
    <w:name w:val="Название объекта51"/>
    <w:basedOn w:val="1"/>
    <w:link w:val="518"/>
    <w:rsid w:val="00CF7951"/>
    <w:rPr>
      <w:rFonts w:ascii="PT Astra Serif" w:hAnsi="PT Astra Serif"/>
      <w:i/>
      <w:sz w:val="24"/>
    </w:rPr>
  </w:style>
  <w:style w:type="paragraph" w:customStyle="1" w:styleId="553">
    <w:name w:val="Указатель55"/>
    <w:basedOn w:val="a"/>
    <w:link w:val="554"/>
    <w:rsid w:val="00CF7951"/>
    <w:rPr>
      <w:rFonts w:ascii="PT Astra Serif" w:hAnsi="PT Astra Serif"/>
    </w:rPr>
  </w:style>
  <w:style w:type="character" w:customStyle="1" w:styleId="554">
    <w:name w:val="Указатель55"/>
    <w:basedOn w:val="1"/>
    <w:link w:val="553"/>
    <w:rsid w:val="00CF7951"/>
    <w:rPr>
      <w:rFonts w:ascii="PT Astra Serif" w:hAnsi="PT Astra Serif"/>
      <w:sz w:val="24"/>
    </w:rPr>
  </w:style>
  <w:style w:type="paragraph" w:customStyle="1" w:styleId="WW8Num21z2">
    <w:name w:val="WW8Num21z2"/>
    <w:link w:val="WW8Num21z20"/>
    <w:rsid w:val="00CF7951"/>
  </w:style>
  <w:style w:type="character" w:customStyle="1" w:styleId="WW8Num21z20">
    <w:name w:val="WW8Num21z2"/>
    <w:link w:val="WW8Num21z2"/>
    <w:rsid w:val="00CF7951"/>
  </w:style>
  <w:style w:type="paragraph" w:customStyle="1" w:styleId="713">
    <w:name w:val="Указатель71"/>
    <w:basedOn w:val="a"/>
    <w:link w:val="714"/>
    <w:rsid w:val="00CF7951"/>
    <w:rPr>
      <w:rFonts w:ascii="PT Astra Serif" w:hAnsi="PT Astra Serif"/>
    </w:rPr>
  </w:style>
  <w:style w:type="character" w:customStyle="1" w:styleId="714">
    <w:name w:val="Указатель71"/>
    <w:basedOn w:val="1"/>
    <w:link w:val="713"/>
    <w:rsid w:val="00CF7951"/>
    <w:rPr>
      <w:rFonts w:ascii="PT Astra Serif" w:hAnsi="PT Astra Serif"/>
      <w:sz w:val="24"/>
    </w:rPr>
  </w:style>
  <w:style w:type="paragraph" w:customStyle="1" w:styleId="8f">
    <w:name w:val="Знак8 Знак"/>
    <w:link w:val="8f0"/>
    <w:rsid w:val="00CF7951"/>
    <w:rPr>
      <w:sz w:val="22"/>
    </w:rPr>
  </w:style>
  <w:style w:type="character" w:customStyle="1" w:styleId="8f0">
    <w:name w:val="Знак8 Знак"/>
    <w:link w:val="8f"/>
    <w:rsid w:val="00CF7951"/>
    <w:rPr>
      <w:sz w:val="22"/>
    </w:rPr>
  </w:style>
  <w:style w:type="paragraph" w:customStyle="1" w:styleId="xl125">
    <w:name w:val="xl125"/>
    <w:basedOn w:val="a"/>
    <w:link w:val="xl1250"/>
    <w:rsid w:val="00CF7951"/>
    <w:pPr>
      <w:spacing w:before="280" w:after="280"/>
      <w:jc w:val="center"/>
    </w:pPr>
    <w:rPr>
      <w:rFonts w:ascii="Times New Roman CYR" w:hAnsi="Times New Roman CYR"/>
    </w:rPr>
  </w:style>
  <w:style w:type="character" w:customStyle="1" w:styleId="xl1250">
    <w:name w:val="xl125"/>
    <w:basedOn w:val="1"/>
    <w:link w:val="xl125"/>
    <w:rsid w:val="00CF7951"/>
    <w:rPr>
      <w:rFonts w:ascii="Times New Roman CYR" w:hAnsi="Times New Roman CYR"/>
      <w:sz w:val="24"/>
    </w:rPr>
  </w:style>
  <w:style w:type="paragraph" w:customStyle="1" w:styleId="WW8Num3z8">
    <w:name w:val="WW8Num3z8"/>
    <w:link w:val="WW8Num3z80"/>
    <w:rsid w:val="00CF7951"/>
  </w:style>
  <w:style w:type="character" w:customStyle="1" w:styleId="WW8Num3z80">
    <w:name w:val="WW8Num3z8"/>
    <w:link w:val="WW8Num3z8"/>
    <w:rsid w:val="00CF7951"/>
  </w:style>
  <w:style w:type="paragraph" w:customStyle="1" w:styleId="WW8Num28z1">
    <w:name w:val="WW8Num28z1"/>
    <w:link w:val="WW8Num28z10"/>
    <w:rsid w:val="00CF7951"/>
  </w:style>
  <w:style w:type="character" w:customStyle="1" w:styleId="WW8Num28z10">
    <w:name w:val="WW8Num28z1"/>
    <w:link w:val="WW8Num28z1"/>
    <w:rsid w:val="00CF7951"/>
  </w:style>
  <w:style w:type="paragraph" w:customStyle="1" w:styleId="WW8Num33z7">
    <w:name w:val="WW8Num33z7"/>
    <w:link w:val="WW8Num33z70"/>
    <w:rsid w:val="00CF7951"/>
  </w:style>
  <w:style w:type="character" w:customStyle="1" w:styleId="WW8Num33z70">
    <w:name w:val="WW8Num33z7"/>
    <w:link w:val="WW8Num33z7"/>
    <w:rsid w:val="00CF7951"/>
  </w:style>
  <w:style w:type="paragraph" w:customStyle="1" w:styleId="WW8Num18z2">
    <w:name w:val="WW8Num18z2"/>
    <w:link w:val="WW8Num18z20"/>
    <w:rsid w:val="00CF7951"/>
    <w:rPr>
      <w:rFonts w:ascii="Wingdings" w:hAnsi="Wingdings"/>
    </w:rPr>
  </w:style>
  <w:style w:type="character" w:customStyle="1" w:styleId="WW8Num18z20">
    <w:name w:val="WW8Num18z2"/>
    <w:link w:val="WW8Num18z2"/>
    <w:rsid w:val="00CF7951"/>
    <w:rPr>
      <w:rFonts w:ascii="Wingdings" w:hAnsi="Wingdings"/>
    </w:rPr>
  </w:style>
  <w:style w:type="paragraph" w:customStyle="1" w:styleId="295">
    <w:name w:val="Основной текст с отступом 29"/>
    <w:basedOn w:val="a"/>
    <w:link w:val="296"/>
    <w:rsid w:val="00CF7951"/>
    <w:pPr>
      <w:spacing w:line="360" w:lineRule="auto"/>
      <w:ind w:firstLine="709"/>
    </w:pPr>
    <w:rPr>
      <w:i/>
      <w:color w:val="FF0000"/>
    </w:rPr>
  </w:style>
  <w:style w:type="character" w:customStyle="1" w:styleId="296">
    <w:name w:val="Основной текст с отступом 29"/>
    <w:basedOn w:val="1"/>
    <w:link w:val="295"/>
    <w:rsid w:val="00CF7951"/>
    <w:rPr>
      <w:i/>
      <w:color w:val="FF0000"/>
      <w:sz w:val="24"/>
    </w:rPr>
  </w:style>
  <w:style w:type="paragraph" w:customStyle="1" w:styleId="424">
    <w:name w:val="Основной шрифт абзаца42"/>
    <w:link w:val="425"/>
    <w:rsid w:val="00CF7951"/>
  </w:style>
  <w:style w:type="character" w:customStyle="1" w:styleId="425">
    <w:name w:val="Основной шрифт абзаца42"/>
    <w:link w:val="424"/>
    <w:rsid w:val="00CF7951"/>
  </w:style>
  <w:style w:type="paragraph" w:customStyle="1" w:styleId="afff9">
    <w:name w:val="Верхний колонтитул Знак Знак Знак"/>
    <w:link w:val="afffa"/>
    <w:rsid w:val="00CF7951"/>
    <w:rPr>
      <w:sz w:val="24"/>
    </w:rPr>
  </w:style>
  <w:style w:type="character" w:customStyle="1" w:styleId="afffa">
    <w:name w:val="Верхний колонтитул Знак Знак Знак"/>
    <w:link w:val="afff9"/>
    <w:rsid w:val="00CF7951"/>
    <w:rPr>
      <w:sz w:val="24"/>
    </w:rPr>
  </w:style>
  <w:style w:type="paragraph" w:customStyle="1" w:styleId="23a">
    <w:name w:val="Основной текст 23"/>
    <w:basedOn w:val="a"/>
    <w:link w:val="23b"/>
    <w:rsid w:val="00CF7951"/>
    <w:pPr>
      <w:widowControl w:val="0"/>
      <w:spacing w:after="120" w:line="480" w:lineRule="auto"/>
    </w:pPr>
  </w:style>
  <w:style w:type="character" w:customStyle="1" w:styleId="23b">
    <w:name w:val="Основной текст 23"/>
    <w:basedOn w:val="1"/>
    <w:link w:val="23a"/>
    <w:rsid w:val="00CF7951"/>
    <w:rPr>
      <w:sz w:val="24"/>
    </w:rPr>
  </w:style>
  <w:style w:type="paragraph" w:customStyle="1" w:styleId="WW8Num28z0">
    <w:name w:val="WW8Num28z0"/>
    <w:link w:val="WW8Num28z00"/>
    <w:rsid w:val="00CF7951"/>
  </w:style>
  <w:style w:type="character" w:customStyle="1" w:styleId="WW8Num28z00">
    <w:name w:val="WW8Num28z0"/>
    <w:link w:val="WW8Num28z0"/>
    <w:rsid w:val="00CF7951"/>
  </w:style>
  <w:style w:type="paragraph" w:customStyle="1" w:styleId="1fffffffd">
    <w:name w:val="Обычный1"/>
    <w:link w:val="1fffffffe"/>
    <w:rsid w:val="00CF7951"/>
    <w:rPr>
      <w:sz w:val="24"/>
    </w:rPr>
  </w:style>
  <w:style w:type="character" w:customStyle="1" w:styleId="1fffffffe">
    <w:name w:val="Обычный1"/>
    <w:link w:val="1fffffffd"/>
    <w:rsid w:val="00CF7951"/>
    <w:rPr>
      <w:sz w:val="24"/>
    </w:rPr>
  </w:style>
  <w:style w:type="paragraph" w:customStyle="1" w:styleId="504">
    <w:name w:val="Основной шрифт абзаца50"/>
    <w:link w:val="505"/>
    <w:rsid w:val="00CF7951"/>
  </w:style>
  <w:style w:type="character" w:customStyle="1" w:styleId="505">
    <w:name w:val="Основной шрифт абзаца50"/>
    <w:link w:val="504"/>
    <w:rsid w:val="00CF7951"/>
  </w:style>
  <w:style w:type="paragraph" w:customStyle="1" w:styleId="404">
    <w:name w:val="Название объекта40"/>
    <w:basedOn w:val="a"/>
    <w:link w:val="405"/>
    <w:rsid w:val="00CF7951"/>
    <w:pPr>
      <w:spacing w:before="120" w:after="120"/>
    </w:pPr>
    <w:rPr>
      <w:rFonts w:ascii="PT Astra Serif" w:hAnsi="PT Astra Serif"/>
      <w:i/>
    </w:rPr>
  </w:style>
  <w:style w:type="character" w:customStyle="1" w:styleId="405">
    <w:name w:val="Название объекта40"/>
    <w:basedOn w:val="1"/>
    <w:link w:val="404"/>
    <w:rsid w:val="00CF7951"/>
    <w:rPr>
      <w:rFonts w:ascii="PT Astra Serif" w:hAnsi="PT Astra Serif"/>
      <w:i/>
      <w:sz w:val="24"/>
    </w:rPr>
  </w:style>
  <w:style w:type="paragraph" w:customStyle="1" w:styleId="xl120">
    <w:name w:val="xl120"/>
    <w:basedOn w:val="a"/>
    <w:link w:val="xl1200"/>
    <w:rsid w:val="00CF7951"/>
    <w:pPr>
      <w:spacing w:before="280" w:after="280"/>
      <w:jc w:val="center"/>
    </w:pPr>
    <w:rPr>
      <w:rFonts w:ascii="Times New Roman CYR" w:hAnsi="Times New Roman CYR"/>
    </w:rPr>
  </w:style>
  <w:style w:type="character" w:customStyle="1" w:styleId="xl1200">
    <w:name w:val="xl120"/>
    <w:basedOn w:val="1"/>
    <w:link w:val="xl120"/>
    <w:rsid w:val="00CF7951"/>
    <w:rPr>
      <w:rFonts w:ascii="Times New Roman CYR" w:hAnsi="Times New Roman CYR"/>
      <w:sz w:val="24"/>
    </w:rPr>
  </w:style>
  <w:style w:type="paragraph" w:customStyle="1" w:styleId="3ffc">
    <w:name w:val="Гиперссылка3"/>
    <w:link w:val="3ffd"/>
    <w:rsid w:val="00CF7951"/>
    <w:rPr>
      <w:color w:val="0000FF"/>
      <w:u w:val="single"/>
    </w:rPr>
  </w:style>
  <w:style w:type="character" w:customStyle="1" w:styleId="3ffd">
    <w:name w:val="Гиперссылка3"/>
    <w:link w:val="3ffc"/>
    <w:rsid w:val="00CF7951"/>
    <w:rPr>
      <w:color w:val="0000FF"/>
      <w:u w:val="single"/>
    </w:rPr>
  </w:style>
  <w:style w:type="paragraph" w:customStyle="1" w:styleId="WW8Num29z2">
    <w:name w:val="WW8Num29z2"/>
    <w:link w:val="WW8Num29z20"/>
    <w:rsid w:val="00CF7951"/>
    <w:rPr>
      <w:rFonts w:ascii="Wingdings" w:hAnsi="Wingdings"/>
    </w:rPr>
  </w:style>
  <w:style w:type="character" w:customStyle="1" w:styleId="WW8Num29z20">
    <w:name w:val="WW8Num29z2"/>
    <w:link w:val="WW8Num29z2"/>
    <w:rsid w:val="00CF7951"/>
    <w:rPr>
      <w:rFonts w:ascii="Wingdings" w:hAnsi="Wingdings"/>
    </w:rPr>
  </w:style>
  <w:style w:type="paragraph" w:customStyle="1" w:styleId="WW8Num26z5">
    <w:name w:val="WW8Num26z5"/>
    <w:link w:val="WW8Num26z50"/>
    <w:rsid w:val="00CF7951"/>
  </w:style>
  <w:style w:type="character" w:customStyle="1" w:styleId="WW8Num26z50">
    <w:name w:val="WW8Num26z5"/>
    <w:link w:val="WW8Num26z5"/>
    <w:rsid w:val="00CF7951"/>
  </w:style>
  <w:style w:type="paragraph" w:customStyle="1" w:styleId="xl69">
    <w:name w:val="xl69"/>
    <w:basedOn w:val="a"/>
    <w:link w:val="xl690"/>
    <w:rsid w:val="00CF7951"/>
    <w:pPr>
      <w:spacing w:before="280" w:after="280"/>
      <w:jc w:val="center"/>
    </w:pPr>
    <w:rPr>
      <w:rFonts w:ascii="Times New Roman CYR" w:hAnsi="Times New Roman CYR"/>
      <w:b/>
    </w:rPr>
  </w:style>
  <w:style w:type="character" w:customStyle="1" w:styleId="xl690">
    <w:name w:val="xl69"/>
    <w:basedOn w:val="1"/>
    <w:link w:val="xl69"/>
    <w:rsid w:val="00CF7951"/>
    <w:rPr>
      <w:rFonts w:ascii="Times New Roman CYR" w:hAnsi="Times New Roman CYR"/>
      <w:b/>
      <w:sz w:val="24"/>
    </w:rPr>
  </w:style>
  <w:style w:type="paragraph" w:customStyle="1" w:styleId="WW8Num22z5">
    <w:name w:val="WW8Num22z5"/>
    <w:link w:val="WW8Num22z50"/>
    <w:rsid w:val="00CF7951"/>
  </w:style>
  <w:style w:type="character" w:customStyle="1" w:styleId="WW8Num22z50">
    <w:name w:val="WW8Num22z5"/>
    <w:link w:val="WW8Num22z5"/>
    <w:rsid w:val="00CF7951"/>
  </w:style>
  <w:style w:type="paragraph" w:customStyle="1" w:styleId="WW8Num35z1">
    <w:name w:val="WW8Num35z1"/>
    <w:link w:val="WW8Num35z10"/>
    <w:rsid w:val="00CF7951"/>
    <w:rPr>
      <w:rFonts w:ascii="Courier New" w:hAnsi="Courier New"/>
    </w:rPr>
  </w:style>
  <w:style w:type="character" w:customStyle="1" w:styleId="WW8Num35z10">
    <w:name w:val="WW8Num35z1"/>
    <w:link w:val="WW8Num35z1"/>
    <w:rsid w:val="00CF7951"/>
    <w:rPr>
      <w:rFonts w:ascii="Courier New" w:hAnsi="Courier New"/>
    </w:rPr>
  </w:style>
  <w:style w:type="paragraph" w:customStyle="1" w:styleId="1ffffffff">
    <w:name w:val="Знак Знак1"/>
    <w:link w:val="1ffffffff0"/>
    <w:rsid w:val="00CF7951"/>
    <w:rPr>
      <w:sz w:val="24"/>
    </w:rPr>
  </w:style>
  <w:style w:type="character" w:customStyle="1" w:styleId="1ffffffff0">
    <w:name w:val="Знак Знак1"/>
    <w:link w:val="1ffffffff"/>
    <w:rsid w:val="00CF7951"/>
    <w:rPr>
      <w:sz w:val="24"/>
    </w:rPr>
  </w:style>
  <w:style w:type="paragraph" w:customStyle="1" w:styleId="681">
    <w:name w:val="Указатель68"/>
    <w:basedOn w:val="a"/>
    <w:link w:val="682"/>
    <w:rsid w:val="00CF7951"/>
    <w:rPr>
      <w:rFonts w:ascii="PT Astra Serif" w:hAnsi="PT Astra Serif"/>
    </w:rPr>
  </w:style>
  <w:style w:type="character" w:customStyle="1" w:styleId="682">
    <w:name w:val="Указатель68"/>
    <w:basedOn w:val="1"/>
    <w:link w:val="681"/>
    <w:rsid w:val="00CF7951"/>
    <w:rPr>
      <w:rFonts w:ascii="PT Astra Serif" w:hAnsi="PT Astra Serif"/>
      <w:sz w:val="24"/>
    </w:rPr>
  </w:style>
  <w:style w:type="paragraph" w:customStyle="1" w:styleId="WW8Num25z8">
    <w:name w:val="WW8Num25z8"/>
    <w:link w:val="WW8Num25z80"/>
    <w:rsid w:val="00CF7951"/>
  </w:style>
  <w:style w:type="character" w:customStyle="1" w:styleId="WW8Num25z80">
    <w:name w:val="WW8Num25z8"/>
    <w:link w:val="WW8Num25z8"/>
    <w:rsid w:val="00CF7951"/>
  </w:style>
  <w:style w:type="paragraph" w:customStyle="1" w:styleId="3ffe">
    <w:name w:val="Основной текст с отступом 3 Знак Знак Знак"/>
    <w:link w:val="3fff"/>
    <w:rsid w:val="00CF7951"/>
    <w:rPr>
      <w:sz w:val="16"/>
    </w:rPr>
  </w:style>
  <w:style w:type="character" w:customStyle="1" w:styleId="3fff">
    <w:name w:val="Основной текст с отступом 3 Знак Знак Знак"/>
    <w:link w:val="3ffe"/>
    <w:rsid w:val="00CF7951"/>
    <w:rPr>
      <w:sz w:val="16"/>
    </w:rPr>
  </w:style>
  <w:style w:type="paragraph" w:customStyle="1" w:styleId="westernmailrucssattributepostfix">
    <w:name w:val="western_mailru_css_attribute_postfix"/>
    <w:basedOn w:val="a"/>
    <w:link w:val="westernmailrucssattributepostfix0"/>
    <w:rsid w:val="00CF7951"/>
    <w:pPr>
      <w:spacing w:before="280" w:after="280"/>
    </w:pPr>
  </w:style>
  <w:style w:type="character" w:customStyle="1" w:styleId="westernmailrucssattributepostfix0">
    <w:name w:val="western_mailru_css_attribute_postfix"/>
    <w:basedOn w:val="1"/>
    <w:link w:val="westernmailrucssattributepostfix"/>
    <w:rsid w:val="00CF7951"/>
    <w:rPr>
      <w:sz w:val="24"/>
    </w:rPr>
  </w:style>
  <w:style w:type="paragraph" w:customStyle="1" w:styleId="WW8Num15z8">
    <w:name w:val="WW8Num15z8"/>
    <w:link w:val="WW8Num15z80"/>
    <w:rsid w:val="00CF7951"/>
  </w:style>
  <w:style w:type="character" w:customStyle="1" w:styleId="WW8Num15z80">
    <w:name w:val="WW8Num15z8"/>
    <w:link w:val="WW8Num15z8"/>
    <w:rsid w:val="00CF7951"/>
  </w:style>
  <w:style w:type="paragraph" w:customStyle="1" w:styleId="WW8Num26z7">
    <w:name w:val="WW8Num26z7"/>
    <w:link w:val="WW8Num26z70"/>
    <w:rsid w:val="00CF7951"/>
  </w:style>
  <w:style w:type="character" w:customStyle="1" w:styleId="WW8Num26z70">
    <w:name w:val="WW8Num26z7"/>
    <w:link w:val="WW8Num26z7"/>
    <w:rsid w:val="00CF7951"/>
  </w:style>
  <w:style w:type="paragraph" w:customStyle="1" w:styleId="xl119">
    <w:name w:val="xl119"/>
    <w:basedOn w:val="a"/>
    <w:link w:val="xl1190"/>
    <w:rsid w:val="00CF7951"/>
    <w:pPr>
      <w:spacing w:before="280" w:after="280"/>
      <w:jc w:val="center"/>
    </w:pPr>
    <w:rPr>
      <w:rFonts w:ascii="Times New Roman CYR" w:hAnsi="Times New Roman CYR"/>
    </w:rPr>
  </w:style>
  <w:style w:type="character" w:customStyle="1" w:styleId="xl1190">
    <w:name w:val="xl119"/>
    <w:basedOn w:val="1"/>
    <w:link w:val="xl119"/>
    <w:rsid w:val="00CF7951"/>
    <w:rPr>
      <w:rFonts w:ascii="Times New Roman CYR" w:hAnsi="Times New Roman CYR"/>
      <w:sz w:val="24"/>
    </w:rPr>
  </w:style>
  <w:style w:type="paragraph" w:customStyle="1" w:styleId="7f4">
    <w:name w:val="Гиперссылка7"/>
    <w:link w:val="7f5"/>
    <w:rsid w:val="00CF7951"/>
    <w:rPr>
      <w:color w:val="0000FF"/>
      <w:u w:val="single"/>
    </w:rPr>
  </w:style>
  <w:style w:type="character" w:customStyle="1" w:styleId="7f5">
    <w:name w:val="Гиперссылка7"/>
    <w:link w:val="7f4"/>
    <w:rsid w:val="00CF7951"/>
    <w:rPr>
      <w:color w:val="0000FF"/>
      <w:u w:val="single"/>
    </w:rPr>
  </w:style>
  <w:style w:type="paragraph" w:customStyle="1" w:styleId="WW8Num37z7">
    <w:name w:val="WW8Num37z7"/>
    <w:link w:val="WW8Num37z70"/>
    <w:rsid w:val="00CF7951"/>
  </w:style>
  <w:style w:type="character" w:customStyle="1" w:styleId="WW8Num37z70">
    <w:name w:val="WW8Num37z7"/>
    <w:link w:val="WW8Num37z7"/>
    <w:rsid w:val="00CF7951"/>
  </w:style>
  <w:style w:type="paragraph" w:customStyle="1" w:styleId="afffb">
    <w:name w:val="Текст выноски Знак"/>
    <w:link w:val="afffc"/>
    <w:rsid w:val="00CF7951"/>
    <w:rPr>
      <w:sz w:val="2"/>
    </w:rPr>
  </w:style>
  <w:style w:type="character" w:customStyle="1" w:styleId="afffc">
    <w:name w:val="Текст выноски Знак"/>
    <w:link w:val="afffb"/>
    <w:rsid w:val="00CF7951"/>
    <w:rPr>
      <w:sz w:val="2"/>
    </w:rPr>
  </w:style>
  <w:style w:type="paragraph" w:customStyle="1" w:styleId="WW8Num24z1">
    <w:name w:val="WW8Num24z1"/>
    <w:link w:val="WW8Num24z10"/>
    <w:rsid w:val="00CF7951"/>
    <w:rPr>
      <w:rFonts w:ascii="Courier New" w:hAnsi="Courier New"/>
    </w:rPr>
  </w:style>
  <w:style w:type="character" w:customStyle="1" w:styleId="WW8Num24z10">
    <w:name w:val="WW8Num24z1"/>
    <w:link w:val="WW8Num24z1"/>
    <w:rsid w:val="00CF7951"/>
    <w:rPr>
      <w:rFonts w:ascii="Courier New" w:hAnsi="Courier New"/>
    </w:rPr>
  </w:style>
  <w:style w:type="paragraph" w:customStyle="1" w:styleId="1ffffffff1">
    <w:name w:val="Текст Знак1"/>
    <w:link w:val="1ffffffff2"/>
    <w:rsid w:val="00CF7951"/>
    <w:rPr>
      <w:rFonts w:ascii="Consolas" w:hAnsi="Consolas"/>
      <w:sz w:val="21"/>
    </w:rPr>
  </w:style>
  <w:style w:type="character" w:customStyle="1" w:styleId="1ffffffff2">
    <w:name w:val="Текст Знак1"/>
    <w:link w:val="1ffffffff1"/>
    <w:rsid w:val="00CF7951"/>
    <w:rPr>
      <w:rFonts w:ascii="Consolas" w:hAnsi="Consolas"/>
      <w:sz w:val="21"/>
    </w:rPr>
  </w:style>
  <w:style w:type="paragraph" w:customStyle="1" w:styleId="WW8Num22z0">
    <w:name w:val="WW8Num22z0"/>
    <w:link w:val="WW8Num22z00"/>
    <w:rsid w:val="00CF7951"/>
  </w:style>
  <w:style w:type="character" w:customStyle="1" w:styleId="WW8Num22z00">
    <w:name w:val="WW8Num22z0"/>
    <w:link w:val="WW8Num22z0"/>
    <w:rsid w:val="00CF7951"/>
  </w:style>
  <w:style w:type="paragraph" w:customStyle="1" w:styleId="font10">
    <w:name w:val="font10"/>
    <w:basedOn w:val="a"/>
    <w:link w:val="font100"/>
    <w:rsid w:val="00CF7951"/>
    <w:pPr>
      <w:spacing w:before="280" w:after="280"/>
    </w:pPr>
    <w:rPr>
      <w:rFonts w:ascii="Times New Roman CYR" w:hAnsi="Times New Roman CYR"/>
    </w:rPr>
  </w:style>
  <w:style w:type="character" w:customStyle="1" w:styleId="font100">
    <w:name w:val="font10"/>
    <w:basedOn w:val="1"/>
    <w:link w:val="font10"/>
    <w:rsid w:val="00CF7951"/>
    <w:rPr>
      <w:rFonts w:ascii="Times New Roman CYR" w:hAnsi="Times New Roman CYR"/>
      <w:sz w:val="24"/>
    </w:rPr>
  </w:style>
  <w:style w:type="paragraph" w:customStyle="1" w:styleId="WW8Num33z1">
    <w:name w:val="WW8Num33z1"/>
    <w:link w:val="WW8Num33z10"/>
    <w:rsid w:val="00CF7951"/>
  </w:style>
  <w:style w:type="character" w:customStyle="1" w:styleId="WW8Num33z10">
    <w:name w:val="WW8Num33z1"/>
    <w:link w:val="WW8Num33z1"/>
    <w:rsid w:val="00CF7951"/>
  </w:style>
  <w:style w:type="paragraph" w:customStyle="1" w:styleId="ConsPlusCell">
    <w:name w:val="ConsPlusCell"/>
    <w:link w:val="ConsPlusCell0"/>
    <w:rsid w:val="00CF7951"/>
    <w:pPr>
      <w:widowControl w:val="0"/>
    </w:pPr>
    <w:rPr>
      <w:rFonts w:ascii="Arial" w:hAnsi="Arial"/>
    </w:rPr>
  </w:style>
  <w:style w:type="character" w:customStyle="1" w:styleId="ConsPlusCell0">
    <w:name w:val="ConsPlusCell"/>
    <w:link w:val="ConsPlusCell"/>
    <w:rsid w:val="00CF7951"/>
    <w:rPr>
      <w:rFonts w:ascii="Arial" w:hAnsi="Arial"/>
    </w:rPr>
  </w:style>
  <w:style w:type="paragraph" w:customStyle="1" w:styleId="9f">
    <w:name w:val="Гиперссылка9"/>
    <w:link w:val="9f0"/>
    <w:rsid w:val="00CF7951"/>
    <w:rPr>
      <w:color w:val="0000FF"/>
      <w:u w:val="single"/>
    </w:rPr>
  </w:style>
  <w:style w:type="character" w:customStyle="1" w:styleId="9f0">
    <w:name w:val="Гиперссылка9"/>
    <w:link w:val="9f"/>
    <w:rsid w:val="00CF7951"/>
    <w:rPr>
      <w:color w:val="0000FF"/>
      <w:u w:val="single"/>
    </w:rPr>
  </w:style>
  <w:style w:type="paragraph" w:customStyle="1" w:styleId="WW8Num3z0">
    <w:name w:val="WW8Num3z0"/>
    <w:link w:val="WW8Num3z00"/>
    <w:rsid w:val="00CF7951"/>
    <w:rPr>
      <w:b/>
    </w:rPr>
  </w:style>
  <w:style w:type="character" w:customStyle="1" w:styleId="WW8Num3z00">
    <w:name w:val="WW8Num3z0"/>
    <w:link w:val="WW8Num3z0"/>
    <w:rsid w:val="00CF7951"/>
    <w:rPr>
      <w:b/>
    </w:rPr>
  </w:style>
  <w:style w:type="paragraph" w:customStyle="1" w:styleId="393">
    <w:name w:val="Название объекта39"/>
    <w:basedOn w:val="a"/>
    <w:link w:val="394"/>
    <w:rsid w:val="00CF7951"/>
    <w:pPr>
      <w:spacing w:before="120" w:after="120"/>
    </w:pPr>
    <w:rPr>
      <w:rFonts w:ascii="PT Astra Serif" w:hAnsi="PT Astra Serif"/>
      <w:i/>
    </w:rPr>
  </w:style>
  <w:style w:type="character" w:customStyle="1" w:styleId="394">
    <w:name w:val="Название объекта39"/>
    <w:basedOn w:val="1"/>
    <w:link w:val="393"/>
    <w:rsid w:val="00CF7951"/>
    <w:rPr>
      <w:rFonts w:ascii="PT Astra Serif" w:hAnsi="PT Astra Serif"/>
      <w:i/>
      <w:sz w:val="24"/>
    </w:rPr>
  </w:style>
  <w:style w:type="paragraph" w:customStyle="1" w:styleId="476">
    <w:name w:val="Основной шрифт абзаца47"/>
    <w:link w:val="477"/>
    <w:rsid w:val="00CF7951"/>
  </w:style>
  <w:style w:type="character" w:customStyle="1" w:styleId="477">
    <w:name w:val="Основной шрифт абзаца47"/>
    <w:link w:val="476"/>
    <w:rsid w:val="00CF7951"/>
  </w:style>
  <w:style w:type="paragraph" w:customStyle="1" w:styleId="WW8Num25z6">
    <w:name w:val="WW8Num25z6"/>
    <w:link w:val="WW8Num25z60"/>
    <w:rsid w:val="00CF7951"/>
  </w:style>
  <w:style w:type="character" w:customStyle="1" w:styleId="WW8Num25z60">
    <w:name w:val="WW8Num25z6"/>
    <w:link w:val="WW8Num25z6"/>
    <w:rsid w:val="00CF7951"/>
  </w:style>
  <w:style w:type="paragraph" w:customStyle="1" w:styleId="436">
    <w:name w:val="Название объекта43"/>
    <w:basedOn w:val="a"/>
    <w:link w:val="437"/>
    <w:rsid w:val="00CF7951"/>
    <w:pPr>
      <w:spacing w:before="120" w:after="120"/>
    </w:pPr>
    <w:rPr>
      <w:rFonts w:ascii="PT Astra Serif" w:hAnsi="PT Astra Serif"/>
      <w:i/>
    </w:rPr>
  </w:style>
  <w:style w:type="character" w:customStyle="1" w:styleId="437">
    <w:name w:val="Название объекта43"/>
    <w:basedOn w:val="1"/>
    <w:link w:val="436"/>
    <w:rsid w:val="00CF7951"/>
    <w:rPr>
      <w:rFonts w:ascii="PT Astra Serif" w:hAnsi="PT Astra Serif"/>
      <w:i/>
      <w:sz w:val="24"/>
    </w:rPr>
  </w:style>
  <w:style w:type="paragraph" w:customStyle="1" w:styleId="xl66">
    <w:name w:val="xl66"/>
    <w:basedOn w:val="a"/>
    <w:link w:val="xl660"/>
    <w:rsid w:val="00CF7951"/>
    <w:pPr>
      <w:spacing w:before="280" w:after="280"/>
      <w:jc w:val="center"/>
    </w:pPr>
    <w:rPr>
      <w:rFonts w:ascii="Times New Roman CYR" w:hAnsi="Times New Roman CYR"/>
      <w:b/>
    </w:rPr>
  </w:style>
  <w:style w:type="character" w:customStyle="1" w:styleId="xl660">
    <w:name w:val="xl66"/>
    <w:basedOn w:val="1"/>
    <w:link w:val="xl66"/>
    <w:rsid w:val="00CF7951"/>
    <w:rPr>
      <w:rFonts w:ascii="Times New Roman CYR" w:hAnsi="Times New Roman CYR"/>
      <w:b/>
      <w:sz w:val="24"/>
    </w:rPr>
  </w:style>
  <w:style w:type="paragraph" w:customStyle="1" w:styleId="106">
    <w:name w:val="Указатель10"/>
    <w:basedOn w:val="a"/>
    <w:link w:val="107"/>
    <w:rsid w:val="00CF7951"/>
    <w:rPr>
      <w:rFonts w:ascii="PT Astra Serif" w:hAnsi="PT Astra Serif"/>
    </w:rPr>
  </w:style>
  <w:style w:type="character" w:customStyle="1" w:styleId="107">
    <w:name w:val="Указатель10"/>
    <w:basedOn w:val="1"/>
    <w:link w:val="106"/>
    <w:rsid w:val="00CF7951"/>
    <w:rPr>
      <w:rFonts w:ascii="PT Astra Serif" w:hAnsi="PT Astra Serif"/>
      <w:sz w:val="24"/>
    </w:rPr>
  </w:style>
  <w:style w:type="paragraph" w:customStyle="1" w:styleId="WW8Num4z8">
    <w:name w:val="WW8Num4z8"/>
    <w:link w:val="WW8Num4z80"/>
    <w:rsid w:val="00CF7951"/>
  </w:style>
  <w:style w:type="character" w:customStyle="1" w:styleId="WW8Num4z80">
    <w:name w:val="WW8Num4z8"/>
    <w:link w:val="WW8Num4z8"/>
    <w:rsid w:val="00CF7951"/>
  </w:style>
  <w:style w:type="paragraph" w:customStyle="1" w:styleId="WW8Num3z4">
    <w:name w:val="WW8Num3z4"/>
    <w:link w:val="WW8Num3z40"/>
    <w:rsid w:val="00CF7951"/>
  </w:style>
  <w:style w:type="character" w:customStyle="1" w:styleId="WW8Num3z40">
    <w:name w:val="WW8Num3z4"/>
    <w:link w:val="WW8Num3z4"/>
    <w:rsid w:val="00CF7951"/>
  </w:style>
  <w:style w:type="paragraph" w:customStyle="1" w:styleId="1ffffffff3">
    <w:name w:val="Основной шрифт абзаца1"/>
    <w:link w:val="1ffffffff4"/>
    <w:rsid w:val="00CF7951"/>
  </w:style>
  <w:style w:type="character" w:customStyle="1" w:styleId="1ffffffff4">
    <w:name w:val="Основной шрифт абзаца1"/>
    <w:link w:val="1ffffffff3"/>
    <w:rsid w:val="00CF7951"/>
  </w:style>
  <w:style w:type="paragraph" w:customStyle="1" w:styleId="WW8Num3z3">
    <w:name w:val="WW8Num3z3"/>
    <w:link w:val="WW8Num3z30"/>
    <w:rsid w:val="00CF7951"/>
    <w:rPr>
      <w:rFonts w:ascii="Symbol" w:hAnsi="Symbol"/>
    </w:rPr>
  </w:style>
  <w:style w:type="character" w:customStyle="1" w:styleId="WW8Num3z30">
    <w:name w:val="WW8Num3z3"/>
    <w:link w:val="WW8Num3z3"/>
    <w:rsid w:val="00CF7951"/>
    <w:rPr>
      <w:rFonts w:ascii="Symbol" w:hAnsi="Symbol"/>
    </w:rPr>
  </w:style>
  <w:style w:type="paragraph" w:customStyle="1" w:styleId="4f8">
    <w:name w:val="Знак Знак4"/>
    <w:link w:val="4f9"/>
    <w:rsid w:val="00CF7951"/>
    <w:rPr>
      <w:sz w:val="24"/>
    </w:rPr>
  </w:style>
  <w:style w:type="character" w:customStyle="1" w:styleId="4f9">
    <w:name w:val="Знак Знак4"/>
    <w:link w:val="4f8"/>
    <w:rsid w:val="00CF7951"/>
    <w:rPr>
      <w:sz w:val="24"/>
    </w:rPr>
  </w:style>
  <w:style w:type="paragraph" w:customStyle="1" w:styleId="338">
    <w:name w:val="Название объекта33"/>
    <w:basedOn w:val="a"/>
    <w:link w:val="339"/>
    <w:rsid w:val="00CF7951"/>
    <w:pPr>
      <w:spacing w:before="120" w:after="120"/>
    </w:pPr>
    <w:rPr>
      <w:i/>
    </w:rPr>
  </w:style>
  <w:style w:type="character" w:customStyle="1" w:styleId="339">
    <w:name w:val="Название объекта33"/>
    <w:basedOn w:val="1"/>
    <w:link w:val="338"/>
    <w:rsid w:val="00CF7951"/>
    <w:rPr>
      <w:i/>
      <w:sz w:val="24"/>
    </w:rPr>
  </w:style>
  <w:style w:type="paragraph" w:customStyle="1" w:styleId="23c">
    <w:name w:val="Указатель23"/>
    <w:basedOn w:val="a"/>
    <w:link w:val="23d"/>
    <w:rsid w:val="00CF7951"/>
    <w:rPr>
      <w:rFonts w:ascii="PT Astra Serif" w:hAnsi="PT Astra Serif"/>
    </w:rPr>
  </w:style>
  <w:style w:type="character" w:customStyle="1" w:styleId="23d">
    <w:name w:val="Указатель23"/>
    <w:basedOn w:val="1"/>
    <w:link w:val="23c"/>
    <w:rsid w:val="00CF7951"/>
    <w:rPr>
      <w:rFonts w:ascii="PT Astra Serif" w:hAnsi="PT Astra Serif"/>
      <w:sz w:val="24"/>
    </w:rPr>
  </w:style>
  <w:style w:type="paragraph" w:customStyle="1" w:styleId="21f6">
    <w:name w:val="Основной текст с отступом 21"/>
    <w:basedOn w:val="a"/>
    <w:link w:val="21f7"/>
    <w:rsid w:val="00CF7951"/>
    <w:pPr>
      <w:spacing w:line="360" w:lineRule="auto"/>
      <w:ind w:firstLine="709"/>
    </w:pPr>
    <w:rPr>
      <w:i/>
      <w:color w:val="FF0000"/>
    </w:rPr>
  </w:style>
  <w:style w:type="character" w:customStyle="1" w:styleId="21f7">
    <w:name w:val="Основной текст с отступом 21"/>
    <w:basedOn w:val="1"/>
    <w:link w:val="21f6"/>
    <w:rsid w:val="00CF7951"/>
    <w:rPr>
      <w:i/>
      <w:color w:val="FF0000"/>
      <w:sz w:val="24"/>
    </w:rPr>
  </w:style>
  <w:style w:type="paragraph" w:customStyle="1" w:styleId="1ffffffff5">
    <w:name w:val="Обычный1"/>
    <w:link w:val="1ffffffff6"/>
    <w:rsid w:val="00CF7951"/>
    <w:rPr>
      <w:sz w:val="24"/>
    </w:rPr>
  </w:style>
  <w:style w:type="character" w:customStyle="1" w:styleId="1ffffffff6">
    <w:name w:val="Обычный1"/>
    <w:link w:val="1ffffffff5"/>
    <w:rsid w:val="00CF7951"/>
    <w:rPr>
      <w:sz w:val="24"/>
    </w:rPr>
  </w:style>
  <w:style w:type="paragraph" w:styleId="afffd">
    <w:name w:val="Subtitle"/>
    <w:basedOn w:val="a"/>
    <w:next w:val="af0"/>
    <w:link w:val="3fff0"/>
    <w:uiPriority w:val="11"/>
    <w:qFormat/>
    <w:rsid w:val="00CF7951"/>
    <w:pPr>
      <w:spacing w:after="60"/>
      <w:jc w:val="center"/>
    </w:pPr>
    <w:rPr>
      <w:rFonts w:ascii="Arial" w:hAnsi="Arial"/>
    </w:rPr>
  </w:style>
  <w:style w:type="character" w:customStyle="1" w:styleId="3fff0">
    <w:name w:val="Подзаголовок Знак3"/>
    <w:basedOn w:val="1"/>
    <w:link w:val="afffd"/>
    <w:rsid w:val="00CF7951"/>
    <w:rPr>
      <w:rFonts w:ascii="Arial" w:hAnsi="Arial"/>
      <w:sz w:val="24"/>
    </w:rPr>
  </w:style>
  <w:style w:type="paragraph" w:customStyle="1" w:styleId="811">
    <w:name w:val="Заголовок 8 Знак1"/>
    <w:link w:val="812"/>
    <w:rsid w:val="00CF7951"/>
    <w:rPr>
      <w:rFonts w:ascii="Cambria" w:hAnsi="Cambria"/>
      <w:color w:val="404040"/>
    </w:rPr>
  </w:style>
  <w:style w:type="character" w:customStyle="1" w:styleId="812">
    <w:name w:val="Заголовок 8 Знак1"/>
    <w:link w:val="811"/>
    <w:rsid w:val="00CF7951"/>
    <w:rPr>
      <w:rFonts w:ascii="Cambria" w:hAnsi="Cambria"/>
      <w:color w:val="404040"/>
    </w:rPr>
  </w:style>
  <w:style w:type="paragraph" w:customStyle="1" w:styleId="542">
    <w:name w:val="Название объекта54"/>
    <w:basedOn w:val="a"/>
    <w:link w:val="543"/>
    <w:rsid w:val="00CF7951"/>
    <w:pPr>
      <w:spacing w:before="120" w:after="120"/>
    </w:pPr>
    <w:rPr>
      <w:rFonts w:ascii="PT Astra Serif" w:hAnsi="PT Astra Serif"/>
      <w:i/>
    </w:rPr>
  </w:style>
  <w:style w:type="character" w:customStyle="1" w:styleId="543">
    <w:name w:val="Название объекта54"/>
    <w:basedOn w:val="1"/>
    <w:link w:val="542"/>
    <w:rsid w:val="00CF7951"/>
    <w:rPr>
      <w:rFonts w:ascii="PT Astra Serif" w:hAnsi="PT Astra Serif"/>
      <w:i/>
      <w:sz w:val="24"/>
    </w:rPr>
  </w:style>
  <w:style w:type="paragraph" w:customStyle="1" w:styleId="1ffffffff7">
    <w:name w:val="Гиперссылка1"/>
    <w:link w:val="1ffffffff8"/>
    <w:rsid w:val="00CF7951"/>
    <w:rPr>
      <w:color w:val="0000FF"/>
      <w:u w:val="single"/>
    </w:rPr>
  </w:style>
  <w:style w:type="character" w:customStyle="1" w:styleId="1ffffffff8">
    <w:name w:val="Гиперссылка1"/>
    <w:link w:val="1ffffffff7"/>
    <w:rsid w:val="00CF7951"/>
    <w:rPr>
      <w:color w:val="0000FF"/>
      <w:u w:val="single"/>
    </w:rPr>
  </w:style>
  <w:style w:type="paragraph" w:customStyle="1" w:styleId="WW8Num20z4">
    <w:name w:val="WW8Num20z4"/>
    <w:link w:val="WW8Num20z40"/>
    <w:rsid w:val="00CF7951"/>
  </w:style>
  <w:style w:type="character" w:customStyle="1" w:styleId="WW8Num20z40">
    <w:name w:val="WW8Num20z4"/>
    <w:link w:val="WW8Num20z4"/>
    <w:rsid w:val="00CF7951"/>
  </w:style>
  <w:style w:type="paragraph" w:customStyle="1" w:styleId="32b">
    <w:name w:val="Основной текст 3 Знак2"/>
    <w:link w:val="32c"/>
    <w:rsid w:val="00CF7951"/>
    <w:rPr>
      <w:sz w:val="16"/>
    </w:rPr>
  </w:style>
  <w:style w:type="character" w:customStyle="1" w:styleId="32c">
    <w:name w:val="Основной текст 3 Знак2"/>
    <w:link w:val="32b"/>
    <w:rsid w:val="00CF7951"/>
    <w:rPr>
      <w:sz w:val="16"/>
    </w:rPr>
  </w:style>
  <w:style w:type="paragraph" w:customStyle="1" w:styleId="WW8Num8z7">
    <w:name w:val="WW8Num8z7"/>
    <w:link w:val="WW8Num8z70"/>
    <w:rsid w:val="00CF7951"/>
  </w:style>
  <w:style w:type="character" w:customStyle="1" w:styleId="WW8Num8z70">
    <w:name w:val="WW8Num8z7"/>
    <w:link w:val="WW8Num8z7"/>
    <w:rsid w:val="00CF7951"/>
  </w:style>
  <w:style w:type="paragraph" w:customStyle="1" w:styleId="11a">
    <w:name w:val="Указатель11"/>
    <w:basedOn w:val="a"/>
    <w:link w:val="11b"/>
    <w:rsid w:val="00CF7951"/>
    <w:rPr>
      <w:rFonts w:ascii="PT Astra Serif" w:hAnsi="PT Astra Serif"/>
    </w:rPr>
  </w:style>
  <w:style w:type="character" w:customStyle="1" w:styleId="11b">
    <w:name w:val="Указатель11"/>
    <w:basedOn w:val="1"/>
    <w:link w:val="11a"/>
    <w:rsid w:val="00CF7951"/>
    <w:rPr>
      <w:rFonts w:ascii="PT Astra Serif" w:hAnsi="PT Astra Serif"/>
      <w:sz w:val="24"/>
    </w:rPr>
  </w:style>
  <w:style w:type="paragraph" w:customStyle="1" w:styleId="WW8Num20z8">
    <w:name w:val="WW8Num20z8"/>
    <w:link w:val="WW8Num20z80"/>
    <w:rsid w:val="00CF7951"/>
  </w:style>
  <w:style w:type="character" w:customStyle="1" w:styleId="WW8Num20z80">
    <w:name w:val="WW8Num20z8"/>
    <w:link w:val="WW8Num20z8"/>
    <w:rsid w:val="00CF7951"/>
  </w:style>
  <w:style w:type="paragraph" w:customStyle="1" w:styleId="7f6">
    <w:name w:val="Основной шрифт абзаца7"/>
    <w:link w:val="7f7"/>
    <w:rsid w:val="00CF7951"/>
  </w:style>
  <w:style w:type="character" w:customStyle="1" w:styleId="7f7">
    <w:name w:val="Основной шрифт абзаца7"/>
    <w:link w:val="7f6"/>
    <w:rsid w:val="00CF7951"/>
  </w:style>
  <w:style w:type="paragraph" w:customStyle="1" w:styleId="134">
    <w:name w:val="Основной шрифт абзаца13"/>
    <w:link w:val="135"/>
    <w:rsid w:val="00CF7951"/>
  </w:style>
  <w:style w:type="character" w:customStyle="1" w:styleId="135">
    <w:name w:val="Основной шрифт абзаца13"/>
    <w:link w:val="134"/>
    <w:rsid w:val="00CF7951"/>
  </w:style>
  <w:style w:type="paragraph" w:customStyle="1" w:styleId="228">
    <w:name w:val="Указатель22"/>
    <w:basedOn w:val="a"/>
    <w:link w:val="229"/>
    <w:rsid w:val="00CF7951"/>
    <w:rPr>
      <w:rFonts w:ascii="PT Astra Serif" w:hAnsi="PT Astra Serif"/>
    </w:rPr>
  </w:style>
  <w:style w:type="character" w:customStyle="1" w:styleId="229">
    <w:name w:val="Указатель22"/>
    <w:basedOn w:val="1"/>
    <w:link w:val="228"/>
    <w:rsid w:val="00CF7951"/>
    <w:rPr>
      <w:rFonts w:ascii="PT Astra Serif" w:hAnsi="PT Astra Serif"/>
      <w:sz w:val="24"/>
    </w:rPr>
  </w:style>
  <w:style w:type="paragraph" w:customStyle="1" w:styleId="33a">
    <w:name w:val="Основной текст 3 Знак3"/>
    <w:link w:val="33b"/>
    <w:rsid w:val="00CF7951"/>
    <w:rPr>
      <w:sz w:val="16"/>
    </w:rPr>
  </w:style>
  <w:style w:type="character" w:customStyle="1" w:styleId="33b">
    <w:name w:val="Основной текст 3 Знак3"/>
    <w:link w:val="33a"/>
    <w:rsid w:val="00CF7951"/>
    <w:rPr>
      <w:sz w:val="16"/>
    </w:rPr>
  </w:style>
  <w:style w:type="paragraph" w:customStyle="1" w:styleId="617">
    <w:name w:val="Основной шрифт абзаца61"/>
    <w:link w:val="618"/>
    <w:rsid w:val="00CF7951"/>
  </w:style>
  <w:style w:type="character" w:customStyle="1" w:styleId="618">
    <w:name w:val="Основной шрифт абзаца61"/>
    <w:link w:val="617"/>
    <w:rsid w:val="00CF7951"/>
  </w:style>
  <w:style w:type="paragraph" w:customStyle="1" w:styleId="WW8Num9z4">
    <w:name w:val="WW8Num9z4"/>
    <w:link w:val="WW8Num9z40"/>
    <w:rsid w:val="00CF7951"/>
  </w:style>
  <w:style w:type="character" w:customStyle="1" w:styleId="WW8Num9z40">
    <w:name w:val="WW8Num9z4"/>
    <w:link w:val="WW8Num9z4"/>
    <w:rsid w:val="00CF7951"/>
  </w:style>
  <w:style w:type="paragraph" w:customStyle="1" w:styleId="2fffa">
    <w:name w:val="Гиперссылка2"/>
    <w:link w:val="2fffb"/>
    <w:rsid w:val="00CF7951"/>
    <w:rPr>
      <w:color w:val="0000FF"/>
      <w:u w:val="single"/>
    </w:rPr>
  </w:style>
  <w:style w:type="character" w:customStyle="1" w:styleId="2fffb">
    <w:name w:val="Гиперссылка2"/>
    <w:link w:val="2fffa"/>
    <w:rsid w:val="00CF7951"/>
    <w:rPr>
      <w:color w:val="0000FF"/>
      <w:u w:val="single"/>
    </w:rPr>
  </w:style>
  <w:style w:type="paragraph" w:customStyle="1" w:styleId="276">
    <w:name w:val="Основной шрифт абзаца27"/>
    <w:link w:val="277"/>
    <w:rsid w:val="00CF7951"/>
  </w:style>
  <w:style w:type="character" w:customStyle="1" w:styleId="277">
    <w:name w:val="Основной шрифт абзаца27"/>
    <w:link w:val="276"/>
    <w:rsid w:val="00CF7951"/>
  </w:style>
  <w:style w:type="paragraph" w:customStyle="1" w:styleId="1ffffffff9">
    <w:name w:val="Знак1"/>
    <w:basedOn w:val="a"/>
    <w:link w:val="1ffffffffa"/>
    <w:rsid w:val="00CF7951"/>
    <w:pPr>
      <w:spacing w:after="160" w:line="240" w:lineRule="exact"/>
    </w:pPr>
    <w:rPr>
      <w:rFonts w:ascii="Verdana" w:hAnsi="Verdana"/>
      <w:sz w:val="20"/>
    </w:rPr>
  </w:style>
  <w:style w:type="character" w:customStyle="1" w:styleId="1ffffffffa">
    <w:name w:val="Знак1"/>
    <w:basedOn w:val="1"/>
    <w:link w:val="1ffffffff9"/>
    <w:rsid w:val="00CF7951"/>
    <w:rPr>
      <w:rFonts w:ascii="Verdana" w:hAnsi="Verdana"/>
      <w:sz w:val="20"/>
    </w:rPr>
  </w:style>
  <w:style w:type="paragraph" w:customStyle="1" w:styleId="afffe">
    <w:name w:val="Абзац списка Знак"/>
    <w:link w:val="affff"/>
    <w:rsid w:val="00CF7951"/>
    <w:rPr>
      <w:rFonts w:ascii="Calibri" w:hAnsi="Calibri"/>
      <w:sz w:val="22"/>
    </w:rPr>
  </w:style>
  <w:style w:type="character" w:customStyle="1" w:styleId="affff">
    <w:name w:val="Абзац списка Знак"/>
    <w:link w:val="afffe"/>
    <w:uiPriority w:val="34"/>
    <w:qFormat/>
    <w:rsid w:val="00CF7951"/>
    <w:rPr>
      <w:rFonts w:ascii="Calibri" w:hAnsi="Calibri"/>
      <w:sz w:val="22"/>
    </w:rPr>
  </w:style>
  <w:style w:type="paragraph" w:customStyle="1" w:styleId="affff0">
    <w:name w:val="Знак Знак Знак"/>
    <w:link w:val="affff1"/>
    <w:rsid w:val="00CF7951"/>
    <w:rPr>
      <w:sz w:val="24"/>
    </w:rPr>
  </w:style>
  <w:style w:type="character" w:customStyle="1" w:styleId="affff1">
    <w:name w:val="Знак Знак Знак"/>
    <w:link w:val="affff0"/>
    <w:rsid w:val="00CF7951"/>
    <w:rPr>
      <w:sz w:val="24"/>
    </w:rPr>
  </w:style>
  <w:style w:type="paragraph" w:customStyle="1" w:styleId="31d">
    <w:name w:val="Основной текст 31"/>
    <w:basedOn w:val="a"/>
    <w:link w:val="31e"/>
    <w:rsid w:val="00CF7951"/>
    <w:pPr>
      <w:spacing w:after="120"/>
    </w:pPr>
    <w:rPr>
      <w:sz w:val="16"/>
    </w:rPr>
  </w:style>
  <w:style w:type="character" w:customStyle="1" w:styleId="31e">
    <w:name w:val="Основной текст 31"/>
    <w:basedOn w:val="1"/>
    <w:link w:val="31d"/>
    <w:rsid w:val="00CF7951"/>
    <w:rPr>
      <w:sz w:val="16"/>
    </w:rPr>
  </w:style>
  <w:style w:type="paragraph" w:customStyle="1" w:styleId="WW8Num38z6">
    <w:name w:val="WW8Num38z6"/>
    <w:link w:val="WW8Num38z60"/>
    <w:rsid w:val="00CF7951"/>
  </w:style>
  <w:style w:type="character" w:customStyle="1" w:styleId="WW8Num38z60">
    <w:name w:val="WW8Num38z6"/>
    <w:link w:val="WW8Num38z6"/>
    <w:rsid w:val="00CF7951"/>
  </w:style>
  <w:style w:type="paragraph" w:customStyle="1" w:styleId="affff2">
    <w:name w:val="Текст примечания Знак"/>
    <w:link w:val="affff3"/>
    <w:rsid w:val="00CF7951"/>
  </w:style>
  <w:style w:type="character" w:customStyle="1" w:styleId="affff3">
    <w:name w:val="Текст примечания Знак"/>
    <w:link w:val="affff2"/>
    <w:rsid w:val="00CF7951"/>
  </w:style>
  <w:style w:type="paragraph" w:customStyle="1" w:styleId="2fffc">
    <w:name w:val="Название объекта2"/>
    <w:basedOn w:val="a"/>
    <w:next w:val="a"/>
    <w:link w:val="2fffd"/>
    <w:rsid w:val="00CF7951"/>
    <w:pPr>
      <w:widowControl w:val="0"/>
    </w:pPr>
    <w:rPr>
      <w:b/>
      <w:sz w:val="20"/>
    </w:rPr>
  </w:style>
  <w:style w:type="character" w:customStyle="1" w:styleId="2fffd">
    <w:name w:val="Название объекта2"/>
    <w:basedOn w:val="1"/>
    <w:link w:val="2fffc"/>
    <w:rsid w:val="00CF7951"/>
    <w:rPr>
      <w:b/>
      <w:sz w:val="20"/>
    </w:rPr>
  </w:style>
  <w:style w:type="paragraph" w:customStyle="1" w:styleId="383">
    <w:name w:val="Основной шрифт абзаца38"/>
    <w:link w:val="384"/>
    <w:rsid w:val="00CF7951"/>
  </w:style>
  <w:style w:type="character" w:customStyle="1" w:styleId="384">
    <w:name w:val="Основной шрифт абзаца38"/>
    <w:link w:val="383"/>
    <w:rsid w:val="00CF7951"/>
  </w:style>
  <w:style w:type="paragraph" w:customStyle="1" w:styleId="1ffffffffb">
    <w:name w:val="Номер страницы1"/>
    <w:link w:val="1ffffffffc"/>
    <w:rsid w:val="00CF7951"/>
  </w:style>
  <w:style w:type="character" w:customStyle="1" w:styleId="1ffffffffc">
    <w:name w:val="Номер страницы1"/>
    <w:link w:val="1ffffffffb"/>
    <w:rsid w:val="00CF7951"/>
  </w:style>
  <w:style w:type="paragraph" w:customStyle="1" w:styleId="704">
    <w:name w:val="Основной шрифт абзаца70"/>
    <w:link w:val="705"/>
    <w:rsid w:val="00CF7951"/>
  </w:style>
  <w:style w:type="character" w:customStyle="1" w:styleId="705">
    <w:name w:val="Основной шрифт абзаца70"/>
    <w:link w:val="704"/>
    <w:rsid w:val="00CF7951"/>
  </w:style>
  <w:style w:type="paragraph" w:customStyle="1" w:styleId="304">
    <w:name w:val="Основной шрифт абзаца30"/>
    <w:link w:val="305"/>
    <w:rsid w:val="00CF7951"/>
  </w:style>
  <w:style w:type="character" w:customStyle="1" w:styleId="305">
    <w:name w:val="Основной шрифт абзаца30"/>
    <w:link w:val="304"/>
    <w:rsid w:val="00CF7951"/>
  </w:style>
  <w:style w:type="paragraph" w:customStyle="1" w:styleId="492">
    <w:name w:val="Указатель49"/>
    <w:basedOn w:val="a"/>
    <w:link w:val="493"/>
    <w:rsid w:val="00CF7951"/>
    <w:rPr>
      <w:rFonts w:ascii="PT Astra Serif" w:hAnsi="PT Astra Serif"/>
    </w:rPr>
  </w:style>
  <w:style w:type="character" w:customStyle="1" w:styleId="493">
    <w:name w:val="Указатель49"/>
    <w:basedOn w:val="1"/>
    <w:link w:val="492"/>
    <w:rsid w:val="00CF7951"/>
    <w:rPr>
      <w:rFonts w:ascii="PT Astra Serif" w:hAnsi="PT Astra Serif"/>
      <w:sz w:val="24"/>
    </w:rPr>
  </w:style>
  <w:style w:type="paragraph" w:customStyle="1" w:styleId="125">
    <w:name w:val="Основной шрифт абзаца12"/>
    <w:link w:val="126"/>
    <w:rsid w:val="00CF7951"/>
  </w:style>
  <w:style w:type="character" w:customStyle="1" w:styleId="126">
    <w:name w:val="Основной шрифт абзаца12"/>
    <w:link w:val="125"/>
    <w:rsid w:val="00CF7951"/>
  </w:style>
  <w:style w:type="paragraph" w:customStyle="1" w:styleId="683">
    <w:name w:val="Основной шрифт абзаца68"/>
    <w:link w:val="684"/>
    <w:rsid w:val="00CF7951"/>
  </w:style>
  <w:style w:type="character" w:customStyle="1" w:styleId="684">
    <w:name w:val="Основной шрифт абзаца68"/>
    <w:link w:val="683"/>
    <w:rsid w:val="00CF7951"/>
  </w:style>
  <w:style w:type="paragraph" w:customStyle="1" w:styleId="8f1">
    <w:name w:val="Указатель8"/>
    <w:basedOn w:val="a"/>
    <w:link w:val="8f2"/>
    <w:rsid w:val="00CF7951"/>
    <w:rPr>
      <w:rFonts w:ascii="PT Astra Serif" w:hAnsi="PT Astra Serif"/>
    </w:rPr>
  </w:style>
  <w:style w:type="character" w:customStyle="1" w:styleId="8f2">
    <w:name w:val="Указатель8"/>
    <w:basedOn w:val="1"/>
    <w:link w:val="8f1"/>
    <w:rsid w:val="00CF7951"/>
    <w:rPr>
      <w:rFonts w:ascii="PT Astra Serif" w:hAnsi="PT Astra Serif"/>
      <w:sz w:val="24"/>
    </w:rPr>
  </w:style>
  <w:style w:type="paragraph" w:customStyle="1" w:styleId="1ffffffffd">
    <w:name w:val="Гиперссылка1"/>
    <w:link w:val="1ffffffffe"/>
    <w:rsid w:val="00CF7951"/>
    <w:rPr>
      <w:color w:val="0000FF"/>
      <w:u w:val="single"/>
    </w:rPr>
  </w:style>
  <w:style w:type="character" w:customStyle="1" w:styleId="1ffffffffe">
    <w:name w:val="Гиперссылка1"/>
    <w:link w:val="1ffffffffd"/>
    <w:rsid w:val="00CF7951"/>
    <w:rPr>
      <w:color w:val="0000FF"/>
      <w:u w:val="single"/>
    </w:rPr>
  </w:style>
  <w:style w:type="paragraph" w:customStyle="1" w:styleId="2fffe">
    <w:name w:val="Знак2 Знак Знак"/>
    <w:link w:val="2ffff"/>
    <w:rsid w:val="00CF7951"/>
    <w:rPr>
      <w:rFonts w:ascii="Tahoma" w:hAnsi="Tahoma"/>
      <w:sz w:val="16"/>
    </w:rPr>
  </w:style>
  <w:style w:type="character" w:customStyle="1" w:styleId="2ffff">
    <w:name w:val="Знак2 Знак Знак"/>
    <w:link w:val="2fffe"/>
    <w:rsid w:val="00CF7951"/>
    <w:rPr>
      <w:rFonts w:ascii="Tahoma" w:hAnsi="Tahoma"/>
      <w:sz w:val="16"/>
    </w:rPr>
  </w:style>
  <w:style w:type="paragraph" w:customStyle="1" w:styleId="715">
    <w:name w:val="Основной шрифт абзаца71"/>
    <w:link w:val="716"/>
    <w:rsid w:val="00CF7951"/>
  </w:style>
  <w:style w:type="character" w:customStyle="1" w:styleId="716">
    <w:name w:val="Основной шрифт абзаца71"/>
    <w:link w:val="715"/>
    <w:rsid w:val="00CF7951"/>
  </w:style>
  <w:style w:type="paragraph" w:customStyle="1" w:styleId="454">
    <w:name w:val="Название объекта45"/>
    <w:basedOn w:val="a"/>
    <w:link w:val="455"/>
    <w:rsid w:val="00CF7951"/>
    <w:pPr>
      <w:spacing w:before="120" w:after="120"/>
    </w:pPr>
    <w:rPr>
      <w:rFonts w:ascii="PT Astra Serif" w:hAnsi="PT Astra Serif"/>
      <w:i/>
    </w:rPr>
  </w:style>
  <w:style w:type="character" w:customStyle="1" w:styleId="455">
    <w:name w:val="Название объекта45"/>
    <w:basedOn w:val="1"/>
    <w:link w:val="454"/>
    <w:rsid w:val="00CF7951"/>
    <w:rPr>
      <w:rFonts w:ascii="PT Astra Serif" w:hAnsi="PT Astra Serif"/>
      <w:i/>
      <w:sz w:val="24"/>
    </w:rPr>
  </w:style>
  <w:style w:type="paragraph" w:customStyle="1" w:styleId="WW8Num18z0">
    <w:name w:val="WW8Num18z0"/>
    <w:link w:val="WW8Num18z00"/>
    <w:rsid w:val="00CF7951"/>
    <w:rPr>
      <w:rFonts w:ascii="Symbol" w:hAnsi="Symbol"/>
    </w:rPr>
  </w:style>
  <w:style w:type="character" w:customStyle="1" w:styleId="WW8Num18z00">
    <w:name w:val="WW8Num18z0"/>
    <w:link w:val="WW8Num18z0"/>
    <w:rsid w:val="00CF7951"/>
    <w:rPr>
      <w:rFonts w:ascii="Symbol" w:hAnsi="Symbol"/>
    </w:rPr>
  </w:style>
  <w:style w:type="paragraph" w:customStyle="1" w:styleId="22a">
    <w:name w:val="Основной текст с отступом 2 Знак2"/>
    <w:link w:val="22b"/>
    <w:rsid w:val="00CF7951"/>
    <w:rPr>
      <w:i/>
      <w:color w:val="FF0000"/>
      <w:sz w:val="24"/>
    </w:rPr>
  </w:style>
  <w:style w:type="character" w:customStyle="1" w:styleId="22b">
    <w:name w:val="Основной текст с отступом 2 Знак2"/>
    <w:link w:val="22a"/>
    <w:rsid w:val="00CF7951"/>
    <w:rPr>
      <w:i/>
      <w:color w:val="FF0000"/>
      <w:sz w:val="24"/>
    </w:rPr>
  </w:style>
  <w:style w:type="paragraph" w:customStyle="1" w:styleId="WW8Num32z0">
    <w:name w:val="WW8Num32z0"/>
    <w:link w:val="WW8Num32z00"/>
    <w:rsid w:val="00CF7951"/>
    <w:rPr>
      <w:rFonts w:ascii="Symbol" w:hAnsi="Symbol"/>
    </w:rPr>
  </w:style>
  <w:style w:type="character" w:customStyle="1" w:styleId="WW8Num32z00">
    <w:name w:val="WW8Num32z0"/>
    <w:link w:val="WW8Num32z0"/>
    <w:rsid w:val="00CF7951"/>
    <w:rPr>
      <w:rFonts w:ascii="Symbol" w:hAnsi="Symbol"/>
    </w:rPr>
  </w:style>
  <w:style w:type="paragraph" w:customStyle="1" w:styleId="WW8Num31z0">
    <w:name w:val="WW8Num31z0"/>
    <w:link w:val="WW8Num31z00"/>
    <w:rsid w:val="00CF7951"/>
    <w:rPr>
      <w:rFonts w:ascii="Symbol" w:hAnsi="Symbol"/>
    </w:rPr>
  </w:style>
  <w:style w:type="character" w:customStyle="1" w:styleId="WW8Num31z00">
    <w:name w:val="WW8Num31z0"/>
    <w:link w:val="WW8Num31z0"/>
    <w:rsid w:val="00CF7951"/>
    <w:rPr>
      <w:rFonts w:ascii="Symbol" w:hAnsi="Symbol"/>
    </w:rPr>
  </w:style>
  <w:style w:type="paragraph" w:customStyle="1" w:styleId="3fff1">
    <w:name w:val="Заголовок 3 Знак"/>
    <w:link w:val="3fff2"/>
    <w:rsid w:val="00CF7951"/>
    <w:rPr>
      <w:rFonts w:ascii="Arial" w:hAnsi="Arial"/>
      <w:sz w:val="24"/>
    </w:rPr>
  </w:style>
  <w:style w:type="character" w:customStyle="1" w:styleId="3fff2">
    <w:name w:val="Заголовок 3 Знак"/>
    <w:link w:val="3fff1"/>
    <w:rsid w:val="00CF7951"/>
    <w:rPr>
      <w:rFonts w:ascii="Arial" w:hAnsi="Arial"/>
      <w:sz w:val="24"/>
    </w:rPr>
  </w:style>
  <w:style w:type="paragraph" w:customStyle="1" w:styleId="11c">
    <w:name w:val="Заголовок 1 Знак1"/>
    <w:link w:val="11d"/>
    <w:rsid w:val="00CF7951"/>
    <w:rPr>
      <w:sz w:val="24"/>
    </w:rPr>
  </w:style>
  <w:style w:type="character" w:customStyle="1" w:styleId="11d">
    <w:name w:val="Заголовок 1 Знак1"/>
    <w:link w:val="11c"/>
    <w:rsid w:val="00CF7951"/>
    <w:rPr>
      <w:sz w:val="24"/>
    </w:rPr>
  </w:style>
  <w:style w:type="paragraph" w:customStyle="1" w:styleId="WW8Num30z1">
    <w:name w:val="WW8Num30z1"/>
    <w:link w:val="WW8Num30z10"/>
    <w:rsid w:val="00CF7951"/>
    <w:rPr>
      <w:rFonts w:ascii="Courier New" w:hAnsi="Courier New"/>
    </w:rPr>
  </w:style>
  <w:style w:type="character" w:customStyle="1" w:styleId="WW8Num30z10">
    <w:name w:val="WW8Num30z1"/>
    <w:link w:val="WW8Num30z1"/>
    <w:rsid w:val="00CF7951"/>
    <w:rPr>
      <w:rFonts w:ascii="Courier New" w:hAnsi="Courier New"/>
    </w:rPr>
  </w:style>
  <w:style w:type="paragraph" w:customStyle="1" w:styleId="xl88">
    <w:name w:val="xl88"/>
    <w:basedOn w:val="a"/>
    <w:link w:val="xl880"/>
    <w:rsid w:val="00CF7951"/>
    <w:pPr>
      <w:spacing w:before="280" w:after="280"/>
      <w:jc w:val="center"/>
    </w:pPr>
    <w:rPr>
      <w:rFonts w:ascii="Times New Roman CYR" w:hAnsi="Times New Roman CYR"/>
      <w:color w:val="FF0000"/>
    </w:rPr>
  </w:style>
  <w:style w:type="character" w:customStyle="1" w:styleId="xl880">
    <w:name w:val="xl88"/>
    <w:basedOn w:val="1"/>
    <w:link w:val="xl88"/>
    <w:rsid w:val="00CF7951"/>
    <w:rPr>
      <w:rFonts w:ascii="Times New Roman CYR" w:hAnsi="Times New Roman CYR"/>
      <w:color w:val="FF0000"/>
      <w:sz w:val="24"/>
    </w:rPr>
  </w:style>
  <w:style w:type="paragraph" w:customStyle="1" w:styleId="752">
    <w:name w:val="Основной шрифт абзаца75"/>
    <w:link w:val="753"/>
    <w:rsid w:val="00CF7951"/>
  </w:style>
  <w:style w:type="character" w:customStyle="1" w:styleId="753">
    <w:name w:val="Основной шрифт абзаца75"/>
    <w:link w:val="752"/>
    <w:rsid w:val="00CF7951"/>
  </w:style>
  <w:style w:type="paragraph" w:styleId="affff4">
    <w:name w:val="Title"/>
    <w:basedOn w:val="a"/>
    <w:next w:val="af0"/>
    <w:link w:val="affff5"/>
    <w:uiPriority w:val="10"/>
    <w:qFormat/>
    <w:rsid w:val="00CF7951"/>
    <w:pPr>
      <w:keepNext/>
      <w:spacing w:before="240" w:after="120"/>
    </w:pPr>
    <w:rPr>
      <w:rFonts w:ascii="PT Astra Serif" w:hAnsi="PT Astra Serif"/>
      <w:sz w:val="28"/>
    </w:rPr>
  </w:style>
  <w:style w:type="character" w:customStyle="1" w:styleId="affff5">
    <w:name w:val="Заголовок Знак"/>
    <w:basedOn w:val="1"/>
    <w:link w:val="affff4"/>
    <w:rsid w:val="00CF7951"/>
    <w:rPr>
      <w:rFonts w:ascii="PT Astra Serif" w:hAnsi="PT Astra Serif"/>
      <w:sz w:val="28"/>
    </w:rPr>
  </w:style>
  <w:style w:type="paragraph" w:customStyle="1" w:styleId="773">
    <w:name w:val="Название объекта77"/>
    <w:basedOn w:val="a"/>
    <w:link w:val="774"/>
    <w:rsid w:val="00CF7951"/>
    <w:pPr>
      <w:spacing w:before="120" w:after="120"/>
    </w:pPr>
    <w:rPr>
      <w:rFonts w:ascii="PT Astra Serif" w:hAnsi="PT Astra Serif"/>
      <w:i/>
    </w:rPr>
  </w:style>
  <w:style w:type="character" w:customStyle="1" w:styleId="774">
    <w:name w:val="Название объекта77"/>
    <w:basedOn w:val="1"/>
    <w:link w:val="773"/>
    <w:rsid w:val="00CF7951"/>
    <w:rPr>
      <w:rFonts w:ascii="PT Astra Serif" w:hAnsi="PT Astra Serif"/>
      <w:i/>
      <w:sz w:val="24"/>
    </w:rPr>
  </w:style>
  <w:style w:type="paragraph" w:customStyle="1" w:styleId="782">
    <w:name w:val="Название объекта78"/>
    <w:basedOn w:val="a"/>
    <w:link w:val="783"/>
    <w:rsid w:val="00CF7951"/>
    <w:pPr>
      <w:spacing w:before="120" w:after="120"/>
    </w:pPr>
    <w:rPr>
      <w:rFonts w:ascii="PT Astra Serif" w:hAnsi="PT Astra Serif"/>
      <w:i/>
    </w:rPr>
  </w:style>
  <w:style w:type="character" w:customStyle="1" w:styleId="783">
    <w:name w:val="Название объекта78"/>
    <w:basedOn w:val="1"/>
    <w:link w:val="782"/>
    <w:rsid w:val="00CF7951"/>
    <w:rPr>
      <w:rFonts w:ascii="PT Astra Serif" w:hAnsi="PT Astra Serif"/>
      <w:i/>
      <w:sz w:val="24"/>
    </w:rPr>
  </w:style>
  <w:style w:type="paragraph" w:customStyle="1" w:styleId="font11">
    <w:name w:val="font11"/>
    <w:basedOn w:val="a"/>
    <w:link w:val="font110"/>
    <w:rsid w:val="00CF7951"/>
    <w:pPr>
      <w:spacing w:before="280" w:after="280"/>
    </w:pPr>
    <w:rPr>
      <w:rFonts w:ascii="Times New Roman CYR" w:hAnsi="Times New Roman CYR"/>
    </w:rPr>
  </w:style>
  <w:style w:type="character" w:customStyle="1" w:styleId="font110">
    <w:name w:val="font11"/>
    <w:basedOn w:val="1"/>
    <w:link w:val="font11"/>
    <w:rsid w:val="00CF7951"/>
    <w:rPr>
      <w:rFonts w:ascii="Times New Roman CYR" w:hAnsi="Times New Roman CYR"/>
      <w:sz w:val="24"/>
    </w:rPr>
  </w:style>
  <w:style w:type="paragraph" w:customStyle="1" w:styleId="xl77">
    <w:name w:val="xl77"/>
    <w:basedOn w:val="a"/>
    <w:link w:val="xl770"/>
    <w:rsid w:val="00CF7951"/>
    <w:pPr>
      <w:spacing w:before="280" w:after="280"/>
    </w:pPr>
  </w:style>
  <w:style w:type="character" w:customStyle="1" w:styleId="xl770">
    <w:name w:val="xl77"/>
    <w:basedOn w:val="1"/>
    <w:link w:val="xl77"/>
    <w:rsid w:val="00CF7951"/>
    <w:rPr>
      <w:sz w:val="24"/>
    </w:rPr>
  </w:style>
  <w:style w:type="paragraph" w:customStyle="1" w:styleId="22c">
    <w:name w:val="Название объекта22"/>
    <w:basedOn w:val="a"/>
    <w:link w:val="22d"/>
    <w:rsid w:val="00CF7951"/>
    <w:pPr>
      <w:spacing w:before="120" w:after="120"/>
    </w:pPr>
    <w:rPr>
      <w:rFonts w:ascii="PT Astra Serif" w:hAnsi="PT Astra Serif"/>
      <w:i/>
    </w:rPr>
  </w:style>
  <w:style w:type="character" w:customStyle="1" w:styleId="22d">
    <w:name w:val="Название объекта22"/>
    <w:basedOn w:val="1"/>
    <w:link w:val="22c"/>
    <w:rsid w:val="00CF7951"/>
    <w:rPr>
      <w:rFonts w:ascii="PT Astra Serif" w:hAnsi="PT Astra Serif"/>
      <w:i/>
      <w:sz w:val="24"/>
    </w:rPr>
  </w:style>
  <w:style w:type="paragraph" w:customStyle="1" w:styleId="33c">
    <w:name w:val="Указатель33"/>
    <w:basedOn w:val="a"/>
    <w:link w:val="33d"/>
    <w:rsid w:val="00CF7951"/>
    <w:rPr>
      <w:rFonts w:ascii="PT Astra Serif" w:hAnsi="PT Astra Serif"/>
    </w:rPr>
  </w:style>
  <w:style w:type="character" w:customStyle="1" w:styleId="33d">
    <w:name w:val="Указатель33"/>
    <w:basedOn w:val="1"/>
    <w:link w:val="33c"/>
    <w:rsid w:val="00CF7951"/>
    <w:rPr>
      <w:rFonts w:ascii="PT Astra Serif" w:hAnsi="PT Astra Serif"/>
      <w:sz w:val="24"/>
    </w:rPr>
  </w:style>
  <w:style w:type="paragraph" w:customStyle="1" w:styleId="western">
    <w:name w:val="western"/>
    <w:basedOn w:val="a"/>
    <w:link w:val="western0"/>
    <w:rsid w:val="00CF7951"/>
    <w:pPr>
      <w:spacing w:before="280" w:after="280"/>
    </w:pPr>
  </w:style>
  <w:style w:type="character" w:customStyle="1" w:styleId="western0">
    <w:name w:val="western"/>
    <w:basedOn w:val="1"/>
    <w:link w:val="western"/>
    <w:rsid w:val="00CF7951"/>
    <w:rPr>
      <w:sz w:val="24"/>
    </w:rPr>
  </w:style>
  <w:style w:type="paragraph" w:customStyle="1" w:styleId="1fffffffff">
    <w:name w:val="Основной шрифт абзаца1"/>
    <w:link w:val="1fffffffff0"/>
    <w:rsid w:val="00CF7951"/>
  </w:style>
  <w:style w:type="character" w:customStyle="1" w:styleId="1fffffffff0">
    <w:name w:val="Основной шрифт абзаца1"/>
    <w:link w:val="1fffffffff"/>
    <w:rsid w:val="00CF7951"/>
  </w:style>
  <w:style w:type="paragraph" w:customStyle="1" w:styleId="31f">
    <w:name w:val="Основной текст с отступом 3 Знак1"/>
    <w:link w:val="31f0"/>
    <w:rsid w:val="00CF7951"/>
    <w:rPr>
      <w:sz w:val="16"/>
    </w:rPr>
  </w:style>
  <w:style w:type="character" w:customStyle="1" w:styleId="31f0">
    <w:name w:val="Основной текст с отступом 3 Знак1"/>
    <w:link w:val="31f"/>
    <w:rsid w:val="00CF7951"/>
    <w:rPr>
      <w:sz w:val="16"/>
    </w:rPr>
  </w:style>
  <w:style w:type="paragraph" w:customStyle="1" w:styleId="WW8Num33z0">
    <w:name w:val="WW8Num33z0"/>
    <w:link w:val="WW8Num33z00"/>
    <w:rsid w:val="00CF7951"/>
  </w:style>
  <w:style w:type="character" w:customStyle="1" w:styleId="WW8Num33z00">
    <w:name w:val="WW8Num33z0"/>
    <w:link w:val="WW8Num33z0"/>
    <w:rsid w:val="00CF7951"/>
  </w:style>
  <w:style w:type="paragraph" w:customStyle="1" w:styleId="xl111">
    <w:name w:val="xl111"/>
    <w:basedOn w:val="a"/>
    <w:link w:val="xl1110"/>
    <w:rsid w:val="00CF7951"/>
    <w:pPr>
      <w:spacing w:before="280" w:after="280"/>
    </w:pPr>
  </w:style>
  <w:style w:type="character" w:customStyle="1" w:styleId="xl1110">
    <w:name w:val="xl111"/>
    <w:basedOn w:val="1"/>
    <w:link w:val="xl111"/>
    <w:rsid w:val="00CF7951"/>
    <w:rPr>
      <w:sz w:val="24"/>
    </w:rPr>
  </w:style>
  <w:style w:type="paragraph" w:customStyle="1" w:styleId="2ffff0">
    <w:name w:val="Гиперссылка2"/>
    <w:link w:val="2ffff1"/>
    <w:rsid w:val="00CF7951"/>
    <w:rPr>
      <w:color w:val="0000FF"/>
      <w:u w:val="single"/>
    </w:rPr>
  </w:style>
  <w:style w:type="character" w:customStyle="1" w:styleId="2ffff1">
    <w:name w:val="Гиперссылка2"/>
    <w:link w:val="2ffff0"/>
    <w:rsid w:val="00CF7951"/>
    <w:rPr>
      <w:color w:val="0000FF"/>
      <w:u w:val="single"/>
    </w:rPr>
  </w:style>
  <w:style w:type="paragraph" w:customStyle="1" w:styleId="127">
    <w:name w:val="Указатель12"/>
    <w:basedOn w:val="a"/>
    <w:link w:val="128"/>
    <w:rsid w:val="00CF7951"/>
    <w:rPr>
      <w:rFonts w:ascii="PT Astra Serif" w:hAnsi="PT Astra Serif"/>
    </w:rPr>
  </w:style>
  <w:style w:type="character" w:customStyle="1" w:styleId="128">
    <w:name w:val="Указатель12"/>
    <w:basedOn w:val="1"/>
    <w:link w:val="127"/>
    <w:rsid w:val="00CF7951"/>
    <w:rPr>
      <w:rFonts w:ascii="PT Astra Serif" w:hAnsi="PT Astra Serif"/>
      <w:sz w:val="24"/>
    </w:rPr>
  </w:style>
  <w:style w:type="paragraph" w:customStyle="1" w:styleId="WW8Num22z6">
    <w:name w:val="WW8Num22z6"/>
    <w:link w:val="WW8Num22z60"/>
    <w:rsid w:val="00CF7951"/>
  </w:style>
  <w:style w:type="character" w:customStyle="1" w:styleId="WW8Num22z60">
    <w:name w:val="WW8Num22z6"/>
    <w:link w:val="WW8Num22z6"/>
    <w:rsid w:val="00CF7951"/>
  </w:style>
  <w:style w:type="paragraph" w:customStyle="1" w:styleId="WW8Num22z4">
    <w:name w:val="WW8Num22z4"/>
    <w:link w:val="WW8Num22z40"/>
    <w:rsid w:val="00CF7951"/>
  </w:style>
  <w:style w:type="character" w:customStyle="1" w:styleId="WW8Num22z40">
    <w:name w:val="WW8Num22z4"/>
    <w:link w:val="WW8Num22z4"/>
    <w:rsid w:val="00CF7951"/>
  </w:style>
  <w:style w:type="paragraph" w:customStyle="1" w:styleId="WW8Num30z2">
    <w:name w:val="WW8Num30z2"/>
    <w:link w:val="WW8Num30z20"/>
    <w:rsid w:val="00CF7951"/>
    <w:rPr>
      <w:rFonts w:ascii="Wingdings" w:hAnsi="Wingdings"/>
    </w:rPr>
  </w:style>
  <w:style w:type="character" w:customStyle="1" w:styleId="WW8Num30z20">
    <w:name w:val="WW8Num30z2"/>
    <w:link w:val="WW8Num30z2"/>
    <w:rsid w:val="00CF7951"/>
    <w:rPr>
      <w:rFonts w:ascii="Wingdings" w:hAnsi="Wingdings"/>
    </w:rPr>
  </w:style>
  <w:style w:type="paragraph" w:customStyle="1" w:styleId="xl70">
    <w:name w:val="xl70"/>
    <w:basedOn w:val="a"/>
    <w:link w:val="xl700"/>
    <w:rsid w:val="00CF7951"/>
    <w:pPr>
      <w:spacing w:before="280" w:after="280"/>
      <w:jc w:val="center"/>
    </w:pPr>
    <w:rPr>
      <w:rFonts w:ascii="Times New Roman CYR" w:hAnsi="Times New Roman CYR"/>
      <w:b/>
    </w:rPr>
  </w:style>
  <w:style w:type="character" w:customStyle="1" w:styleId="xl700">
    <w:name w:val="xl70"/>
    <w:basedOn w:val="1"/>
    <w:link w:val="xl70"/>
    <w:rsid w:val="00CF7951"/>
    <w:rPr>
      <w:rFonts w:ascii="Times New Roman CYR" w:hAnsi="Times New Roman CYR"/>
      <w:b/>
      <w:sz w:val="24"/>
    </w:rPr>
  </w:style>
  <w:style w:type="paragraph" w:customStyle="1" w:styleId="743">
    <w:name w:val="Указатель74"/>
    <w:basedOn w:val="a"/>
    <w:link w:val="744"/>
    <w:rsid w:val="00CF7951"/>
    <w:rPr>
      <w:rFonts w:ascii="PT Astra Serif" w:hAnsi="PT Astra Serif"/>
    </w:rPr>
  </w:style>
  <w:style w:type="character" w:customStyle="1" w:styleId="744">
    <w:name w:val="Указатель74"/>
    <w:basedOn w:val="1"/>
    <w:link w:val="743"/>
    <w:rsid w:val="00CF7951"/>
    <w:rPr>
      <w:rFonts w:ascii="PT Astra Serif" w:hAnsi="PT Astra Serif"/>
      <w:sz w:val="24"/>
    </w:rPr>
  </w:style>
  <w:style w:type="paragraph" w:customStyle="1" w:styleId="21f8">
    <w:name w:val="Знак2 Знак Знак1"/>
    <w:link w:val="21f9"/>
    <w:rsid w:val="00CF7951"/>
    <w:rPr>
      <w:sz w:val="24"/>
    </w:rPr>
  </w:style>
  <w:style w:type="character" w:customStyle="1" w:styleId="21f9">
    <w:name w:val="Знак2 Знак Знак1"/>
    <w:link w:val="21f8"/>
    <w:rsid w:val="00CF7951"/>
    <w:rPr>
      <w:sz w:val="24"/>
    </w:rPr>
  </w:style>
  <w:style w:type="paragraph" w:customStyle="1" w:styleId="WW8Num17z1">
    <w:name w:val="WW8Num17z1"/>
    <w:link w:val="WW8Num17z10"/>
    <w:rsid w:val="00CF7951"/>
    <w:rPr>
      <w:rFonts w:ascii="Courier New" w:hAnsi="Courier New"/>
    </w:rPr>
  </w:style>
  <w:style w:type="character" w:customStyle="1" w:styleId="WW8Num17z10">
    <w:name w:val="WW8Num17z1"/>
    <w:link w:val="WW8Num17z1"/>
    <w:rsid w:val="00CF7951"/>
    <w:rPr>
      <w:rFonts w:ascii="Courier New" w:hAnsi="Courier New"/>
    </w:rPr>
  </w:style>
  <w:style w:type="paragraph" w:customStyle="1" w:styleId="4fa">
    <w:name w:val="Название объекта4"/>
    <w:basedOn w:val="a"/>
    <w:link w:val="4fb"/>
    <w:rsid w:val="00CF7951"/>
    <w:pPr>
      <w:spacing w:before="120" w:after="120"/>
    </w:pPr>
    <w:rPr>
      <w:rFonts w:ascii="PT Astra Serif" w:hAnsi="PT Astra Serif"/>
      <w:i/>
    </w:rPr>
  </w:style>
  <w:style w:type="character" w:customStyle="1" w:styleId="4fb">
    <w:name w:val="Название объекта4"/>
    <w:basedOn w:val="1"/>
    <w:link w:val="4fa"/>
    <w:rsid w:val="00CF7951"/>
    <w:rPr>
      <w:rFonts w:ascii="PT Astra Serif" w:hAnsi="PT Astra Serif"/>
      <w:i/>
      <w:sz w:val="24"/>
    </w:rPr>
  </w:style>
  <w:style w:type="paragraph" w:customStyle="1" w:styleId="9f1">
    <w:name w:val="Заголовок 9 Знак Знак Знак"/>
    <w:link w:val="9f2"/>
    <w:rsid w:val="00CF7951"/>
    <w:rPr>
      <w:rFonts w:ascii="Arial" w:hAnsi="Arial"/>
      <w:b/>
      <w:i/>
      <w:sz w:val="18"/>
    </w:rPr>
  </w:style>
  <w:style w:type="character" w:customStyle="1" w:styleId="9f2">
    <w:name w:val="Заголовок 9 Знак Знак Знак"/>
    <w:link w:val="9f1"/>
    <w:rsid w:val="00CF7951"/>
    <w:rPr>
      <w:rFonts w:ascii="Arial" w:hAnsi="Arial"/>
      <w:b/>
      <w:i/>
      <w:sz w:val="18"/>
    </w:rPr>
  </w:style>
  <w:style w:type="paragraph" w:customStyle="1" w:styleId="21fa">
    <w:name w:val="Основной текст 21"/>
    <w:basedOn w:val="a"/>
    <w:link w:val="21fb"/>
    <w:rsid w:val="00CF7951"/>
    <w:pPr>
      <w:widowControl w:val="0"/>
      <w:spacing w:after="120" w:line="480" w:lineRule="auto"/>
    </w:pPr>
  </w:style>
  <w:style w:type="character" w:customStyle="1" w:styleId="21fb">
    <w:name w:val="Основной текст 21"/>
    <w:basedOn w:val="1"/>
    <w:link w:val="21fa"/>
    <w:rsid w:val="00CF7951"/>
    <w:rPr>
      <w:sz w:val="24"/>
    </w:rPr>
  </w:style>
  <w:style w:type="paragraph" w:customStyle="1" w:styleId="544">
    <w:name w:val="Указатель54"/>
    <w:basedOn w:val="a"/>
    <w:link w:val="545"/>
    <w:rsid w:val="00CF7951"/>
    <w:rPr>
      <w:rFonts w:ascii="PT Astra Serif" w:hAnsi="PT Astra Serif"/>
    </w:rPr>
  </w:style>
  <w:style w:type="character" w:customStyle="1" w:styleId="545">
    <w:name w:val="Указатель54"/>
    <w:basedOn w:val="1"/>
    <w:link w:val="544"/>
    <w:rsid w:val="00CF7951"/>
    <w:rPr>
      <w:rFonts w:ascii="PT Astra Serif" w:hAnsi="PT Astra Serif"/>
      <w:sz w:val="24"/>
    </w:rPr>
  </w:style>
  <w:style w:type="paragraph" w:customStyle="1" w:styleId="WW8Num9z2">
    <w:name w:val="WW8Num9z2"/>
    <w:link w:val="WW8Num9z20"/>
    <w:rsid w:val="00CF7951"/>
    <w:rPr>
      <w:rFonts w:ascii="Wingdings" w:hAnsi="Wingdings"/>
    </w:rPr>
  </w:style>
  <w:style w:type="character" w:customStyle="1" w:styleId="WW8Num9z20">
    <w:name w:val="WW8Num9z2"/>
    <w:link w:val="WW8Num9z2"/>
    <w:rsid w:val="00CF7951"/>
    <w:rPr>
      <w:rFonts w:ascii="Wingdings" w:hAnsi="Wingdings"/>
    </w:rPr>
  </w:style>
  <w:style w:type="paragraph" w:customStyle="1" w:styleId="WW8Num11z0">
    <w:name w:val="WW8Num11z0"/>
    <w:link w:val="WW8Num11z00"/>
    <w:rsid w:val="00CF7951"/>
  </w:style>
  <w:style w:type="character" w:customStyle="1" w:styleId="WW8Num11z00">
    <w:name w:val="WW8Num11z0"/>
    <w:link w:val="WW8Num11z0"/>
    <w:rsid w:val="00CF7951"/>
  </w:style>
  <w:style w:type="paragraph" w:customStyle="1" w:styleId="8f3">
    <w:name w:val="Название объекта8"/>
    <w:basedOn w:val="a"/>
    <w:link w:val="8f4"/>
    <w:rsid w:val="00CF7951"/>
    <w:pPr>
      <w:spacing w:before="120" w:after="120"/>
    </w:pPr>
    <w:rPr>
      <w:rFonts w:ascii="PT Astra Serif" w:hAnsi="PT Astra Serif"/>
      <w:i/>
    </w:rPr>
  </w:style>
  <w:style w:type="character" w:customStyle="1" w:styleId="8f4">
    <w:name w:val="Название объекта8"/>
    <w:basedOn w:val="1"/>
    <w:link w:val="8f3"/>
    <w:rsid w:val="00CF7951"/>
    <w:rPr>
      <w:rFonts w:ascii="PT Astra Serif" w:hAnsi="PT Astra Serif"/>
      <w:i/>
      <w:sz w:val="24"/>
    </w:rPr>
  </w:style>
  <w:style w:type="paragraph" w:customStyle="1" w:styleId="WW8Num26z4">
    <w:name w:val="WW8Num26z4"/>
    <w:link w:val="WW8Num26z40"/>
    <w:rsid w:val="00CF7951"/>
  </w:style>
  <w:style w:type="character" w:customStyle="1" w:styleId="WW8Num26z40">
    <w:name w:val="WW8Num26z4"/>
    <w:link w:val="WW8Num26z4"/>
    <w:rsid w:val="00CF7951"/>
  </w:style>
  <w:style w:type="paragraph" w:customStyle="1" w:styleId="22e">
    <w:name w:val="Основной текст с отступом 22"/>
    <w:basedOn w:val="a"/>
    <w:link w:val="22f"/>
    <w:rsid w:val="00CF7951"/>
    <w:pPr>
      <w:spacing w:line="360" w:lineRule="auto"/>
      <w:ind w:firstLine="709"/>
    </w:pPr>
    <w:rPr>
      <w:i/>
      <w:color w:val="FF0000"/>
    </w:rPr>
  </w:style>
  <w:style w:type="character" w:customStyle="1" w:styleId="22f">
    <w:name w:val="Основной текст с отступом 22"/>
    <w:basedOn w:val="1"/>
    <w:link w:val="22e"/>
    <w:rsid w:val="00CF7951"/>
    <w:rPr>
      <w:i/>
      <w:color w:val="FF0000"/>
      <w:sz w:val="24"/>
    </w:rPr>
  </w:style>
  <w:style w:type="paragraph" w:customStyle="1" w:styleId="1fffffffff1">
    <w:name w:val="Обычный1"/>
    <w:link w:val="1fffffffff2"/>
    <w:rsid w:val="00CF7951"/>
    <w:rPr>
      <w:sz w:val="24"/>
    </w:rPr>
  </w:style>
  <w:style w:type="character" w:customStyle="1" w:styleId="1fffffffff2">
    <w:name w:val="Обычный1"/>
    <w:link w:val="1fffffffff1"/>
    <w:rsid w:val="00CF7951"/>
    <w:rPr>
      <w:sz w:val="24"/>
    </w:rPr>
  </w:style>
  <w:style w:type="paragraph" w:customStyle="1" w:styleId="Standard">
    <w:name w:val="Standard"/>
    <w:link w:val="Standard0"/>
    <w:rsid w:val="00CF7951"/>
    <w:rPr>
      <w:rFonts w:ascii="Liberation Serif" w:hAnsi="Liberation Serif"/>
      <w:sz w:val="24"/>
    </w:rPr>
  </w:style>
  <w:style w:type="character" w:customStyle="1" w:styleId="Standard0">
    <w:name w:val="Standard"/>
    <w:link w:val="Standard"/>
    <w:rsid w:val="00CF7951"/>
    <w:rPr>
      <w:rFonts w:ascii="Liberation Serif" w:hAnsi="Liberation Serif"/>
      <w:sz w:val="24"/>
    </w:rPr>
  </w:style>
  <w:style w:type="paragraph" w:customStyle="1" w:styleId="WW8Num25z1">
    <w:name w:val="WW8Num25z1"/>
    <w:link w:val="WW8Num25z10"/>
    <w:rsid w:val="00CF7951"/>
  </w:style>
  <w:style w:type="character" w:customStyle="1" w:styleId="WW8Num25z10">
    <w:name w:val="WW8Num25z1"/>
    <w:link w:val="WW8Num25z1"/>
    <w:rsid w:val="00CF7951"/>
  </w:style>
  <w:style w:type="paragraph" w:customStyle="1" w:styleId="WW8Num26z6">
    <w:name w:val="WW8Num26z6"/>
    <w:link w:val="WW8Num26z60"/>
    <w:rsid w:val="00CF7951"/>
  </w:style>
  <w:style w:type="character" w:customStyle="1" w:styleId="WW8Num26z60">
    <w:name w:val="WW8Num26z6"/>
    <w:link w:val="WW8Num26z6"/>
    <w:rsid w:val="00CF7951"/>
  </w:style>
  <w:style w:type="paragraph" w:customStyle="1" w:styleId="WW8Num34z3">
    <w:name w:val="WW8Num34z3"/>
    <w:link w:val="WW8Num34z30"/>
    <w:rsid w:val="00CF7951"/>
  </w:style>
  <w:style w:type="character" w:customStyle="1" w:styleId="WW8Num34z30">
    <w:name w:val="WW8Num34z3"/>
    <w:link w:val="WW8Num34z3"/>
    <w:rsid w:val="00CF7951"/>
  </w:style>
  <w:style w:type="paragraph" w:customStyle="1" w:styleId="3fff3">
    <w:name w:val="Знак3 Знак"/>
    <w:link w:val="3fff4"/>
    <w:rsid w:val="00CF7951"/>
    <w:rPr>
      <w:rFonts w:ascii="Courier New" w:hAnsi="Courier New"/>
    </w:rPr>
  </w:style>
  <w:style w:type="character" w:customStyle="1" w:styleId="3fff4">
    <w:name w:val="Знак3 Знак"/>
    <w:link w:val="3fff3"/>
    <w:rsid w:val="00CF7951"/>
    <w:rPr>
      <w:rFonts w:ascii="Courier New" w:hAnsi="Courier New"/>
    </w:rPr>
  </w:style>
  <w:style w:type="paragraph" w:customStyle="1" w:styleId="426">
    <w:name w:val="Основной шрифт абзаца42"/>
    <w:link w:val="427"/>
    <w:rsid w:val="00CF7951"/>
  </w:style>
  <w:style w:type="character" w:customStyle="1" w:styleId="427">
    <w:name w:val="Основной шрифт абзаца42"/>
    <w:link w:val="426"/>
    <w:rsid w:val="00CF7951"/>
  </w:style>
  <w:style w:type="paragraph" w:customStyle="1" w:styleId="WW8Num24z0">
    <w:name w:val="WW8Num24z0"/>
    <w:link w:val="WW8Num24z00"/>
    <w:rsid w:val="00CF7951"/>
    <w:rPr>
      <w:rFonts w:ascii="Symbol" w:hAnsi="Symbol"/>
    </w:rPr>
  </w:style>
  <w:style w:type="character" w:customStyle="1" w:styleId="WW8Num24z00">
    <w:name w:val="WW8Num24z0"/>
    <w:link w:val="WW8Num24z0"/>
    <w:rsid w:val="00CF7951"/>
    <w:rPr>
      <w:rFonts w:ascii="Symbol" w:hAnsi="Symbol"/>
    </w:rPr>
  </w:style>
  <w:style w:type="paragraph" w:customStyle="1" w:styleId="1fffffffff3">
    <w:name w:val="Обычный1"/>
    <w:link w:val="1fffffffff4"/>
    <w:rsid w:val="00CF7951"/>
    <w:rPr>
      <w:sz w:val="24"/>
    </w:rPr>
  </w:style>
  <w:style w:type="character" w:customStyle="1" w:styleId="1fffffffff4">
    <w:name w:val="Обычный1"/>
    <w:link w:val="1fffffffff3"/>
    <w:rsid w:val="00CF7951"/>
    <w:rPr>
      <w:sz w:val="24"/>
    </w:rPr>
  </w:style>
  <w:style w:type="paragraph" w:customStyle="1" w:styleId="WW8Num12z2">
    <w:name w:val="WW8Num12z2"/>
    <w:link w:val="WW8Num12z20"/>
    <w:rsid w:val="00CF7951"/>
  </w:style>
  <w:style w:type="character" w:customStyle="1" w:styleId="WW8Num12z20">
    <w:name w:val="WW8Num12z2"/>
    <w:link w:val="WW8Num12z2"/>
    <w:rsid w:val="00CF7951"/>
  </w:style>
  <w:style w:type="paragraph" w:customStyle="1" w:styleId="WW-2">
    <w:name w:val="WW-Текст"/>
    <w:basedOn w:val="a"/>
    <w:link w:val="WW-3"/>
    <w:rsid w:val="00CF7951"/>
    <w:rPr>
      <w:rFonts w:ascii="Courier New" w:hAnsi="Courier New"/>
      <w:sz w:val="20"/>
    </w:rPr>
  </w:style>
  <w:style w:type="character" w:customStyle="1" w:styleId="WW-3">
    <w:name w:val="WW-Текст"/>
    <w:basedOn w:val="1"/>
    <w:link w:val="WW-2"/>
    <w:rsid w:val="00CF7951"/>
    <w:rPr>
      <w:rFonts w:ascii="Courier New" w:hAnsi="Courier New"/>
      <w:sz w:val="20"/>
    </w:rPr>
  </w:style>
  <w:style w:type="paragraph" w:customStyle="1" w:styleId="108">
    <w:name w:val="Гиперссылка10"/>
    <w:link w:val="109"/>
    <w:rsid w:val="00CF7951"/>
    <w:rPr>
      <w:color w:val="0000FF"/>
      <w:u w:val="single"/>
    </w:rPr>
  </w:style>
  <w:style w:type="character" w:customStyle="1" w:styleId="109">
    <w:name w:val="Гиперссылка10"/>
    <w:link w:val="108"/>
    <w:rsid w:val="00CF7951"/>
    <w:rPr>
      <w:color w:val="0000FF"/>
      <w:u w:val="single"/>
    </w:rPr>
  </w:style>
  <w:style w:type="paragraph" w:customStyle="1" w:styleId="WW8Num9z1">
    <w:name w:val="WW8Num9z1"/>
    <w:link w:val="WW8Num9z10"/>
    <w:rsid w:val="00CF7951"/>
    <w:rPr>
      <w:rFonts w:ascii="Courier New" w:hAnsi="Courier New"/>
    </w:rPr>
  </w:style>
  <w:style w:type="character" w:customStyle="1" w:styleId="WW8Num9z10">
    <w:name w:val="WW8Num9z1"/>
    <w:link w:val="WW8Num9z1"/>
    <w:rsid w:val="00CF7951"/>
    <w:rPr>
      <w:rFonts w:ascii="Courier New" w:hAnsi="Courier New"/>
    </w:rPr>
  </w:style>
  <w:style w:type="paragraph" w:customStyle="1" w:styleId="xl92">
    <w:name w:val="xl92"/>
    <w:basedOn w:val="a"/>
    <w:link w:val="xl920"/>
    <w:rsid w:val="00CF7951"/>
    <w:pPr>
      <w:spacing w:before="280" w:after="280"/>
      <w:jc w:val="center"/>
    </w:pPr>
  </w:style>
  <w:style w:type="character" w:customStyle="1" w:styleId="xl920">
    <w:name w:val="xl92"/>
    <w:basedOn w:val="1"/>
    <w:link w:val="xl92"/>
    <w:rsid w:val="00CF7951"/>
    <w:rPr>
      <w:sz w:val="24"/>
    </w:rPr>
  </w:style>
  <w:style w:type="paragraph" w:customStyle="1" w:styleId="7f8">
    <w:name w:val="Основной шрифт абзаца7"/>
    <w:link w:val="7f9"/>
    <w:rsid w:val="00CF7951"/>
  </w:style>
  <w:style w:type="character" w:customStyle="1" w:styleId="7f9">
    <w:name w:val="Основной шрифт абзаца7"/>
    <w:link w:val="7f8"/>
    <w:rsid w:val="00CF7951"/>
  </w:style>
  <w:style w:type="paragraph" w:customStyle="1" w:styleId="10a">
    <w:name w:val="Гиперссылка10"/>
    <w:link w:val="10b"/>
    <w:rsid w:val="00CF7951"/>
    <w:rPr>
      <w:color w:val="0000FF"/>
      <w:u w:val="single"/>
    </w:rPr>
  </w:style>
  <w:style w:type="character" w:customStyle="1" w:styleId="10b">
    <w:name w:val="Гиперссылка10"/>
    <w:link w:val="10a"/>
    <w:rsid w:val="00CF7951"/>
    <w:rPr>
      <w:color w:val="0000FF"/>
      <w:u w:val="single"/>
    </w:rPr>
  </w:style>
  <w:style w:type="paragraph" w:customStyle="1" w:styleId="WW8Num38z1">
    <w:name w:val="WW8Num38z1"/>
    <w:link w:val="WW8Num38z10"/>
    <w:rsid w:val="00CF7951"/>
  </w:style>
  <w:style w:type="character" w:customStyle="1" w:styleId="WW8Num38z10">
    <w:name w:val="WW8Num38z1"/>
    <w:link w:val="WW8Num38z1"/>
    <w:rsid w:val="00CF7951"/>
  </w:style>
  <w:style w:type="paragraph" w:customStyle="1" w:styleId="WW8Num15z4">
    <w:name w:val="WW8Num15z4"/>
    <w:link w:val="WW8Num15z40"/>
    <w:rsid w:val="00CF7951"/>
  </w:style>
  <w:style w:type="character" w:customStyle="1" w:styleId="WW8Num15z40">
    <w:name w:val="WW8Num15z4"/>
    <w:link w:val="WW8Num15z4"/>
    <w:rsid w:val="00CF7951"/>
  </w:style>
  <w:style w:type="paragraph" w:customStyle="1" w:styleId="WW8Num28z8">
    <w:name w:val="WW8Num28z8"/>
    <w:link w:val="WW8Num28z80"/>
    <w:rsid w:val="00CF7951"/>
  </w:style>
  <w:style w:type="character" w:customStyle="1" w:styleId="WW8Num28z80">
    <w:name w:val="WW8Num28z8"/>
    <w:link w:val="WW8Num28z8"/>
    <w:rsid w:val="00CF7951"/>
  </w:style>
  <w:style w:type="paragraph" w:customStyle="1" w:styleId="WW8Num25z0">
    <w:name w:val="WW8Num25z0"/>
    <w:link w:val="WW8Num25z00"/>
    <w:rsid w:val="00CF7951"/>
  </w:style>
  <w:style w:type="character" w:customStyle="1" w:styleId="WW8Num25z00">
    <w:name w:val="WW8Num25z0"/>
    <w:link w:val="WW8Num25z0"/>
    <w:rsid w:val="00CF7951"/>
  </w:style>
  <w:style w:type="paragraph" w:customStyle="1" w:styleId="717">
    <w:name w:val="Название объекта71"/>
    <w:basedOn w:val="a"/>
    <w:link w:val="718"/>
    <w:rsid w:val="00CF7951"/>
    <w:pPr>
      <w:spacing w:before="120" w:after="120"/>
    </w:pPr>
    <w:rPr>
      <w:rFonts w:ascii="PT Astra Serif" w:hAnsi="PT Astra Serif"/>
      <w:i/>
    </w:rPr>
  </w:style>
  <w:style w:type="character" w:customStyle="1" w:styleId="718">
    <w:name w:val="Название объекта71"/>
    <w:basedOn w:val="1"/>
    <w:link w:val="717"/>
    <w:rsid w:val="00CF7951"/>
    <w:rPr>
      <w:rFonts w:ascii="PT Astra Serif" w:hAnsi="PT Astra Serif"/>
      <w:i/>
      <w:sz w:val="24"/>
    </w:rPr>
  </w:style>
  <w:style w:type="paragraph" w:customStyle="1" w:styleId="6fa">
    <w:name w:val="Знак Знак6 Знак Знак"/>
    <w:basedOn w:val="a"/>
    <w:link w:val="6fb"/>
    <w:rsid w:val="00CF7951"/>
    <w:pPr>
      <w:widowControl w:val="0"/>
      <w:spacing w:after="160" w:line="240" w:lineRule="exact"/>
      <w:jc w:val="right"/>
    </w:pPr>
    <w:rPr>
      <w:sz w:val="20"/>
    </w:rPr>
  </w:style>
  <w:style w:type="character" w:customStyle="1" w:styleId="6fb">
    <w:name w:val="Знак Знак6 Знак Знак"/>
    <w:basedOn w:val="1"/>
    <w:link w:val="6fa"/>
    <w:rsid w:val="00CF7951"/>
    <w:rPr>
      <w:sz w:val="20"/>
    </w:rPr>
  </w:style>
  <w:style w:type="paragraph" w:customStyle="1" w:styleId="754">
    <w:name w:val="Название объекта75"/>
    <w:basedOn w:val="a"/>
    <w:link w:val="755"/>
    <w:rsid w:val="00CF7951"/>
    <w:pPr>
      <w:spacing w:before="120" w:after="120"/>
    </w:pPr>
    <w:rPr>
      <w:rFonts w:ascii="PT Astra Serif" w:hAnsi="PT Astra Serif"/>
      <w:i/>
    </w:rPr>
  </w:style>
  <w:style w:type="character" w:customStyle="1" w:styleId="755">
    <w:name w:val="Название объекта75"/>
    <w:basedOn w:val="1"/>
    <w:link w:val="754"/>
    <w:rsid w:val="00CF7951"/>
    <w:rPr>
      <w:rFonts w:ascii="PT Astra Serif" w:hAnsi="PT Astra Serif"/>
      <w:i/>
      <w:sz w:val="24"/>
    </w:rPr>
  </w:style>
  <w:style w:type="paragraph" w:customStyle="1" w:styleId="WW8Num13z8">
    <w:name w:val="WW8Num13z8"/>
    <w:link w:val="WW8Num13z80"/>
    <w:rsid w:val="00CF7951"/>
  </w:style>
  <w:style w:type="character" w:customStyle="1" w:styleId="WW8Num13z80">
    <w:name w:val="WW8Num13z8"/>
    <w:link w:val="WW8Num13z8"/>
    <w:rsid w:val="00CF7951"/>
  </w:style>
  <w:style w:type="paragraph" w:customStyle="1" w:styleId="494">
    <w:name w:val="Основной шрифт абзаца49"/>
    <w:link w:val="495"/>
    <w:rsid w:val="00CF7951"/>
  </w:style>
  <w:style w:type="character" w:customStyle="1" w:styleId="495">
    <w:name w:val="Основной шрифт абзаца49"/>
    <w:link w:val="494"/>
    <w:rsid w:val="00CF7951"/>
  </w:style>
  <w:style w:type="paragraph" w:customStyle="1" w:styleId="WW8Num8z1">
    <w:name w:val="WW8Num8z1"/>
    <w:link w:val="WW8Num8z10"/>
    <w:rsid w:val="00CF7951"/>
    <w:rPr>
      <w:rFonts w:ascii="Courier New" w:hAnsi="Courier New"/>
    </w:rPr>
  </w:style>
  <w:style w:type="character" w:customStyle="1" w:styleId="WW8Num8z10">
    <w:name w:val="WW8Num8z1"/>
    <w:link w:val="WW8Num8z1"/>
    <w:rsid w:val="00CF7951"/>
    <w:rPr>
      <w:rFonts w:ascii="Courier New" w:hAnsi="Courier New"/>
    </w:rPr>
  </w:style>
  <w:style w:type="paragraph" w:customStyle="1" w:styleId="xl74">
    <w:name w:val="xl74"/>
    <w:basedOn w:val="a"/>
    <w:link w:val="xl740"/>
    <w:rsid w:val="00CF7951"/>
    <w:pPr>
      <w:spacing w:before="280" w:after="280"/>
      <w:jc w:val="center"/>
    </w:pPr>
    <w:rPr>
      <w:rFonts w:ascii="Times New Roman CYR" w:hAnsi="Times New Roman CYR"/>
    </w:rPr>
  </w:style>
  <w:style w:type="character" w:customStyle="1" w:styleId="xl740">
    <w:name w:val="xl74"/>
    <w:basedOn w:val="1"/>
    <w:link w:val="xl74"/>
    <w:rsid w:val="00CF7951"/>
    <w:rPr>
      <w:rFonts w:ascii="Times New Roman CYR" w:hAnsi="Times New Roman CYR"/>
      <w:sz w:val="24"/>
    </w:rPr>
  </w:style>
  <w:style w:type="paragraph" w:customStyle="1" w:styleId="xl100">
    <w:name w:val="xl100"/>
    <w:basedOn w:val="a"/>
    <w:link w:val="xl1000"/>
    <w:rsid w:val="00CF7951"/>
    <w:pPr>
      <w:spacing w:before="280" w:after="280"/>
      <w:jc w:val="center"/>
    </w:pPr>
  </w:style>
  <w:style w:type="character" w:customStyle="1" w:styleId="xl1000">
    <w:name w:val="xl100"/>
    <w:basedOn w:val="1"/>
    <w:link w:val="xl100"/>
    <w:rsid w:val="00CF7951"/>
    <w:rPr>
      <w:sz w:val="24"/>
    </w:rPr>
  </w:style>
  <w:style w:type="paragraph" w:customStyle="1" w:styleId="WW8Num15z6">
    <w:name w:val="WW8Num15z6"/>
    <w:link w:val="WW8Num15z60"/>
    <w:rsid w:val="00CF7951"/>
  </w:style>
  <w:style w:type="character" w:customStyle="1" w:styleId="WW8Num15z60">
    <w:name w:val="WW8Num15z6"/>
    <w:link w:val="WW8Num15z6"/>
    <w:rsid w:val="00CF7951"/>
  </w:style>
  <w:style w:type="paragraph" w:customStyle="1" w:styleId="2ffff2">
    <w:name w:val="Гиперссылка2"/>
    <w:link w:val="2ffff3"/>
    <w:rsid w:val="00CF7951"/>
    <w:rPr>
      <w:color w:val="0000FF"/>
      <w:u w:val="single"/>
    </w:rPr>
  </w:style>
  <w:style w:type="character" w:customStyle="1" w:styleId="2ffff3">
    <w:name w:val="Гиперссылка2"/>
    <w:link w:val="2ffff2"/>
    <w:rsid w:val="00CF7951"/>
    <w:rPr>
      <w:color w:val="0000FF"/>
      <w:u w:val="single"/>
    </w:rPr>
  </w:style>
  <w:style w:type="paragraph" w:customStyle="1" w:styleId="pboth">
    <w:name w:val="pboth"/>
    <w:basedOn w:val="a"/>
    <w:uiPriority w:val="99"/>
    <w:qFormat/>
    <w:rsid w:val="00EB709D"/>
    <w:pPr>
      <w:spacing w:before="100" w:beforeAutospacing="1" w:after="100" w:afterAutospacing="1"/>
    </w:pPr>
    <w:rPr>
      <w:color w:val="auto"/>
      <w:szCs w:val="24"/>
    </w:rPr>
  </w:style>
  <w:style w:type="paragraph" w:customStyle="1" w:styleId="S">
    <w:name w:val="S_Обычный"/>
    <w:basedOn w:val="a"/>
    <w:rsid w:val="004616FB"/>
    <w:pPr>
      <w:spacing w:line="360" w:lineRule="auto"/>
      <w:ind w:firstLine="737"/>
      <w:jc w:val="both"/>
    </w:pPr>
  </w:style>
  <w:style w:type="character" w:styleId="affff6">
    <w:name w:val="Strong"/>
    <w:basedOn w:val="a0"/>
    <w:uiPriority w:val="22"/>
    <w:qFormat/>
    <w:rsid w:val="002D1511"/>
    <w:rPr>
      <w:b/>
      <w:bCs/>
    </w:rPr>
  </w:style>
  <w:style w:type="paragraph" w:styleId="affff7">
    <w:name w:val="header"/>
    <w:basedOn w:val="a"/>
    <w:link w:val="4fc"/>
    <w:uiPriority w:val="99"/>
    <w:unhideWhenUsed/>
    <w:rsid w:val="009D5F4D"/>
    <w:pPr>
      <w:tabs>
        <w:tab w:val="center" w:pos="4677"/>
        <w:tab w:val="right" w:pos="9355"/>
      </w:tabs>
    </w:pPr>
  </w:style>
  <w:style w:type="character" w:customStyle="1" w:styleId="4fc">
    <w:name w:val="Верхний колонтитул Знак4"/>
    <w:basedOn w:val="a0"/>
    <w:link w:val="affff7"/>
    <w:uiPriority w:val="99"/>
    <w:rsid w:val="009D5F4D"/>
    <w:rPr>
      <w:sz w:val="24"/>
    </w:rPr>
  </w:style>
  <w:style w:type="paragraph" w:styleId="affff8">
    <w:name w:val="footer"/>
    <w:basedOn w:val="a"/>
    <w:link w:val="5fd"/>
    <w:uiPriority w:val="99"/>
    <w:unhideWhenUsed/>
    <w:rsid w:val="009D5F4D"/>
    <w:pPr>
      <w:tabs>
        <w:tab w:val="center" w:pos="4677"/>
        <w:tab w:val="right" w:pos="9355"/>
      </w:tabs>
    </w:pPr>
  </w:style>
  <w:style w:type="character" w:customStyle="1" w:styleId="5fd">
    <w:name w:val="Нижний колонтитул Знак5"/>
    <w:basedOn w:val="a0"/>
    <w:link w:val="affff8"/>
    <w:uiPriority w:val="99"/>
    <w:rsid w:val="009D5F4D"/>
    <w:rPr>
      <w:sz w:val="24"/>
    </w:rPr>
  </w:style>
  <w:style w:type="character" w:customStyle="1" w:styleId="136">
    <w:name w:val="Заголовок 1 Знак3"/>
    <w:basedOn w:val="a0"/>
    <w:uiPriority w:val="9"/>
    <w:rsid w:val="003B072E"/>
    <w:rPr>
      <w:rFonts w:asciiTheme="majorHAnsi" w:eastAsiaTheme="majorEastAsia" w:hAnsiTheme="majorHAnsi" w:cstheme="majorBidi"/>
      <w:b/>
      <w:bCs/>
      <w:color w:val="365F91" w:themeColor="accent1" w:themeShade="BF"/>
      <w:sz w:val="28"/>
      <w:szCs w:val="28"/>
    </w:rPr>
  </w:style>
  <w:style w:type="character" w:customStyle="1" w:styleId="fontstyle01">
    <w:name w:val="fontstyle01"/>
    <w:basedOn w:val="a0"/>
    <w:rsid w:val="008D342D"/>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4879">
      <w:bodyDiv w:val="1"/>
      <w:marLeft w:val="0"/>
      <w:marRight w:val="0"/>
      <w:marTop w:val="0"/>
      <w:marBottom w:val="0"/>
      <w:divBdr>
        <w:top w:val="none" w:sz="0" w:space="0" w:color="auto"/>
        <w:left w:val="none" w:sz="0" w:space="0" w:color="auto"/>
        <w:bottom w:val="none" w:sz="0" w:space="0" w:color="auto"/>
        <w:right w:val="none" w:sz="0" w:space="0" w:color="auto"/>
      </w:divBdr>
    </w:div>
    <w:div w:id="49157057">
      <w:bodyDiv w:val="1"/>
      <w:marLeft w:val="0"/>
      <w:marRight w:val="0"/>
      <w:marTop w:val="0"/>
      <w:marBottom w:val="0"/>
      <w:divBdr>
        <w:top w:val="none" w:sz="0" w:space="0" w:color="auto"/>
        <w:left w:val="none" w:sz="0" w:space="0" w:color="auto"/>
        <w:bottom w:val="none" w:sz="0" w:space="0" w:color="auto"/>
        <w:right w:val="none" w:sz="0" w:space="0" w:color="auto"/>
      </w:divBdr>
    </w:div>
    <w:div w:id="73086601">
      <w:bodyDiv w:val="1"/>
      <w:marLeft w:val="0"/>
      <w:marRight w:val="0"/>
      <w:marTop w:val="0"/>
      <w:marBottom w:val="0"/>
      <w:divBdr>
        <w:top w:val="none" w:sz="0" w:space="0" w:color="auto"/>
        <w:left w:val="none" w:sz="0" w:space="0" w:color="auto"/>
        <w:bottom w:val="none" w:sz="0" w:space="0" w:color="auto"/>
        <w:right w:val="none" w:sz="0" w:space="0" w:color="auto"/>
      </w:divBdr>
    </w:div>
    <w:div w:id="96798904">
      <w:bodyDiv w:val="1"/>
      <w:marLeft w:val="0"/>
      <w:marRight w:val="0"/>
      <w:marTop w:val="0"/>
      <w:marBottom w:val="0"/>
      <w:divBdr>
        <w:top w:val="none" w:sz="0" w:space="0" w:color="auto"/>
        <w:left w:val="none" w:sz="0" w:space="0" w:color="auto"/>
        <w:bottom w:val="none" w:sz="0" w:space="0" w:color="auto"/>
        <w:right w:val="none" w:sz="0" w:space="0" w:color="auto"/>
      </w:divBdr>
    </w:div>
    <w:div w:id="103311388">
      <w:bodyDiv w:val="1"/>
      <w:marLeft w:val="0"/>
      <w:marRight w:val="0"/>
      <w:marTop w:val="0"/>
      <w:marBottom w:val="0"/>
      <w:divBdr>
        <w:top w:val="none" w:sz="0" w:space="0" w:color="auto"/>
        <w:left w:val="none" w:sz="0" w:space="0" w:color="auto"/>
        <w:bottom w:val="none" w:sz="0" w:space="0" w:color="auto"/>
        <w:right w:val="none" w:sz="0" w:space="0" w:color="auto"/>
      </w:divBdr>
    </w:div>
    <w:div w:id="118963845">
      <w:bodyDiv w:val="1"/>
      <w:marLeft w:val="0"/>
      <w:marRight w:val="0"/>
      <w:marTop w:val="0"/>
      <w:marBottom w:val="0"/>
      <w:divBdr>
        <w:top w:val="none" w:sz="0" w:space="0" w:color="auto"/>
        <w:left w:val="none" w:sz="0" w:space="0" w:color="auto"/>
        <w:bottom w:val="none" w:sz="0" w:space="0" w:color="auto"/>
        <w:right w:val="none" w:sz="0" w:space="0" w:color="auto"/>
      </w:divBdr>
    </w:div>
    <w:div w:id="146091199">
      <w:bodyDiv w:val="1"/>
      <w:marLeft w:val="0"/>
      <w:marRight w:val="0"/>
      <w:marTop w:val="0"/>
      <w:marBottom w:val="0"/>
      <w:divBdr>
        <w:top w:val="none" w:sz="0" w:space="0" w:color="auto"/>
        <w:left w:val="none" w:sz="0" w:space="0" w:color="auto"/>
        <w:bottom w:val="none" w:sz="0" w:space="0" w:color="auto"/>
        <w:right w:val="none" w:sz="0" w:space="0" w:color="auto"/>
      </w:divBdr>
    </w:div>
    <w:div w:id="172116036">
      <w:bodyDiv w:val="1"/>
      <w:marLeft w:val="0"/>
      <w:marRight w:val="0"/>
      <w:marTop w:val="0"/>
      <w:marBottom w:val="0"/>
      <w:divBdr>
        <w:top w:val="none" w:sz="0" w:space="0" w:color="auto"/>
        <w:left w:val="none" w:sz="0" w:space="0" w:color="auto"/>
        <w:bottom w:val="none" w:sz="0" w:space="0" w:color="auto"/>
        <w:right w:val="none" w:sz="0" w:space="0" w:color="auto"/>
      </w:divBdr>
    </w:div>
    <w:div w:id="192576876">
      <w:bodyDiv w:val="1"/>
      <w:marLeft w:val="0"/>
      <w:marRight w:val="0"/>
      <w:marTop w:val="0"/>
      <w:marBottom w:val="0"/>
      <w:divBdr>
        <w:top w:val="none" w:sz="0" w:space="0" w:color="auto"/>
        <w:left w:val="none" w:sz="0" w:space="0" w:color="auto"/>
        <w:bottom w:val="none" w:sz="0" w:space="0" w:color="auto"/>
        <w:right w:val="none" w:sz="0" w:space="0" w:color="auto"/>
      </w:divBdr>
    </w:div>
    <w:div w:id="257717933">
      <w:bodyDiv w:val="1"/>
      <w:marLeft w:val="0"/>
      <w:marRight w:val="0"/>
      <w:marTop w:val="0"/>
      <w:marBottom w:val="0"/>
      <w:divBdr>
        <w:top w:val="none" w:sz="0" w:space="0" w:color="auto"/>
        <w:left w:val="none" w:sz="0" w:space="0" w:color="auto"/>
        <w:bottom w:val="none" w:sz="0" w:space="0" w:color="auto"/>
        <w:right w:val="none" w:sz="0" w:space="0" w:color="auto"/>
      </w:divBdr>
    </w:div>
    <w:div w:id="338389892">
      <w:bodyDiv w:val="1"/>
      <w:marLeft w:val="0"/>
      <w:marRight w:val="0"/>
      <w:marTop w:val="0"/>
      <w:marBottom w:val="0"/>
      <w:divBdr>
        <w:top w:val="none" w:sz="0" w:space="0" w:color="auto"/>
        <w:left w:val="none" w:sz="0" w:space="0" w:color="auto"/>
        <w:bottom w:val="none" w:sz="0" w:space="0" w:color="auto"/>
        <w:right w:val="none" w:sz="0" w:space="0" w:color="auto"/>
      </w:divBdr>
    </w:div>
    <w:div w:id="352535475">
      <w:bodyDiv w:val="1"/>
      <w:marLeft w:val="0"/>
      <w:marRight w:val="0"/>
      <w:marTop w:val="0"/>
      <w:marBottom w:val="0"/>
      <w:divBdr>
        <w:top w:val="none" w:sz="0" w:space="0" w:color="auto"/>
        <w:left w:val="none" w:sz="0" w:space="0" w:color="auto"/>
        <w:bottom w:val="none" w:sz="0" w:space="0" w:color="auto"/>
        <w:right w:val="none" w:sz="0" w:space="0" w:color="auto"/>
      </w:divBdr>
    </w:div>
    <w:div w:id="357505510">
      <w:bodyDiv w:val="1"/>
      <w:marLeft w:val="0"/>
      <w:marRight w:val="0"/>
      <w:marTop w:val="0"/>
      <w:marBottom w:val="0"/>
      <w:divBdr>
        <w:top w:val="none" w:sz="0" w:space="0" w:color="auto"/>
        <w:left w:val="none" w:sz="0" w:space="0" w:color="auto"/>
        <w:bottom w:val="none" w:sz="0" w:space="0" w:color="auto"/>
        <w:right w:val="none" w:sz="0" w:space="0" w:color="auto"/>
      </w:divBdr>
    </w:div>
    <w:div w:id="394279393">
      <w:bodyDiv w:val="1"/>
      <w:marLeft w:val="0"/>
      <w:marRight w:val="0"/>
      <w:marTop w:val="0"/>
      <w:marBottom w:val="0"/>
      <w:divBdr>
        <w:top w:val="none" w:sz="0" w:space="0" w:color="auto"/>
        <w:left w:val="none" w:sz="0" w:space="0" w:color="auto"/>
        <w:bottom w:val="none" w:sz="0" w:space="0" w:color="auto"/>
        <w:right w:val="none" w:sz="0" w:space="0" w:color="auto"/>
      </w:divBdr>
    </w:div>
    <w:div w:id="423914135">
      <w:bodyDiv w:val="1"/>
      <w:marLeft w:val="0"/>
      <w:marRight w:val="0"/>
      <w:marTop w:val="0"/>
      <w:marBottom w:val="0"/>
      <w:divBdr>
        <w:top w:val="none" w:sz="0" w:space="0" w:color="auto"/>
        <w:left w:val="none" w:sz="0" w:space="0" w:color="auto"/>
        <w:bottom w:val="none" w:sz="0" w:space="0" w:color="auto"/>
        <w:right w:val="none" w:sz="0" w:space="0" w:color="auto"/>
      </w:divBdr>
    </w:div>
    <w:div w:id="426390001">
      <w:bodyDiv w:val="1"/>
      <w:marLeft w:val="0"/>
      <w:marRight w:val="0"/>
      <w:marTop w:val="0"/>
      <w:marBottom w:val="0"/>
      <w:divBdr>
        <w:top w:val="none" w:sz="0" w:space="0" w:color="auto"/>
        <w:left w:val="none" w:sz="0" w:space="0" w:color="auto"/>
        <w:bottom w:val="none" w:sz="0" w:space="0" w:color="auto"/>
        <w:right w:val="none" w:sz="0" w:space="0" w:color="auto"/>
      </w:divBdr>
    </w:div>
    <w:div w:id="440102419">
      <w:bodyDiv w:val="1"/>
      <w:marLeft w:val="0"/>
      <w:marRight w:val="0"/>
      <w:marTop w:val="0"/>
      <w:marBottom w:val="0"/>
      <w:divBdr>
        <w:top w:val="none" w:sz="0" w:space="0" w:color="auto"/>
        <w:left w:val="none" w:sz="0" w:space="0" w:color="auto"/>
        <w:bottom w:val="none" w:sz="0" w:space="0" w:color="auto"/>
        <w:right w:val="none" w:sz="0" w:space="0" w:color="auto"/>
      </w:divBdr>
    </w:div>
    <w:div w:id="469514061">
      <w:bodyDiv w:val="1"/>
      <w:marLeft w:val="0"/>
      <w:marRight w:val="0"/>
      <w:marTop w:val="0"/>
      <w:marBottom w:val="0"/>
      <w:divBdr>
        <w:top w:val="none" w:sz="0" w:space="0" w:color="auto"/>
        <w:left w:val="none" w:sz="0" w:space="0" w:color="auto"/>
        <w:bottom w:val="none" w:sz="0" w:space="0" w:color="auto"/>
        <w:right w:val="none" w:sz="0" w:space="0" w:color="auto"/>
      </w:divBdr>
    </w:div>
    <w:div w:id="496383746">
      <w:bodyDiv w:val="1"/>
      <w:marLeft w:val="0"/>
      <w:marRight w:val="0"/>
      <w:marTop w:val="0"/>
      <w:marBottom w:val="0"/>
      <w:divBdr>
        <w:top w:val="none" w:sz="0" w:space="0" w:color="auto"/>
        <w:left w:val="none" w:sz="0" w:space="0" w:color="auto"/>
        <w:bottom w:val="none" w:sz="0" w:space="0" w:color="auto"/>
        <w:right w:val="none" w:sz="0" w:space="0" w:color="auto"/>
      </w:divBdr>
    </w:div>
    <w:div w:id="509875271">
      <w:bodyDiv w:val="1"/>
      <w:marLeft w:val="0"/>
      <w:marRight w:val="0"/>
      <w:marTop w:val="0"/>
      <w:marBottom w:val="0"/>
      <w:divBdr>
        <w:top w:val="none" w:sz="0" w:space="0" w:color="auto"/>
        <w:left w:val="none" w:sz="0" w:space="0" w:color="auto"/>
        <w:bottom w:val="none" w:sz="0" w:space="0" w:color="auto"/>
        <w:right w:val="none" w:sz="0" w:space="0" w:color="auto"/>
      </w:divBdr>
    </w:div>
    <w:div w:id="511266525">
      <w:bodyDiv w:val="1"/>
      <w:marLeft w:val="0"/>
      <w:marRight w:val="0"/>
      <w:marTop w:val="0"/>
      <w:marBottom w:val="0"/>
      <w:divBdr>
        <w:top w:val="none" w:sz="0" w:space="0" w:color="auto"/>
        <w:left w:val="none" w:sz="0" w:space="0" w:color="auto"/>
        <w:bottom w:val="none" w:sz="0" w:space="0" w:color="auto"/>
        <w:right w:val="none" w:sz="0" w:space="0" w:color="auto"/>
      </w:divBdr>
    </w:div>
    <w:div w:id="535198387">
      <w:bodyDiv w:val="1"/>
      <w:marLeft w:val="0"/>
      <w:marRight w:val="0"/>
      <w:marTop w:val="0"/>
      <w:marBottom w:val="0"/>
      <w:divBdr>
        <w:top w:val="none" w:sz="0" w:space="0" w:color="auto"/>
        <w:left w:val="none" w:sz="0" w:space="0" w:color="auto"/>
        <w:bottom w:val="none" w:sz="0" w:space="0" w:color="auto"/>
        <w:right w:val="none" w:sz="0" w:space="0" w:color="auto"/>
      </w:divBdr>
    </w:div>
    <w:div w:id="590241009">
      <w:bodyDiv w:val="1"/>
      <w:marLeft w:val="0"/>
      <w:marRight w:val="0"/>
      <w:marTop w:val="0"/>
      <w:marBottom w:val="0"/>
      <w:divBdr>
        <w:top w:val="none" w:sz="0" w:space="0" w:color="auto"/>
        <w:left w:val="none" w:sz="0" w:space="0" w:color="auto"/>
        <w:bottom w:val="none" w:sz="0" w:space="0" w:color="auto"/>
        <w:right w:val="none" w:sz="0" w:space="0" w:color="auto"/>
      </w:divBdr>
    </w:div>
    <w:div w:id="611089070">
      <w:bodyDiv w:val="1"/>
      <w:marLeft w:val="0"/>
      <w:marRight w:val="0"/>
      <w:marTop w:val="0"/>
      <w:marBottom w:val="0"/>
      <w:divBdr>
        <w:top w:val="none" w:sz="0" w:space="0" w:color="auto"/>
        <w:left w:val="none" w:sz="0" w:space="0" w:color="auto"/>
        <w:bottom w:val="none" w:sz="0" w:space="0" w:color="auto"/>
        <w:right w:val="none" w:sz="0" w:space="0" w:color="auto"/>
      </w:divBdr>
    </w:div>
    <w:div w:id="638801118">
      <w:bodyDiv w:val="1"/>
      <w:marLeft w:val="0"/>
      <w:marRight w:val="0"/>
      <w:marTop w:val="0"/>
      <w:marBottom w:val="0"/>
      <w:divBdr>
        <w:top w:val="none" w:sz="0" w:space="0" w:color="auto"/>
        <w:left w:val="none" w:sz="0" w:space="0" w:color="auto"/>
        <w:bottom w:val="none" w:sz="0" w:space="0" w:color="auto"/>
        <w:right w:val="none" w:sz="0" w:space="0" w:color="auto"/>
      </w:divBdr>
    </w:div>
    <w:div w:id="678770965">
      <w:bodyDiv w:val="1"/>
      <w:marLeft w:val="0"/>
      <w:marRight w:val="0"/>
      <w:marTop w:val="0"/>
      <w:marBottom w:val="0"/>
      <w:divBdr>
        <w:top w:val="none" w:sz="0" w:space="0" w:color="auto"/>
        <w:left w:val="none" w:sz="0" w:space="0" w:color="auto"/>
        <w:bottom w:val="none" w:sz="0" w:space="0" w:color="auto"/>
        <w:right w:val="none" w:sz="0" w:space="0" w:color="auto"/>
      </w:divBdr>
    </w:div>
    <w:div w:id="738133736">
      <w:bodyDiv w:val="1"/>
      <w:marLeft w:val="0"/>
      <w:marRight w:val="0"/>
      <w:marTop w:val="0"/>
      <w:marBottom w:val="0"/>
      <w:divBdr>
        <w:top w:val="none" w:sz="0" w:space="0" w:color="auto"/>
        <w:left w:val="none" w:sz="0" w:space="0" w:color="auto"/>
        <w:bottom w:val="none" w:sz="0" w:space="0" w:color="auto"/>
        <w:right w:val="none" w:sz="0" w:space="0" w:color="auto"/>
      </w:divBdr>
    </w:div>
    <w:div w:id="742483483">
      <w:bodyDiv w:val="1"/>
      <w:marLeft w:val="0"/>
      <w:marRight w:val="0"/>
      <w:marTop w:val="0"/>
      <w:marBottom w:val="0"/>
      <w:divBdr>
        <w:top w:val="none" w:sz="0" w:space="0" w:color="auto"/>
        <w:left w:val="none" w:sz="0" w:space="0" w:color="auto"/>
        <w:bottom w:val="none" w:sz="0" w:space="0" w:color="auto"/>
        <w:right w:val="none" w:sz="0" w:space="0" w:color="auto"/>
      </w:divBdr>
    </w:div>
    <w:div w:id="772895689">
      <w:bodyDiv w:val="1"/>
      <w:marLeft w:val="0"/>
      <w:marRight w:val="0"/>
      <w:marTop w:val="0"/>
      <w:marBottom w:val="0"/>
      <w:divBdr>
        <w:top w:val="none" w:sz="0" w:space="0" w:color="auto"/>
        <w:left w:val="none" w:sz="0" w:space="0" w:color="auto"/>
        <w:bottom w:val="none" w:sz="0" w:space="0" w:color="auto"/>
        <w:right w:val="none" w:sz="0" w:space="0" w:color="auto"/>
      </w:divBdr>
    </w:div>
    <w:div w:id="791636456">
      <w:bodyDiv w:val="1"/>
      <w:marLeft w:val="0"/>
      <w:marRight w:val="0"/>
      <w:marTop w:val="0"/>
      <w:marBottom w:val="0"/>
      <w:divBdr>
        <w:top w:val="none" w:sz="0" w:space="0" w:color="auto"/>
        <w:left w:val="none" w:sz="0" w:space="0" w:color="auto"/>
        <w:bottom w:val="none" w:sz="0" w:space="0" w:color="auto"/>
        <w:right w:val="none" w:sz="0" w:space="0" w:color="auto"/>
      </w:divBdr>
    </w:div>
    <w:div w:id="799760579">
      <w:bodyDiv w:val="1"/>
      <w:marLeft w:val="0"/>
      <w:marRight w:val="0"/>
      <w:marTop w:val="0"/>
      <w:marBottom w:val="0"/>
      <w:divBdr>
        <w:top w:val="none" w:sz="0" w:space="0" w:color="auto"/>
        <w:left w:val="none" w:sz="0" w:space="0" w:color="auto"/>
        <w:bottom w:val="none" w:sz="0" w:space="0" w:color="auto"/>
        <w:right w:val="none" w:sz="0" w:space="0" w:color="auto"/>
      </w:divBdr>
    </w:div>
    <w:div w:id="811756511">
      <w:bodyDiv w:val="1"/>
      <w:marLeft w:val="0"/>
      <w:marRight w:val="0"/>
      <w:marTop w:val="0"/>
      <w:marBottom w:val="0"/>
      <w:divBdr>
        <w:top w:val="none" w:sz="0" w:space="0" w:color="auto"/>
        <w:left w:val="none" w:sz="0" w:space="0" w:color="auto"/>
        <w:bottom w:val="none" w:sz="0" w:space="0" w:color="auto"/>
        <w:right w:val="none" w:sz="0" w:space="0" w:color="auto"/>
      </w:divBdr>
    </w:div>
    <w:div w:id="812596724">
      <w:bodyDiv w:val="1"/>
      <w:marLeft w:val="0"/>
      <w:marRight w:val="0"/>
      <w:marTop w:val="0"/>
      <w:marBottom w:val="0"/>
      <w:divBdr>
        <w:top w:val="none" w:sz="0" w:space="0" w:color="auto"/>
        <w:left w:val="none" w:sz="0" w:space="0" w:color="auto"/>
        <w:bottom w:val="none" w:sz="0" w:space="0" w:color="auto"/>
        <w:right w:val="none" w:sz="0" w:space="0" w:color="auto"/>
      </w:divBdr>
    </w:div>
    <w:div w:id="820855266">
      <w:bodyDiv w:val="1"/>
      <w:marLeft w:val="0"/>
      <w:marRight w:val="0"/>
      <w:marTop w:val="0"/>
      <w:marBottom w:val="0"/>
      <w:divBdr>
        <w:top w:val="none" w:sz="0" w:space="0" w:color="auto"/>
        <w:left w:val="none" w:sz="0" w:space="0" w:color="auto"/>
        <w:bottom w:val="none" w:sz="0" w:space="0" w:color="auto"/>
        <w:right w:val="none" w:sz="0" w:space="0" w:color="auto"/>
      </w:divBdr>
    </w:div>
    <w:div w:id="835192180">
      <w:bodyDiv w:val="1"/>
      <w:marLeft w:val="0"/>
      <w:marRight w:val="0"/>
      <w:marTop w:val="0"/>
      <w:marBottom w:val="0"/>
      <w:divBdr>
        <w:top w:val="none" w:sz="0" w:space="0" w:color="auto"/>
        <w:left w:val="none" w:sz="0" w:space="0" w:color="auto"/>
        <w:bottom w:val="none" w:sz="0" w:space="0" w:color="auto"/>
        <w:right w:val="none" w:sz="0" w:space="0" w:color="auto"/>
      </w:divBdr>
    </w:div>
    <w:div w:id="836960479">
      <w:bodyDiv w:val="1"/>
      <w:marLeft w:val="0"/>
      <w:marRight w:val="0"/>
      <w:marTop w:val="0"/>
      <w:marBottom w:val="0"/>
      <w:divBdr>
        <w:top w:val="none" w:sz="0" w:space="0" w:color="auto"/>
        <w:left w:val="none" w:sz="0" w:space="0" w:color="auto"/>
        <w:bottom w:val="none" w:sz="0" w:space="0" w:color="auto"/>
        <w:right w:val="none" w:sz="0" w:space="0" w:color="auto"/>
      </w:divBdr>
    </w:div>
    <w:div w:id="856118960">
      <w:bodyDiv w:val="1"/>
      <w:marLeft w:val="0"/>
      <w:marRight w:val="0"/>
      <w:marTop w:val="0"/>
      <w:marBottom w:val="0"/>
      <w:divBdr>
        <w:top w:val="none" w:sz="0" w:space="0" w:color="auto"/>
        <w:left w:val="none" w:sz="0" w:space="0" w:color="auto"/>
        <w:bottom w:val="none" w:sz="0" w:space="0" w:color="auto"/>
        <w:right w:val="none" w:sz="0" w:space="0" w:color="auto"/>
      </w:divBdr>
    </w:div>
    <w:div w:id="867253446">
      <w:bodyDiv w:val="1"/>
      <w:marLeft w:val="0"/>
      <w:marRight w:val="0"/>
      <w:marTop w:val="0"/>
      <w:marBottom w:val="0"/>
      <w:divBdr>
        <w:top w:val="none" w:sz="0" w:space="0" w:color="auto"/>
        <w:left w:val="none" w:sz="0" w:space="0" w:color="auto"/>
        <w:bottom w:val="none" w:sz="0" w:space="0" w:color="auto"/>
        <w:right w:val="none" w:sz="0" w:space="0" w:color="auto"/>
      </w:divBdr>
    </w:div>
    <w:div w:id="901719924">
      <w:bodyDiv w:val="1"/>
      <w:marLeft w:val="0"/>
      <w:marRight w:val="0"/>
      <w:marTop w:val="0"/>
      <w:marBottom w:val="0"/>
      <w:divBdr>
        <w:top w:val="none" w:sz="0" w:space="0" w:color="auto"/>
        <w:left w:val="none" w:sz="0" w:space="0" w:color="auto"/>
        <w:bottom w:val="none" w:sz="0" w:space="0" w:color="auto"/>
        <w:right w:val="none" w:sz="0" w:space="0" w:color="auto"/>
      </w:divBdr>
    </w:div>
    <w:div w:id="902637347">
      <w:bodyDiv w:val="1"/>
      <w:marLeft w:val="0"/>
      <w:marRight w:val="0"/>
      <w:marTop w:val="0"/>
      <w:marBottom w:val="0"/>
      <w:divBdr>
        <w:top w:val="none" w:sz="0" w:space="0" w:color="auto"/>
        <w:left w:val="none" w:sz="0" w:space="0" w:color="auto"/>
        <w:bottom w:val="none" w:sz="0" w:space="0" w:color="auto"/>
        <w:right w:val="none" w:sz="0" w:space="0" w:color="auto"/>
      </w:divBdr>
    </w:div>
    <w:div w:id="919682635">
      <w:bodyDiv w:val="1"/>
      <w:marLeft w:val="0"/>
      <w:marRight w:val="0"/>
      <w:marTop w:val="0"/>
      <w:marBottom w:val="0"/>
      <w:divBdr>
        <w:top w:val="none" w:sz="0" w:space="0" w:color="auto"/>
        <w:left w:val="none" w:sz="0" w:space="0" w:color="auto"/>
        <w:bottom w:val="none" w:sz="0" w:space="0" w:color="auto"/>
        <w:right w:val="none" w:sz="0" w:space="0" w:color="auto"/>
      </w:divBdr>
    </w:div>
    <w:div w:id="959872622">
      <w:bodyDiv w:val="1"/>
      <w:marLeft w:val="0"/>
      <w:marRight w:val="0"/>
      <w:marTop w:val="0"/>
      <w:marBottom w:val="0"/>
      <w:divBdr>
        <w:top w:val="none" w:sz="0" w:space="0" w:color="auto"/>
        <w:left w:val="none" w:sz="0" w:space="0" w:color="auto"/>
        <w:bottom w:val="none" w:sz="0" w:space="0" w:color="auto"/>
        <w:right w:val="none" w:sz="0" w:space="0" w:color="auto"/>
      </w:divBdr>
    </w:div>
    <w:div w:id="961352055">
      <w:bodyDiv w:val="1"/>
      <w:marLeft w:val="0"/>
      <w:marRight w:val="0"/>
      <w:marTop w:val="0"/>
      <w:marBottom w:val="0"/>
      <w:divBdr>
        <w:top w:val="none" w:sz="0" w:space="0" w:color="auto"/>
        <w:left w:val="none" w:sz="0" w:space="0" w:color="auto"/>
        <w:bottom w:val="none" w:sz="0" w:space="0" w:color="auto"/>
        <w:right w:val="none" w:sz="0" w:space="0" w:color="auto"/>
      </w:divBdr>
    </w:div>
    <w:div w:id="1055159795">
      <w:bodyDiv w:val="1"/>
      <w:marLeft w:val="0"/>
      <w:marRight w:val="0"/>
      <w:marTop w:val="0"/>
      <w:marBottom w:val="0"/>
      <w:divBdr>
        <w:top w:val="none" w:sz="0" w:space="0" w:color="auto"/>
        <w:left w:val="none" w:sz="0" w:space="0" w:color="auto"/>
        <w:bottom w:val="none" w:sz="0" w:space="0" w:color="auto"/>
        <w:right w:val="none" w:sz="0" w:space="0" w:color="auto"/>
      </w:divBdr>
      <w:divsChild>
        <w:div w:id="1567568652">
          <w:marLeft w:val="0"/>
          <w:marRight w:val="0"/>
          <w:marTop w:val="0"/>
          <w:marBottom w:val="120"/>
          <w:divBdr>
            <w:top w:val="none" w:sz="0" w:space="0" w:color="auto"/>
            <w:left w:val="none" w:sz="0" w:space="0" w:color="auto"/>
            <w:bottom w:val="none" w:sz="0" w:space="0" w:color="auto"/>
            <w:right w:val="none" w:sz="0" w:space="0" w:color="auto"/>
          </w:divBdr>
        </w:div>
        <w:div w:id="1973248916">
          <w:marLeft w:val="0"/>
          <w:marRight w:val="0"/>
          <w:marTop w:val="0"/>
          <w:marBottom w:val="120"/>
          <w:divBdr>
            <w:top w:val="none" w:sz="0" w:space="0" w:color="auto"/>
            <w:left w:val="none" w:sz="0" w:space="0" w:color="auto"/>
            <w:bottom w:val="none" w:sz="0" w:space="0" w:color="auto"/>
            <w:right w:val="none" w:sz="0" w:space="0" w:color="auto"/>
          </w:divBdr>
        </w:div>
      </w:divsChild>
    </w:div>
    <w:div w:id="1062174415">
      <w:bodyDiv w:val="1"/>
      <w:marLeft w:val="0"/>
      <w:marRight w:val="0"/>
      <w:marTop w:val="0"/>
      <w:marBottom w:val="0"/>
      <w:divBdr>
        <w:top w:val="none" w:sz="0" w:space="0" w:color="auto"/>
        <w:left w:val="none" w:sz="0" w:space="0" w:color="auto"/>
        <w:bottom w:val="none" w:sz="0" w:space="0" w:color="auto"/>
        <w:right w:val="none" w:sz="0" w:space="0" w:color="auto"/>
      </w:divBdr>
    </w:div>
    <w:div w:id="1070468279">
      <w:bodyDiv w:val="1"/>
      <w:marLeft w:val="0"/>
      <w:marRight w:val="0"/>
      <w:marTop w:val="0"/>
      <w:marBottom w:val="0"/>
      <w:divBdr>
        <w:top w:val="none" w:sz="0" w:space="0" w:color="auto"/>
        <w:left w:val="none" w:sz="0" w:space="0" w:color="auto"/>
        <w:bottom w:val="none" w:sz="0" w:space="0" w:color="auto"/>
        <w:right w:val="none" w:sz="0" w:space="0" w:color="auto"/>
      </w:divBdr>
    </w:div>
    <w:div w:id="1094714817">
      <w:bodyDiv w:val="1"/>
      <w:marLeft w:val="0"/>
      <w:marRight w:val="0"/>
      <w:marTop w:val="0"/>
      <w:marBottom w:val="0"/>
      <w:divBdr>
        <w:top w:val="none" w:sz="0" w:space="0" w:color="auto"/>
        <w:left w:val="none" w:sz="0" w:space="0" w:color="auto"/>
        <w:bottom w:val="none" w:sz="0" w:space="0" w:color="auto"/>
        <w:right w:val="none" w:sz="0" w:space="0" w:color="auto"/>
      </w:divBdr>
    </w:div>
    <w:div w:id="1106580294">
      <w:bodyDiv w:val="1"/>
      <w:marLeft w:val="0"/>
      <w:marRight w:val="0"/>
      <w:marTop w:val="0"/>
      <w:marBottom w:val="0"/>
      <w:divBdr>
        <w:top w:val="none" w:sz="0" w:space="0" w:color="auto"/>
        <w:left w:val="none" w:sz="0" w:space="0" w:color="auto"/>
        <w:bottom w:val="none" w:sz="0" w:space="0" w:color="auto"/>
        <w:right w:val="none" w:sz="0" w:space="0" w:color="auto"/>
      </w:divBdr>
    </w:div>
    <w:div w:id="1149440964">
      <w:bodyDiv w:val="1"/>
      <w:marLeft w:val="0"/>
      <w:marRight w:val="0"/>
      <w:marTop w:val="0"/>
      <w:marBottom w:val="0"/>
      <w:divBdr>
        <w:top w:val="none" w:sz="0" w:space="0" w:color="auto"/>
        <w:left w:val="none" w:sz="0" w:space="0" w:color="auto"/>
        <w:bottom w:val="none" w:sz="0" w:space="0" w:color="auto"/>
        <w:right w:val="none" w:sz="0" w:space="0" w:color="auto"/>
      </w:divBdr>
    </w:div>
    <w:div w:id="1168329318">
      <w:bodyDiv w:val="1"/>
      <w:marLeft w:val="0"/>
      <w:marRight w:val="0"/>
      <w:marTop w:val="0"/>
      <w:marBottom w:val="0"/>
      <w:divBdr>
        <w:top w:val="none" w:sz="0" w:space="0" w:color="auto"/>
        <w:left w:val="none" w:sz="0" w:space="0" w:color="auto"/>
        <w:bottom w:val="none" w:sz="0" w:space="0" w:color="auto"/>
        <w:right w:val="none" w:sz="0" w:space="0" w:color="auto"/>
      </w:divBdr>
    </w:div>
    <w:div w:id="1180048113">
      <w:bodyDiv w:val="1"/>
      <w:marLeft w:val="0"/>
      <w:marRight w:val="0"/>
      <w:marTop w:val="0"/>
      <w:marBottom w:val="0"/>
      <w:divBdr>
        <w:top w:val="none" w:sz="0" w:space="0" w:color="auto"/>
        <w:left w:val="none" w:sz="0" w:space="0" w:color="auto"/>
        <w:bottom w:val="none" w:sz="0" w:space="0" w:color="auto"/>
        <w:right w:val="none" w:sz="0" w:space="0" w:color="auto"/>
      </w:divBdr>
    </w:div>
    <w:div w:id="1271547581">
      <w:bodyDiv w:val="1"/>
      <w:marLeft w:val="0"/>
      <w:marRight w:val="0"/>
      <w:marTop w:val="0"/>
      <w:marBottom w:val="0"/>
      <w:divBdr>
        <w:top w:val="none" w:sz="0" w:space="0" w:color="auto"/>
        <w:left w:val="none" w:sz="0" w:space="0" w:color="auto"/>
        <w:bottom w:val="none" w:sz="0" w:space="0" w:color="auto"/>
        <w:right w:val="none" w:sz="0" w:space="0" w:color="auto"/>
      </w:divBdr>
    </w:div>
    <w:div w:id="1272082756">
      <w:bodyDiv w:val="1"/>
      <w:marLeft w:val="0"/>
      <w:marRight w:val="0"/>
      <w:marTop w:val="0"/>
      <w:marBottom w:val="0"/>
      <w:divBdr>
        <w:top w:val="none" w:sz="0" w:space="0" w:color="auto"/>
        <w:left w:val="none" w:sz="0" w:space="0" w:color="auto"/>
        <w:bottom w:val="none" w:sz="0" w:space="0" w:color="auto"/>
        <w:right w:val="none" w:sz="0" w:space="0" w:color="auto"/>
      </w:divBdr>
    </w:div>
    <w:div w:id="1272933558">
      <w:bodyDiv w:val="1"/>
      <w:marLeft w:val="0"/>
      <w:marRight w:val="0"/>
      <w:marTop w:val="0"/>
      <w:marBottom w:val="0"/>
      <w:divBdr>
        <w:top w:val="none" w:sz="0" w:space="0" w:color="auto"/>
        <w:left w:val="none" w:sz="0" w:space="0" w:color="auto"/>
        <w:bottom w:val="none" w:sz="0" w:space="0" w:color="auto"/>
        <w:right w:val="none" w:sz="0" w:space="0" w:color="auto"/>
      </w:divBdr>
    </w:div>
    <w:div w:id="1284385971">
      <w:bodyDiv w:val="1"/>
      <w:marLeft w:val="0"/>
      <w:marRight w:val="0"/>
      <w:marTop w:val="0"/>
      <w:marBottom w:val="0"/>
      <w:divBdr>
        <w:top w:val="none" w:sz="0" w:space="0" w:color="auto"/>
        <w:left w:val="none" w:sz="0" w:space="0" w:color="auto"/>
        <w:bottom w:val="none" w:sz="0" w:space="0" w:color="auto"/>
        <w:right w:val="none" w:sz="0" w:space="0" w:color="auto"/>
      </w:divBdr>
    </w:div>
    <w:div w:id="1322149991">
      <w:bodyDiv w:val="1"/>
      <w:marLeft w:val="0"/>
      <w:marRight w:val="0"/>
      <w:marTop w:val="0"/>
      <w:marBottom w:val="0"/>
      <w:divBdr>
        <w:top w:val="none" w:sz="0" w:space="0" w:color="auto"/>
        <w:left w:val="none" w:sz="0" w:space="0" w:color="auto"/>
        <w:bottom w:val="none" w:sz="0" w:space="0" w:color="auto"/>
        <w:right w:val="none" w:sz="0" w:space="0" w:color="auto"/>
      </w:divBdr>
    </w:div>
    <w:div w:id="1326974292">
      <w:bodyDiv w:val="1"/>
      <w:marLeft w:val="0"/>
      <w:marRight w:val="0"/>
      <w:marTop w:val="0"/>
      <w:marBottom w:val="0"/>
      <w:divBdr>
        <w:top w:val="none" w:sz="0" w:space="0" w:color="auto"/>
        <w:left w:val="none" w:sz="0" w:space="0" w:color="auto"/>
        <w:bottom w:val="none" w:sz="0" w:space="0" w:color="auto"/>
        <w:right w:val="none" w:sz="0" w:space="0" w:color="auto"/>
      </w:divBdr>
    </w:div>
    <w:div w:id="1340890823">
      <w:bodyDiv w:val="1"/>
      <w:marLeft w:val="0"/>
      <w:marRight w:val="0"/>
      <w:marTop w:val="0"/>
      <w:marBottom w:val="0"/>
      <w:divBdr>
        <w:top w:val="none" w:sz="0" w:space="0" w:color="auto"/>
        <w:left w:val="none" w:sz="0" w:space="0" w:color="auto"/>
        <w:bottom w:val="none" w:sz="0" w:space="0" w:color="auto"/>
        <w:right w:val="none" w:sz="0" w:space="0" w:color="auto"/>
      </w:divBdr>
    </w:div>
    <w:div w:id="1345598086">
      <w:bodyDiv w:val="1"/>
      <w:marLeft w:val="0"/>
      <w:marRight w:val="0"/>
      <w:marTop w:val="0"/>
      <w:marBottom w:val="0"/>
      <w:divBdr>
        <w:top w:val="none" w:sz="0" w:space="0" w:color="auto"/>
        <w:left w:val="none" w:sz="0" w:space="0" w:color="auto"/>
        <w:bottom w:val="none" w:sz="0" w:space="0" w:color="auto"/>
        <w:right w:val="none" w:sz="0" w:space="0" w:color="auto"/>
      </w:divBdr>
    </w:div>
    <w:div w:id="1374381140">
      <w:bodyDiv w:val="1"/>
      <w:marLeft w:val="0"/>
      <w:marRight w:val="0"/>
      <w:marTop w:val="0"/>
      <w:marBottom w:val="0"/>
      <w:divBdr>
        <w:top w:val="none" w:sz="0" w:space="0" w:color="auto"/>
        <w:left w:val="none" w:sz="0" w:space="0" w:color="auto"/>
        <w:bottom w:val="none" w:sz="0" w:space="0" w:color="auto"/>
        <w:right w:val="none" w:sz="0" w:space="0" w:color="auto"/>
      </w:divBdr>
    </w:div>
    <w:div w:id="1425346714">
      <w:bodyDiv w:val="1"/>
      <w:marLeft w:val="0"/>
      <w:marRight w:val="0"/>
      <w:marTop w:val="0"/>
      <w:marBottom w:val="0"/>
      <w:divBdr>
        <w:top w:val="none" w:sz="0" w:space="0" w:color="auto"/>
        <w:left w:val="none" w:sz="0" w:space="0" w:color="auto"/>
        <w:bottom w:val="none" w:sz="0" w:space="0" w:color="auto"/>
        <w:right w:val="none" w:sz="0" w:space="0" w:color="auto"/>
      </w:divBdr>
    </w:div>
    <w:div w:id="1437367164">
      <w:bodyDiv w:val="1"/>
      <w:marLeft w:val="0"/>
      <w:marRight w:val="0"/>
      <w:marTop w:val="0"/>
      <w:marBottom w:val="0"/>
      <w:divBdr>
        <w:top w:val="none" w:sz="0" w:space="0" w:color="auto"/>
        <w:left w:val="none" w:sz="0" w:space="0" w:color="auto"/>
        <w:bottom w:val="none" w:sz="0" w:space="0" w:color="auto"/>
        <w:right w:val="none" w:sz="0" w:space="0" w:color="auto"/>
      </w:divBdr>
    </w:div>
    <w:div w:id="1448282057">
      <w:bodyDiv w:val="1"/>
      <w:marLeft w:val="0"/>
      <w:marRight w:val="0"/>
      <w:marTop w:val="0"/>
      <w:marBottom w:val="0"/>
      <w:divBdr>
        <w:top w:val="none" w:sz="0" w:space="0" w:color="auto"/>
        <w:left w:val="none" w:sz="0" w:space="0" w:color="auto"/>
        <w:bottom w:val="none" w:sz="0" w:space="0" w:color="auto"/>
        <w:right w:val="none" w:sz="0" w:space="0" w:color="auto"/>
      </w:divBdr>
    </w:div>
    <w:div w:id="1479760393">
      <w:bodyDiv w:val="1"/>
      <w:marLeft w:val="0"/>
      <w:marRight w:val="0"/>
      <w:marTop w:val="0"/>
      <w:marBottom w:val="0"/>
      <w:divBdr>
        <w:top w:val="none" w:sz="0" w:space="0" w:color="auto"/>
        <w:left w:val="none" w:sz="0" w:space="0" w:color="auto"/>
        <w:bottom w:val="none" w:sz="0" w:space="0" w:color="auto"/>
        <w:right w:val="none" w:sz="0" w:space="0" w:color="auto"/>
      </w:divBdr>
    </w:div>
    <w:div w:id="1533609558">
      <w:bodyDiv w:val="1"/>
      <w:marLeft w:val="0"/>
      <w:marRight w:val="0"/>
      <w:marTop w:val="0"/>
      <w:marBottom w:val="0"/>
      <w:divBdr>
        <w:top w:val="none" w:sz="0" w:space="0" w:color="auto"/>
        <w:left w:val="none" w:sz="0" w:space="0" w:color="auto"/>
        <w:bottom w:val="none" w:sz="0" w:space="0" w:color="auto"/>
        <w:right w:val="none" w:sz="0" w:space="0" w:color="auto"/>
      </w:divBdr>
    </w:div>
    <w:div w:id="1544904923">
      <w:bodyDiv w:val="1"/>
      <w:marLeft w:val="0"/>
      <w:marRight w:val="0"/>
      <w:marTop w:val="0"/>
      <w:marBottom w:val="0"/>
      <w:divBdr>
        <w:top w:val="none" w:sz="0" w:space="0" w:color="auto"/>
        <w:left w:val="none" w:sz="0" w:space="0" w:color="auto"/>
        <w:bottom w:val="none" w:sz="0" w:space="0" w:color="auto"/>
        <w:right w:val="none" w:sz="0" w:space="0" w:color="auto"/>
      </w:divBdr>
    </w:div>
    <w:div w:id="1565334442">
      <w:bodyDiv w:val="1"/>
      <w:marLeft w:val="0"/>
      <w:marRight w:val="0"/>
      <w:marTop w:val="0"/>
      <w:marBottom w:val="0"/>
      <w:divBdr>
        <w:top w:val="none" w:sz="0" w:space="0" w:color="auto"/>
        <w:left w:val="none" w:sz="0" w:space="0" w:color="auto"/>
        <w:bottom w:val="none" w:sz="0" w:space="0" w:color="auto"/>
        <w:right w:val="none" w:sz="0" w:space="0" w:color="auto"/>
      </w:divBdr>
    </w:div>
    <w:div w:id="1604460789">
      <w:bodyDiv w:val="1"/>
      <w:marLeft w:val="0"/>
      <w:marRight w:val="0"/>
      <w:marTop w:val="0"/>
      <w:marBottom w:val="0"/>
      <w:divBdr>
        <w:top w:val="none" w:sz="0" w:space="0" w:color="auto"/>
        <w:left w:val="none" w:sz="0" w:space="0" w:color="auto"/>
        <w:bottom w:val="none" w:sz="0" w:space="0" w:color="auto"/>
        <w:right w:val="none" w:sz="0" w:space="0" w:color="auto"/>
      </w:divBdr>
    </w:div>
    <w:div w:id="1618246905">
      <w:bodyDiv w:val="1"/>
      <w:marLeft w:val="0"/>
      <w:marRight w:val="0"/>
      <w:marTop w:val="0"/>
      <w:marBottom w:val="0"/>
      <w:divBdr>
        <w:top w:val="none" w:sz="0" w:space="0" w:color="auto"/>
        <w:left w:val="none" w:sz="0" w:space="0" w:color="auto"/>
        <w:bottom w:val="none" w:sz="0" w:space="0" w:color="auto"/>
        <w:right w:val="none" w:sz="0" w:space="0" w:color="auto"/>
      </w:divBdr>
    </w:div>
    <w:div w:id="1631546740">
      <w:bodyDiv w:val="1"/>
      <w:marLeft w:val="0"/>
      <w:marRight w:val="0"/>
      <w:marTop w:val="0"/>
      <w:marBottom w:val="0"/>
      <w:divBdr>
        <w:top w:val="none" w:sz="0" w:space="0" w:color="auto"/>
        <w:left w:val="none" w:sz="0" w:space="0" w:color="auto"/>
        <w:bottom w:val="none" w:sz="0" w:space="0" w:color="auto"/>
        <w:right w:val="none" w:sz="0" w:space="0" w:color="auto"/>
      </w:divBdr>
    </w:div>
    <w:div w:id="1660384209">
      <w:bodyDiv w:val="1"/>
      <w:marLeft w:val="0"/>
      <w:marRight w:val="0"/>
      <w:marTop w:val="0"/>
      <w:marBottom w:val="0"/>
      <w:divBdr>
        <w:top w:val="none" w:sz="0" w:space="0" w:color="auto"/>
        <w:left w:val="none" w:sz="0" w:space="0" w:color="auto"/>
        <w:bottom w:val="none" w:sz="0" w:space="0" w:color="auto"/>
        <w:right w:val="none" w:sz="0" w:space="0" w:color="auto"/>
      </w:divBdr>
    </w:div>
    <w:div w:id="1672562833">
      <w:bodyDiv w:val="1"/>
      <w:marLeft w:val="0"/>
      <w:marRight w:val="0"/>
      <w:marTop w:val="0"/>
      <w:marBottom w:val="0"/>
      <w:divBdr>
        <w:top w:val="none" w:sz="0" w:space="0" w:color="auto"/>
        <w:left w:val="none" w:sz="0" w:space="0" w:color="auto"/>
        <w:bottom w:val="none" w:sz="0" w:space="0" w:color="auto"/>
        <w:right w:val="none" w:sz="0" w:space="0" w:color="auto"/>
      </w:divBdr>
    </w:div>
    <w:div w:id="1678463072">
      <w:bodyDiv w:val="1"/>
      <w:marLeft w:val="0"/>
      <w:marRight w:val="0"/>
      <w:marTop w:val="0"/>
      <w:marBottom w:val="0"/>
      <w:divBdr>
        <w:top w:val="none" w:sz="0" w:space="0" w:color="auto"/>
        <w:left w:val="none" w:sz="0" w:space="0" w:color="auto"/>
        <w:bottom w:val="none" w:sz="0" w:space="0" w:color="auto"/>
        <w:right w:val="none" w:sz="0" w:space="0" w:color="auto"/>
      </w:divBdr>
    </w:div>
    <w:div w:id="1708070308">
      <w:bodyDiv w:val="1"/>
      <w:marLeft w:val="0"/>
      <w:marRight w:val="0"/>
      <w:marTop w:val="0"/>
      <w:marBottom w:val="0"/>
      <w:divBdr>
        <w:top w:val="none" w:sz="0" w:space="0" w:color="auto"/>
        <w:left w:val="none" w:sz="0" w:space="0" w:color="auto"/>
        <w:bottom w:val="none" w:sz="0" w:space="0" w:color="auto"/>
        <w:right w:val="none" w:sz="0" w:space="0" w:color="auto"/>
      </w:divBdr>
    </w:div>
    <w:div w:id="1747259404">
      <w:bodyDiv w:val="1"/>
      <w:marLeft w:val="0"/>
      <w:marRight w:val="0"/>
      <w:marTop w:val="0"/>
      <w:marBottom w:val="0"/>
      <w:divBdr>
        <w:top w:val="none" w:sz="0" w:space="0" w:color="auto"/>
        <w:left w:val="none" w:sz="0" w:space="0" w:color="auto"/>
        <w:bottom w:val="none" w:sz="0" w:space="0" w:color="auto"/>
        <w:right w:val="none" w:sz="0" w:space="0" w:color="auto"/>
      </w:divBdr>
    </w:div>
    <w:div w:id="1770543716">
      <w:bodyDiv w:val="1"/>
      <w:marLeft w:val="0"/>
      <w:marRight w:val="0"/>
      <w:marTop w:val="0"/>
      <w:marBottom w:val="0"/>
      <w:divBdr>
        <w:top w:val="none" w:sz="0" w:space="0" w:color="auto"/>
        <w:left w:val="none" w:sz="0" w:space="0" w:color="auto"/>
        <w:bottom w:val="none" w:sz="0" w:space="0" w:color="auto"/>
        <w:right w:val="none" w:sz="0" w:space="0" w:color="auto"/>
      </w:divBdr>
    </w:div>
    <w:div w:id="1818373154">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1410967">
      <w:bodyDiv w:val="1"/>
      <w:marLeft w:val="0"/>
      <w:marRight w:val="0"/>
      <w:marTop w:val="0"/>
      <w:marBottom w:val="0"/>
      <w:divBdr>
        <w:top w:val="none" w:sz="0" w:space="0" w:color="auto"/>
        <w:left w:val="none" w:sz="0" w:space="0" w:color="auto"/>
        <w:bottom w:val="none" w:sz="0" w:space="0" w:color="auto"/>
        <w:right w:val="none" w:sz="0" w:space="0" w:color="auto"/>
      </w:divBdr>
    </w:div>
    <w:div w:id="1841046213">
      <w:bodyDiv w:val="1"/>
      <w:marLeft w:val="0"/>
      <w:marRight w:val="0"/>
      <w:marTop w:val="0"/>
      <w:marBottom w:val="0"/>
      <w:divBdr>
        <w:top w:val="none" w:sz="0" w:space="0" w:color="auto"/>
        <w:left w:val="none" w:sz="0" w:space="0" w:color="auto"/>
        <w:bottom w:val="none" w:sz="0" w:space="0" w:color="auto"/>
        <w:right w:val="none" w:sz="0" w:space="0" w:color="auto"/>
      </w:divBdr>
    </w:div>
    <w:div w:id="1862892956">
      <w:bodyDiv w:val="1"/>
      <w:marLeft w:val="0"/>
      <w:marRight w:val="0"/>
      <w:marTop w:val="0"/>
      <w:marBottom w:val="0"/>
      <w:divBdr>
        <w:top w:val="none" w:sz="0" w:space="0" w:color="auto"/>
        <w:left w:val="none" w:sz="0" w:space="0" w:color="auto"/>
        <w:bottom w:val="none" w:sz="0" w:space="0" w:color="auto"/>
        <w:right w:val="none" w:sz="0" w:space="0" w:color="auto"/>
      </w:divBdr>
    </w:div>
    <w:div w:id="1883440741">
      <w:bodyDiv w:val="1"/>
      <w:marLeft w:val="0"/>
      <w:marRight w:val="0"/>
      <w:marTop w:val="0"/>
      <w:marBottom w:val="0"/>
      <w:divBdr>
        <w:top w:val="none" w:sz="0" w:space="0" w:color="auto"/>
        <w:left w:val="none" w:sz="0" w:space="0" w:color="auto"/>
        <w:bottom w:val="none" w:sz="0" w:space="0" w:color="auto"/>
        <w:right w:val="none" w:sz="0" w:space="0" w:color="auto"/>
      </w:divBdr>
    </w:div>
    <w:div w:id="1893423943">
      <w:bodyDiv w:val="1"/>
      <w:marLeft w:val="0"/>
      <w:marRight w:val="0"/>
      <w:marTop w:val="0"/>
      <w:marBottom w:val="0"/>
      <w:divBdr>
        <w:top w:val="none" w:sz="0" w:space="0" w:color="auto"/>
        <w:left w:val="none" w:sz="0" w:space="0" w:color="auto"/>
        <w:bottom w:val="none" w:sz="0" w:space="0" w:color="auto"/>
        <w:right w:val="none" w:sz="0" w:space="0" w:color="auto"/>
      </w:divBdr>
    </w:div>
    <w:div w:id="1931306889">
      <w:bodyDiv w:val="1"/>
      <w:marLeft w:val="0"/>
      <w:marRight w:val="0"/>
      <w:marTop w:val="0"/>
      <w:marBottom w:val="0"/>
      <w:divBdr>
        <w:top w:val="none" w:sz="0" w:space="0" w:color="auto"/>
        <w:left w:val="none" w:sz="0" w:space="0" w:color="auto"/>
        <w:bottom w:val="none" w:sz="0" w:space="0" w:color="auto"/>
        <w:right w:val="none" w:sz="0" w:space="0" w:color="auto"/>
      </w:divBdr>
    </w:div>
    <w:div w:id="1961182471">
      <w:bodyDiv w:val="1"/>
      <w:marLeft w:val="0"/>
      <w:marRight w:val="0"/>
      <w:marTop w:val="0"/>
      <w:marBottom w:val="0"/>
      <w:divBdr>
        <w:top w:val="none" w:sz="0" w:space="0" w:color="auto"/>
        <w:left w:val="none" w:sz="0" w:space="0" w:color="auto"/>
        <w:bottom w:val="none" w:sz="0" w:space="0" w:color="auto"/>
        <w:right w:val="none" w:sz="0" w:space="0" w:color="auto"/>
      </w:divBdr>
    </w:div>
    <w:div w:id="1983728490">
      <w:bodyDiv w:val="1"/>
      <w:marLeft w:val="0"/>
      <w:marRight w:val="0"/>
      <w:marTop w:val="0"/>
      <w:marBottom w:val="0"/>
      <w:divBdr>
        <w:top w:val="none" w:sz="0" w:space="0" w:color="auto"/>
        <w:left w:val="none" w:sz="0" w:space="0" w:color="auto"/>
        <w:bottom w:val="none" w:sz="0" w:space="0" w:color="auto"/>
        <w:right w:val="none" w:sz="0" w:space="0" w:color="auto"/>
      </w:divBdr>
    </w:div>
    <w:div w:id="2049644489">
      <w:bodyDiv w:val="1"/>
      <w:marLeft w:val="0"/>
      <w:marRight w:val="0"/>
      <w:marTop w:val="0"/>
      <w:marBottom w:val="0"/>
      <w:divBdr>
        <w:top w:val="none" w:sz="0" w:space="0" w:color="auto"/>
        <w:left w:val="none" w:sz="0" w:space="0" w:color="auto"/>
        <w:bottom w:val="none" w:sz="0" w:space="0" w:color="auto"/>
        <w:right w:val="none" w:sz="0" w:space="0" w:color="auto"/>
      </w:divBdr>
    </w:div>
    <w:div w:id="2082676112">
      <w:bodyDiv w:val="1"/>
      <w:marLeft w:val="0"/>
      <w:marRight w:val="0"/>
      <w:marTop w:val="0"/>
      <w:marBottom w:val="0"/>
      <w:divBdr>
        <w:top w:val="none" w:sz="0" w:space="0" w:color="auto"/>
        <w:left w:val="none" w:sz="0" w:space="0" w:color="auto"/>
        <w:bottom w:val="none" w:sz="0" w:space="0" w:color="auto"/>
        <w:right w:val="none" w:sz="0" w:space="0" w:color="auto"/>
      </w:divBdr>
    </w:div>
    <w:div w:id="2082943775">
      <w:bodyDiv w:val="1"/>
      <w:marLeft w:val="0"/>
      <w:marRight w:val="0"/>
      <w:marTop w:val="0"/>
      <w:marBottom w:val="0"/>
      <w:divBdr>
        <w:top w:val="none" w:sz="0" w:space="0" w:color="auto"/>
        <w:left w:val="none" w:sz="0" w:space="0" w:color="auto"/>
        <w:bottom w:val="none" w:sz="0" w:space="0" w:color="auto"/>
        <w:right w:val="none" w:sz="0" w:space="0" w:color="auto"/>
      </w:divBdr>
    </w:div>
    <w:div w:id="2087923142">
      <w:bodyDiv w:val="1"/>
      <w:marLeft w:val="0"/>
      <w:marRight w:val="0"/>
      <w:marTop w:val="0"/>
      <w:marBottom w:val="0"/>
      <w:divBdr>
        <w:top w:val="none" w:sz="0" w:space="0" w:color="auto"/>
        <w:left w:val="none" w:sz="0" w:space="0" w:color="auto"/>
        <w:bottom w:val="none" w:sz="0" w:space="0" w:color="auto"/>
        <w:right w:val="none" w:sz="0" w:space="0" w:color="auto"/>
      </w:divBdr>
    </w:div>
    <w:div w:id="2119638734">
      <w:bodyDiv w:val="1"/>
      <w:marLeft w:val="0"/>
      <w:marRight w:val="0"/>
      <w:marTop w:val="0"/>
      <w:marBottom w:val="0"/>
      <w:divBdr>
        <w:top w:val="none" w:sz="0" w:space="0" w:color="auto"/>
        <w:left w:val="none" w:sz="0" w:space="0" w:color="auto"/>
        <w:bottom w:val="none" w:sz="0" w:space="0" w:color="auto"/>
        <w:right w:val="none" w:sz="0" w:space="0" w:color="auto"/>
      </w:divBdr>
    </w:div>
    <w:div w:id="214322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Arial"/>
        <a:cs typeface="Arial"/>
      </a:majorFont>
      <a:minorFont>
        <a:latin typeface="XO Thames"/>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9D23F6-8F93-4994-9D48-42442D4E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53</Pages>
  <Words>23545</Words>
  <Characters>134212</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SytnikOA</dc:creator>
  <cp:lastModifiedBy>User</cp:lastModifiedBy>
  <cp:revision>75</cp:revision>
  <cp:lastPrinted>2026-03-04T09:53:00Z</cp:lastPrinted>
  <dcterms:created xsi:type="dcterms:W3CDTF">2026-03-11T03:59:00Z</dcterms:created>
  <dcterms:modified xsi:type="dcterms:W3CDTF">2026-04-30T05:33:00Z</dcterms:modified>
</cp:coreProperties>
</file>